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11895" w14:textId="29DB6CFD" w:rsidR="003D74CA" w:rsidRPr="00583ECA" w:rsidRDefault="00A803D2" w:rsidP="008D3A9C">
      <w:pPr>
        <w:pStyle w:val="Rubrik"/>
        <w:rPr>
          <w:sz w:val="48"/>
          <w:szCs w:val="48"/>
        </w:rPr>
      </w:pPr>
      <w:r w:rsidRPr="00583ECA">
        <w:rPr>
          <w:sz w:val="48"/>
          <w:szCs w:val="48"/>
        </w:rPr>
        <w:t>D</w:t>
      </w:r>
      <w:r w:rsidR="00935408" w:rsidRPr="00583ECA">
        <w:rPr>
          <w:sz w:val="48"/>
          <w:szCs w:val="48"/>
        </w:rPr>
        <w:t>emo</w:t>
      </w:r>
      <w:r w:rsidR="00915842" w:rsidRPr="00583ECA">
        <w:rPr>
          <w:sz w:val="48"/>
          <w:szCs w:val="48"/>
        </w:rPr>
        <w:t xml:space="preserve">nstrationer </w:t>
      </w:r>
      <w:r w:rsidR="008D3A9C" w:rsidRPr="00583ECA">
        <w:rPr>
          <w:sz w:val="48"/>
          <w:szCs w:val="48"/>
        </w:rPr>
        <w:t>med</w:t>
      </w:r>
      <w:r w:rsidR="000A15B9" w:rsidRPr="00583ECA">
        <w:rPr>
          <w:sz w:val="48"/>
          <w:szCs w:val="48"/>
        </w:rPr>
        <w:t xml:space="preserve"> </w:t>
      </w:r>
      <w:r w:rsidR="00935408" w:rsidRPr="00583ECA">
        <w:rPr>
          <w:sz w:val="48"/>
          <w:szCs w:val="48"/>
        </w:rPr>
        <w:t xml:space="preserve">explosiva </w:t>
      </w:r>
      <w:r w:rsidR="008E6964">
        <w:rPr>
          <w:sz w:val="48"/>
          <w:szCs w:val="48"/>
        </w:rPr>
        <w:t>blandningar</w:t>
      </w:r>
      <w:r w:rsidR="00583ECA" w:rsidRPr="00583ECA">
        <w:rPr>
          <w:sz w:val="48"/>
          <w:szCs w:val="48"/>
        </w:rPr>
        <w:t xml:space="preserve"> </w:t>
      </w:r>
    </w:p>
    <w:p w14:paraId="00000001" w14:textId="550ED6D9" w:rsidR="00455CE9" w:rsidRDefault="003D74CA" w:rsidP="003D74CA">
      <w:r>
        <w:fldChar w:fldCharType="begin"/>
      </w:r>
      <w:r>
        <w:instrText xml:space="preserve"> TIME \@ "yyyy-MM-dd" </w:instrText>
      </w:r>
      <w:r>
        <w:fldChar w:fldCharType="separate"/>
      </w:r>
      <w:r w:rsidR="00A33D28">
        <w:rPr>
          <w:noProof/>
        </w:rPr>
        <w:t>2024-04-04</w:t>
      </w:r>
      <w:r>
        <w:fldChar w:fldCharType="end"/>
      </w:r>
    </w:p>
    <w:p w14:paraId="0B7C227D" w14:textId="23FCC60C" w:rsidR="00563A44" w:rsidRDefault="003865A5">
      <w:pPr>
        <w:pStyle w:val="Innehll1"/>
        <w:rPr>
          <w:rFonts w:asciiTheme="minorHAnsi" w:eastAsiaTheme="minorEastAsia" w:hAnsiTheme="minorHAnsi" w:cstheme="minorBidi"/>
          <w:noProof/>
          <w:kern w:val="2"/>
          <w:sz w:val="24"/>
          <w:szCs w:val="24"/>
          <w14:ligatures w14:val="standardContextual"/>
        </w:rPr>
      </w:pPr>
      <w:r>
        <w:rPr>
          <w:rFonts w:ascii="Arimo" w:hAnsi="Arimo" w:cs="Arimo"/>
          <w:b/>
          <w:sz w:val="40"/>
          <w:szCs w:val="40"/>
        </w:rPr>
        <w:fldChar w:fldCharType="begin"/>
      </w:r>
      <w:r>
        <w:rPr>
          <w:rFonts w:ascii="Arimo" w:hAnsi="Arimo" w:cs="Arimo"/>
          <w:b/>
          <w:sz w:val="40"/>
          <w:szCs w:val="40"/>
        </w:rPr>
        <w:instrText xml:space="preserve"> TOC \o "1-1" \h \z \u </w:instrText>
      </w:r>
      <w:r>
        <w:rPr>
          <w:rFonts w:ascii="Arimo" w:hAnsi="Arimo" w:cs="Arimo"/>
          <w:b/>
          <w:sz w:val="40"/>
          <w:szCs w:val="40"/>
        </w:rPr>
        <w:fldChar w:fldCharType="separate"/>
      </w:r>
      <w:hyperlink w:anchor="_Toc163121409" w:history="1">
        <w:r w:rsidR="00563A44" w:rsidRPr="00F129CA">
          <w:rPr>
            <w:rStyle w:val="Hyperlnk"/>
            <w:rFonts w:eastAsia="Arimo"/>
            <w:noProof/>
          </w:rPr>
          <w:t>1.</w:t>
        </w:r>
        <w:r w:rsidR="00563A44">
          <w:rPr>
            <w:rFonts w:asciiTheme="minorHAnsi" w:eastAsiaTheme="minorEastAsia" w:hAnsiTheme="minorHAnsi" w:cstheme="minorBidi"/>
            <w:noProof/>
            <w:kern w:val="2"/>
            <w:sz w:val="24"/>
            <w:szCs w:val="24"/>
            <w14:ligatures w14:val="standardContextual"/>
          </w:rPr>
          <w:tab/>
        </w:r>
        <w:r w:rsidR="00563A44" w:rsidRPr="00F129CA">
          <w:rPr>
            <w:rStyle w:val="Hyperlnk"/>
            <w:rFonts w:eastAsia="Arimo"/>
            <w:noProof/>
          </w:rPr>
          <w:t>Kaliumnitrat, kolpulver och svavel – svartkrut</w:t>
        </w:r>
        <w:r w:rsidR="00563A44">
          <w:rPr>
            <w:noProof/>
            <w:webHidden/>
          </w:rPr>
          <w:tab/>
        </w:r>
        <w:r w:rsidR="00563A44">
          <w:rPr>
            <w:noProof/>
            <w:webHidden/>
          </w:rPr>
          <w:fldChar w:fldCharType="begin"/>
        </w:r>
        <w:r w:rsidR="00563A44">
          <w:rPr>
            <w:noProof/>
            <w:webHidden/>
          </w:rPr>
          <w:instrText xml:space="preserve"> PAGEREF _Toc163121409 \h </w:instrText>
        </w:r>
        <w:r w:rsidR="00563A44">
          <w:rPr>
            <w:noProof/>
            <w:webHidden/>
          </w:rPr>
        </w:r>
        <w:r w:rsidR="00563A44">
          <w:rPr>
            <w:noProof/>
            <w:webHidden/>
          </w:rPr>
          <w:fldChar w:fldCharType="separate"/>
        </w:r>
        <w:r w:rsidR="00592350">
          <w:rPr>
            <w:noProof/>
            <w:webHidden/>
          </w:rPr>
          <w:t>2</w:t>
        </w:r>
        <w:r w:rsidR="00563A44">
          <w:rPr>
            <w:noProof/>
            <w:webHidden/>
          </w:rPr>
          <w:fldChar w:fldCharType="end"/>
        </w:r>
      </w:hyperlink>
    </w:p>
    <w:p w14:paraId="3443D27A" w14:textId="310A2FBE" w:rsidR="00563A44" w:rsidRDefault="00563A44">
      <w:pPr>
        <w:pStyle w:val="Innehll1"/>
        <w:rPr>
          <w:rFonts w:asciiTheme="minorHAnsi" w:eastAsiaTheme="minorEastAsia" w:hAnsiTheme="minorHAnsi" w:cstheme="minorBidi"/>
          <w:noProof/>
          <w:kern w:val="2"/>
          <w:sz w:val="24"/>
          <w:szCs w:val="24"/>
          <w14:ligatures w14:val="standardContextual"/>
        </w:rPr>
      </w:pPr>
      <w:hyperlink w:anchor="_Toc163121410" w:history="1">
        <w:r w:rsidRPr="00F129CA">
          <w:rPr>
            <w:rStyle w:val="Hyperlnk"/>
            <w:noProof/>
          </w:rPr>
          <w:t>2.</w:t>
        </w:r>
        <w:r>
          <w:rPr>
            <w:rFonts w:asciiTheme="minorHAnsi" w:eastAsiaTheme="minorEastAsia" w:hAnsiTheme="minorHAnsi" w:cstheme="minorBidi"/>
            <w:noProof/>
            <w:kern w:val="2"/>
            <w:sz w:val="24"/>
            <w:szCs w:val="24"/>
            <w14:ligatures w14:val="standardContextual"/>
          </w:rPr>
          <w:tab/>
        </w:r>
        <w:r w:rsidRPr="00F129CA">
          <w:rPr>
            <w:rStyle w:val="Hyperlnk"/>
            <w:noProof/>
          </w:rPr>
          <w:t>Nitrerad cellulosa</w:t>
        </w:r>
        <w:r>
          <w:rPr>
            <w:noProof/>
            <w:webHidden/>
          </w:rPr>
          <w:tab/>
        </w:r>
        <w:r>
          <w:rPr>
            <w:noProof/>
            <w:webHidden/>
          </w:rPr>
          <w:fldChar w:fldCharType="begin"/>
        </w:r>
        <w:r>
          <w:rPr>
            <w:noProof/>
            <w:webHidden/>
          </w:rPr>
          <w:instrText xml:space="preserve"> PAGEREF _Toc163121410 \h </w:instrText>
        </w:r>
        <w:r>
          <w:rPr>
            <w:noProof/>
            <w:webHidden/>
          </w:rPr>
        </w:r>
        <w:r>
          <w:rPr>
            <w:noProof/>
            <w:webHidden/>
          </w:rPr>
          <w:fldChar w:fldCharType="separate"/>
        </w:r>
        <w:r w:rsidR="00592350">
          <w:rPr>
            <w:noProof/>
            <w:webHidden/>
          </w:rPr>
          <w:t>5</w:t>
        </w:r>
        <w:r>
          <w:rPr>
            <w:noProof/>
            <w:webHidden/>
          </w:rPr>
          <w:fldChar w:fldCharType="end"/>
        </w:r>
      </w:hyperlink>
    </w:p>
    <w:p w14:paraId="28EE6D96" w14:textId="2EF544A7" w:rsidR="00563A44" w:rsidRDefault="00563A44">
      <w:pPr>
        <w:pStyle w:val="Innehll1"/>
        <w:rPr>
          <w:rFonts w:asciiTheme="minorHAnsi" w:eastAsiaTheme="minorEastAsia" w:hAnsiTheme="minorHAnsi" w:cstheme="minorBidi"/>
          <w:noProof/>
          <w:kern w:val="2"/>
          <w:sz w:val="24"/>
          <w:szCs w:val="24"/>
          <w14:ligatures w14:val="standardContextual"/>
        </w:rPr>
      </w:pPr>
      <w:hyperlink w:anchor="_Toc163121411" w:history="1">
        <w:r w:rsidRPr="00F129CA">
          <w:rPr>
            <w:rStyle w:val="Hyperlnk"/>
            <w:noProof/>
          </w:rPr>
          <w:t>3.</w:t>
        </w:r>
        <w:r>
          <w:rPr>
            <w:rFonts w:asciiTheme="minorHAnsi" w:eastAsiaTheme="minorEastAsia" w:hAnsiTheme="minorHAnsi" w:cstheme="minorBidi"/>
            <w:noProof/>
            <w:kern w:val="2"/>
            <w:sz w:val="24"/>
            <w:szCs w:val="24"/>
            <w14:ligatures w14:val="standardContextual"/>
          </w:rPr>
          <w:tab/>
        </w:r>
        <w:r w:rsidRPr="00F129CA">
          <w:rPr>
            <w:rStyle w:val="Hyperlnk"/>
            <w:noProof/>
          </w:rPr>
          <w:t>Kaliumklorat och svavel (knallpulver)</w:t>
        </w:r>
        <w:r>
          <w:rPr>
            <w:noProof/>
            <w:webHidden/>
          </w:rPr>
          <w:tab/>
        </w:r>
        <w:r>
          <w:rPr>
            <w:noProof/>
            <w:webHidden/>
          </w:rPr>
          <w:fldChar w:fldCharType="begin"/>
        </w:r>
        <w:r>
          <w:rPr>
            <w:noProof/>
            <w:webHidden/>
          </w:rPr>
          <w:instrText xml:space="preserve"> PAGEREF _Toc163121411 \h </w:instrText>
        </w:r>
        <w:r>
          <w:rPr>
            <w:noProof/>
            <w:webHidden/>
          </w:rPr>
        </w:r>
        <w:r>
          <w:rPr>
            <w:noProof/>
            <w:webHidden/>
          </w:rPr>
          <w:fldChar w:fldCharType="separate"/>
        </w:r>
        <w:r w:rsidR="00592350">
          <w:rPr>
            <w:noProof/>
            <w:webHidden/>
          </w:rPr>
          <w:t>9</w:t>
        </w:r>
        <w:r>
          <w:rPr>
            <w:noProof/>
            <w:webHidden/>
          </w:rPr>
          <w:fldChar w:fldCharType="end"/>
        </w:r>
      </w:hyperlink>
    </w:p>
    <w:p w14:paraId="5DEED01C" w14:textId="42D268F4" w:rsidR="00563A44" w:rsidRDefault="00563A44">
      <w:pPr>
        <w:pStyle w:val="Innehll1"/>
        <w:rPr>
          <w:rFonts w:asciiTheme="minorHAnsi" w:eastAsiaTheme="minorEastAsia" w:hAnsiTheme="minorHAnsi" w:cstheme="minorBidi"/>
          <w:noProof/>
          <w:kern w:val="2"/>
          <w:sz w:val="24"/>
          <w:szCs w:val="24"/>
          <w14:ligatures w14:val="standardContextual"/>
        </w:rPr>
      </w:pPr>
      <w:hyperlink w:anchor="_Toc163121412" w:history="1">
        <w:r w:rsidRPr="00F129CA">
          <w:rPr>
            <w:rStyle w:val="Hyperlnk"/>
            <w:noProof/>
          </w:rPr>
          <w:t>4ab. Kaliumnitrat med a) kol eller b) socker</w:t>
        </w:r>
        <w:r>
          <w:rPr>
            <w:noProof/>
            <w:webHidden/>
          </w:rPr>
          <w:tab/>
        </w:r>
        <w:r>
          <w:rPr>
            <w:noProof/>
            <w:webHidden/>
          </w:rPr>
          <w:fldChar w:fldCharType="begin"/>
        </w:r>
        <w:r>
          <w:rPr>
            <w:noProof/>
            <w:webHidden/>
          </w:rPr>
          <w:instrText xml:space="preserve"> PAGEREF _Toc163121412 \h </w:instrText>
        </w:r>
        <w:r>
          <w:rPr>
            <w:noProof/>
            <w:webHidden/>
          </w:rPr>
        </w:r>
        <w:r>
          <w:rPr>
            <w:noProof/>
            <w:webHidden/>
          </w:rPr>
          <w:fldChar w:fldCharType="separate"/>
        </w:r>
        <w:r w:rsidR="00592350">
          <w:rPr>
            <w:noProof/>
            <w:webHidden/>
          </w:rPr>
          <w:t>11</w:t>
        </w:r>
        <w:r>
          <w:rPr>
            <w:noProof/>
            <w:webHidden/>
          </w:rPr>
          <w:fldChar w:fldCharType="end"/>
        </w:r>
      </w:hyperlink>
    </w:p>
    <w:p w14:paraId="2DB299FD" w14:textId="379C6C6D" w:rsidR="00563A44" w:rsidRDefault="00563A44">
      <w:pPr>
        <w:pStyle w:val="Innehll1"/>
        <w:rPr>
          <w:rFonts w:asciiTheme="minorHAnsi" w:eastAsiaTheme="minorEastAsia" w:hAnsiTheme="minorHAnsi" w:cstheme="minorBidi"/>
          <w:noProof/>
          <w:kern w:val="2"/>
          <w:sz w:val="24"/>
          <w:szCs w:val="24"/>
          <w14:ligatures w14:val="standardContextual"/>
        </w:rPr>
      </w:pPr>
      <w:hyperlink w:anchor="_Toc163121413" w:history="1">
        <w:r w:rsidRPr="00F129CA">
          <w:rPr>
            <w:rStyle w:val="Hyperlnk"/>
            <w:noProof/>
          </w:rPr>
          <w:t>4c. Kaliumperklorat och skumgodis</w:t>
        </w:r>
        <w:r>
          <w:rPr>
            <w:noProof/>
            <w:webHidden/>
          </w:rPr>
          <w:tab/>
        </w:r>
        <w:r>
          <w:rPr>
            <w:noProof/>
            <w:webHidden/>
          </w:rPr>
          <w:fldChar w:fldCharType="begin"/>
        </w:r>
        <w:r>
          <w:rPr>
            <w:noProof/>
            <w:webHidden/>
          </w:rPr>
          <w:instrText xml:space="preserve"> PAGEREF _Toc163121413 \h </w:instrText>
        </w:r>
        <w:r>
          <w:rPr>
            <w:noProof/>
            <w:webHidden/>
          </w:rPr>
        </w:r>
        <w:r>
          <w:rPr>
            <w:noProof/>
            <w:webHidden/>
          </w:rPr>
          <w:fldChar w:fldCharType="separate"/>
        </w:r>
        <w:r w:rsidR="00592350">
          <w:rPr>
            <w:noProof/>
            <w:webHidden/>
          </w:rPr>
          <w:t>14</w:t>
        </w:r>
        <w:r>
          <w:rPr>
            <w:noProof/>
            <w:webHidden/>
          </w:rPr>
          <w:fldChar w:fldCharType="end"/>
        </w:r>
      </w:hyperlink>
    </w:p>
    <w:p w14:paraId="37CA5441" w14:textId="018F4CC3" w:rsidR="00563A44" w:rsidRDefault="00563A44">
      <w:pPr>
        <w:pStyle w:val="Innehll1"/>
        <w:rPr>
          <w:rFonts w:asciiTheme="minorHAnsi" w:eastAsiaTheme="minorEastAsia" w:hAnsiTheme="minorHAnsi" w:cstheme="minorBidi"/>
          <w:noProof/>
          <w:kern w:val="2"/>
          <w:sz w:val="24"/>
          <w:szCs w:val="24"/>
          <w14:ligatures w14:val="standardContextual"/>
        </w:rPr>
      </w:pPr>
      <w:hyperlink w:anchor="_Toc163121414" w:history="1">
        <w:r w:rsidRPr="00F129CA">
          <w:rPr>
            <w:rStyle w:val="Hyperlnk"/>
            <w:noProof/>
          </w:rPr>
          <w:t>5.</w:t>
        </w:r>
        <w:r>
          <w:rPr>
            <w:rFonts w:asciiTheme="minorHAnsi" w:eastAsiaTheme="minorEastAsia" w:hAnsiTheme="minorHAnsi" w:cstheme="minorBidi"/>
            <w:noProof/>
            <w:kern w:val="2"/>
            <w:sz w:val="24"/>
            <w:szCs w:val="24"/>
            <w14:ligatures w14:val="standardContextual"/>
          </w:rPr>
          <w:tab/>
        </w:r>
        <w:r w:rsidRPr="00F129CA">
          <w:rPr>
            <w:rStyle w:val="Hyperlnk"/>
            <w:noProof/>
          </w:rPr>
          <w:t>Ammoniumnitrat, zink och ammoniumklorid</w:t>
        </w:r>
        <w:r>
          <w:rPr>
            <w:noProof/>
            <w:webHidden/>
          </w:rPr>
          <w:tab/>
        </w:r>
        <w:r>
          <w:rPr>
            <w:noProof/>
            <w:webHidden/>
          </w:rPr>
          <w:fldChar w:fldCharType="begin"/>
        </w:r>
        <w:r>
          <w:rPr>
            <w:noProof/>
            <w:webHidden/>
          </w:rPr>
          <w:instrText xml:space="preserve"> PAGEREF _Toc163121414 \h </w:instrText>
        </w:r>
        <w:r>
          <w:rPr>
            <w:noProof/>
            <w:webHidden/>
          </w:rPr>
        </w:r>
        <w:r>
          <w:rPr>
            <w:noProof/>
            <w:webHidden/>
          </w:rPr>
          <w:fldChar w:fldCharType="separate"/>
        </w:r>
        <w:r w:rsidR="00592350">
          <w:rPr>
            <w:noProof/>
            <w:webHidden/>
          </w:rPr>
          <w:t>17</w:t>
        </w:r>
        <w:r>
          <w:rPr>
            <w:noProof/>
            <w:webHidden/>
          </w:rPr>
          <w:fldChar w:fldCharType="end"/>
        </w:r>
      </w:hyperlink>
    </w:p>
    <w:p w14:paraId="680F172E" w14:textId="6B8FD65F" w:rsidR="00563A44" w:rsidRDefault="00563A44">
      <w:pPr>
        <w:pStyle w:val="Innehll1"/>
        <w:rPr>
          <w:rFonts w:asciiTheme="minorHAnsi" w:eastAsiaTheme="minorEastAsia" w:hAnsiTheme="minorHAnsi" w:cstheme="minorBidi"/>
          <w:noProof/>
          <w:kern w:val="2"/>
          <w:sz w:val="24"/>
          <w:szCs w:val="24"/>
          <w14:ligatures w14:val="standardContextual"/>
        </w:rPr>
      </w:pPr>
      <w:hyperlink w:anchor="_Toc163121415" w:history="1">
        <w:r w:rsidRPr="00F129CA">
          <w:rPr>
            <w:rStyle w:val="Hyperlnk"/>
            <w:noProof/>
          </w:rPr>
          <w:t>6.</w:t>
        </w:r>
        <w:r>
          <w:rPr>
            <w:rFonts w:asciiTheme="minorHAnsi" w:eastAsiaTheme="minorEastAsia" w:hAnsiTheme="minorHAnsi" w:cstheme="minorBidi"/>
            <w:noProof/>
            <w:kern w:val="2"/>
            <w:sz w:val="24"/>
            <w:szCs w:val="24"/>
            <w14:ligatures w14:val="standardContextual"/>
          </w:rPr>
          <w:tab/>
        </w:r>
        <w:r w:rsidRPr="00F129CA">
          <w:rPr>
            <w:rStyle w:val="Hyperlnk"/>
            <w:noProof/>
          </w:rPr>
          <w:t>Kaliumklorat med socker och järnpulver</w:t>
        </w:r>
        <w:r>
          <w:rPr>
            <w:noProof/>
            <w:webHidden/>
          </w:rPr>
          <w:tab/>
        </w:r>
        <w:r>
          <w:rPr>
            <w:noProof/>
            <w:webHidden/>
          </w:rPr>
          <w:fldChar w:fldCharType="begin"/>
        </w:r>
        <w:r>
          <w:rPr>
            <w:noProof/>
            <w:webHidden/>
          </w:rPr>
          <w:instrText xml:space="preserve"> PAGEREF _Toc163121415 \h </w:instrText>
        </w:r>
        <w:r>
          <w:rPr>
            <w:noProof/>
            <w:webHidden/>
          </w:rPr>
        </w:r>
        <w:r>
          <w:rPr>
            <w:noProof/>
            <w:webHidden/>
          </w:rPr>
          <w:fldChar w:fldCharType="separate"/>
        </w:r>
        <w:r w:rsidR="00592350">
          <w:rPr>
            <w:noProof/>
            <w:webHidden/>
          </w:rPr>
          <w:t>20</w:t>
        </w:r>
        <w:r>
          <w:rPr>
            <w:noProof/>
            <w:webHidden/>
          </w:rPr>
          <w:fldChar w:fldCharType="end"/>
        </w:r>
      </w:hyperlink>
    </w:p>
    <w:p w14:paraId="25F92A30" w14:textId="4C2D23E2" w:rsidR="00563A44" w:rsidRDefault="00563A44">
      <w:pPr>
        <w:pStyle w:val="Innehll1"/>
        <w:rPr>
          <w:rFonts w:asciiTheme="minorHAnsi" w:eastAsiaTheme="minorEastAsia" w:hAnsiTheme="minorHAnsi" w:cstheme="minorBidi"/>
          <w:noProof/>
          <w:kern w:val="2"/>
          <w:sz w:val="24"/>
          <w:szCs w:val="24"/>
          <w14:ligatures w14:val="standardContextual"/>
        </w:rPr>
      </w:pPr>
      <w:hyperlink w:anchor="_Toc163121416" w:history="1">
        <w:r w:rsidRPr="00F129CA">
          <w:rPr>
            <w:rStyle w:val="Hyperlnk"/>
            <w:rFonts w:eastAsia="Arimo" w:cstheme="minorHAnsi"/>
            <w:noProof/>
          </w:rPr>
          <w:t>7.</w:t>
        </w:r>
        <w:r>
          <w:rPr>
            <w:rFonts w:asciiTheme="minorHAnsi" w:eastAsiaTheme="minorEastAsia" w:hAnsiTheme="minorHAnsi" w:cstheme="minorBidi"/>
            <w:noProof/>
            <w:kern w:val="2"/>
            <w:sz w:val="24"/>
            <w:szCs w:val="24"/>
            <w14:ligatures w14:val="standardContextual"/>
          </w:rPr>
          <w:tab/>
        </w:r>
        <w:r w:rsidRPr="00F129CA">
          <w:rPr>
            <w:rStyle w:val="Hyperlnk"/>
            <w:rFonts w:eastAsia="Arimo"/>
            <w:noProof/>
          </w:rPr>
          <w:t xml:space="preserve">Kaliumklorat, svavel och metallnitrat </w:t>
        </w:r>
        <w:r w:rsidRPr="00F129CA">
          <w:rPr>
            <w:rStyle w:val="Hyperlnk"/>
            <w:rFonts w:eastAsia="Arimo" w:cstheme="minorHAnsi"/>
            <w:noProof/>
          </w:rPr>
          <w:t xml:space="preserve"> </w:t>
        </w:r>
        <w:r w:rsidRPr="00F129CA">
          <w:rPr>
            <w:rStyle w:val="Hyperlnk"/>
            <w:rFonts w:eastAsia="Arimo"/>
            <w:noProof/>
          </w:rPr>
          <w:t>–</w:t>
        </w:r>
        <w:r w:rsidRPr="00F129CA">
          <w:rPr>
            <w:rStyle w:val="Hyperlnk"/>
            <w:rFonts w:eastAsia="Arimo"/>
            <w:i/>
            <w:iCs/>
            <w:noProof/>
          </w:rPr>
          <w:t xml:space="preserve"> </w:t>
        </w:r>
        <w:r w:rsidRPr="00F129CA">
          <w:rPr>
            <w:rStyle w:val="Hyperlnk"/>
            <w:rFonts w:eastAsia="Arimo"/>
            <w:noProof/>
          </w:rPr>
          <w:t>Bengalisk eld</w:t>
        </w:r>
        <w:r>
          <w:rPr>
            <w:noProof/>
            <w:webHidden/>
          </w:rPr>
          <w:tab/>
        </w:r>
        <w:r>
          <w:rPr>
            <w:noProof/>
            <w:webHidden/>
          </w:rPr>
          <w:fldChar w:fldCharType="begin"/>
        </w:r>
        <w:r>
          <w:rPr>
            <w:noProof/>
            <w:webHidden/>
          </w:rPr>
          <w:instrText xml:space="preserve"> PAGEREF _Toc163121416 \h </w:instrText>
        </w:r>
        <w:r>
          <w:rPr>
            <w:noProof/>
            <w:webHidden/>
          </w:rPr>
        </w:r>
        <w:r>
          <w:rPr>
            <w:noProof/>
            <w:webHidden/>
          </w:rPr>
          <w:fldChar w:fldCharType="separate"/>
        </w:r>
        <w:r w:rsidR="00592350">
          <w:rPr>
            <w:noProof/>
            <w:webHidden/>
          </w:rPr>
          <w:t>23</w:t>
        </w:r>
        <w:r>
          <w:rPr>
            <w:noProof/>
            <w:webHidden/>
          </w:rPr>
          <w:fldChar w:fldCharType="end"/>
        </w:r>
      </w:hyperlink>
    </w:p>
    <w:p w14:paraId="62D42B2F" w14:textId="2C77E43F" w:rsidR="00563A44" w:rsidRDefault="00563A44">
      <w:pPr>
        <w:pStyle w:val="Innehll1"/>
        <w:rPr>
          <w:rFonts w:asciiTheme="minorHAnsi" w:eastAsiaTheme="minorEastAsia" w:hAnsiTheme="minorHAnsi" w:cstheme="minorBidi"/>
          <w:noProof/>
          <w:kern w:val="2"/>
          <w:sz w:val="24"/>
          <w:szCs w:val="24"/>
          <w14:ligatures w14:val="standardContextual"/>
        </w:rPr>
      </w:pPr>
      <w:hyperlink w:anchor="_Toc163121417" w:history="1">
        <w:r w:rsidRPr="00F129CA">
          <w:rPr>
            <w:rStyle w:val="Hyperlnk"/>
            <w:noProof/>
          </w:rPr>
          <w:t>8.</w:t>
        </w:r>
        <w:r>
          <w:rPr>
            <w:rFonts w:asciiTheme="minorHAnsi" w:eastAsiaTheme="minorEastAsia" w:hAnsiTheme="minorHAnsi" w:cstheme="minorBidi"/>
            <w:noProof/>
            <w:kern w:val="2"/>
            <w:sz w:val="24"/>
            <w:szCs w:val="24"/>
            <w14:ligatures w14:val="standardContextual"/>
          </w:rPr>
          <w:tab/>
        </w:r>
        <w:r w:rsidRPr="00F129CA">
          <w:rPr>
            <w:rStyle w:val="Hyperlnk"/>
            <w:noProof/>
          </w:rPr>
          <w:t>Kaliumpermanganat och glykol</w:t>
        </w:r>
        <w:r>
          <w:rPr>
            <w:noProof/>
            <w:webHidden/>
          </w:rPr>
          <w:tab/>
        </w:r>
        <w:r>
          <w:rPr>
            <w:noProof/>
            <w:webHidden/>
          </w:rPr>
          <w:fldChar w:fldCharType="begin"/>
        </w:r>
        <w:r>
          <w:rPr>
            <w:noProof/>
            <w:webHidden/>
          </w:rPr>
          <w:instrText xml:space="preserve"> PAGEREF _Toc163121417 \h </w:instrText>
        </w:r>
        <w:r>
          <w:rPr>
            <w:noProof/>
            <w:webHidden/>
          </w:rPr>
        </w:r>
        <w:r>
          <w:rPr>
            <w:noProof/>
            <w:webHidden/>
          </w:rPr>
          <w:fldChar w:fldCharType="separate"/>
        </w:r>
        <w:r w:rsidR="00592350">
          <w:rPr>
            <w:noProof/>
            <w:webHidden/>
          </w:rPr>
          <w:t>27</w:t>
        </w:r>
        <w:r>
          <w:rPr>
            <w:noProof/>
            <w:webHidden/>
          </w:rPr>
          <w:fldChar w:fldCharType="end"/>
        </w:r>
      </w:hyperlink>
    </w:p>
    <w:p w14:paraId="2E86461A" w14:textId="4685C3F9" w:rsidR="00BA7B18" w:rsidRPr="00235D8E" w:rsidRDefault="00235D8E" w:rsidP="00235D8E">
      <w:r>
        <w:rPr>
          <w:noProof/>
        </w:rPr>
        <mc:AlternateContent>
          <mc:Choice Requires="wps">
            <w:drawing>
              <wp:anchor distT="45720" distB="45720" distL="114300" distR="114300" simplePos="0" relativeHeight="251804672" behindDoc="1" locked="0" layoutInCell="1" allowOverlap="1" wp14:anchorId="05A11E4D" wp14:editId="168EC6B0">
                <wp:simplePos x="0" y="0"/>
                <wp:positionH relativeFrom="margin">
                  <wp:posOffset>-1270</wp:posOffset>
                </wp:positionH>
                <wp:positionV relativeFrom="paragraph">
                  <wp:posOffset>438785</wp:posOffset>
                </wp:positionV>
                <wp:extent cx="5755005" cy="2586355"/>
                <wp:effectExtent l="0" t="0" r="10795" b="17145"/>
                <wp:wrapTight wrapText="bothSides">
                  <wp:wrapPolygon edited="0">
                    <wp:start x="0" y="0"/>
                    <wp:lineTo x="0" y="21637"/>
                    <wp:lineTo x="21593" y="21637"/>
                    <wp:lineTo x="21593" y="0"/>
                    <wp:lineTo x="0" y="0"/>
                  </wp:wrapPolygon>
                </wp:wrapTight>
                <wp:docPr id="54288126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005" cy="2586355"/>
                        </a:xfrm>
                        <a:prstGeom prst="rect">
                          <a:avLst/>
                        </a:prstGeom>
                        <a:solidFill>
                          <a:srgbClr val="FFFFFF"/>
                        </a:solidFill>
                        <a:ln w="9525">
                          <a:solidFill>
                            <a:srgbClr val="000000"/>
                          </a:solidFill>
                          <a:miter lim="800000"/>
                          <a:headEnd/>
                          <a:tailEnd/>
                        </a:ln>
                      </wps:spPr>
                      <wps:txbx>
                        <w:txbxContent>
                          <w:p w14:paraId="7F075207" w14:textId="77777777" w:rsidR="00E8512F" w:rsidRDefault="00235D8E" w:rsidP="00AF4035">
                            <w:pPr>
                              <w:rPr>
                                <w:iCs/>
                              </w:rPr>
                            </w:pPr>
                            <w:r w:rsidRPr="00E8512F">
                              <w:rPr>
                                <w:b/>
                                <w:bCs/>
                                <w:iCs/>
                              </w:rPr>
                              <w:t xml:space="preserve">Observera att </w:t>
                            </w:r>
                            <w:r w:rsidRPr="00E8512F">
                              <w:rPr>
                                <w:b/>
                                <w:bCs/>
                                <w:iCs/>
                              </w:rPr>
                              <w:t>demonstrationerna</w:t>
                            </w:r>
                            <w:r w:rsidRPr="00E8512F">
                              <w:rPr>
                                <w:b/>
                                <w:bCs/>
                                <w:iCs/>
                              </w:rPr>
                              <w:t xml:space="preserve"> </w:t>
                            </w:r>
                            <w:r w:rsidRPr="00E8512F">
                              <w:rPr>
                                <w:b/>
                                <w:bCs/>
                                <w:iCs/>
                              </w:rPr>
                              <w:t>i detta häfte</w:t>
                            </w:r>
                            <w:r w:rsidRPr="00E8512F">
                              <w:rPr>
                                <w:b/>
                                <w:bCs/>
                                <w:iCs/>
                              </w:rPr>
                              <w:t xml:space="preserve"> inte får genomföras utan tillstånd från MSB</w:t>
                            </w:r>
                            <w:r w:rsidR="00E8512F">
                              <w:rPr>
                                <w:b/>
                                <w:bCs/>
                                <w:iCs/>
                              </w:rPr>
                              <w:t xml:space="preserve">, </w:t>
                            </w:r>
                            <w:hyperlink r:id="rId9" w:history="1">
                              <w:proofErr w:type="spellStart"/>
                              <w:r w:rsidR="00E8512F">
                                <w:rPr>
                                  <w:rStyle w:val="Hyperlnk"/>
                                  <w:iCs/>
                                </w:rPr>
                                <w:t>MSBFS</w:t>
                              </w:r>
                              <w:proofErr w:type="spellEnd"/>
                              <w:r w:rsidR="00E8512F">
                                <w:rPr>
                                  <w:rStyle w:val="Hyperlnk"/>
                                  <w:iCs/>
                                </w:rPr>
                                <w:t xml:space="preserve"> 2019:1 om hantering av explosiva varor</w:t>
                              </w:r>
                            </w:hyperlink>
                            <w:r w:rsidR="00E8512F" w:rsidRPr="00E8512F">
                              <w:rPr>
                                <w:iCs/>
                              </w:rPr>
                              <w:t>.</w:t>
                            </w:r>
                            <w:r w:rsidRPr="00E8512F">
                              <w:rPr>
                                <w:iCs/>
                              </w:rPr>
                              <w:t xml:space="preserve"> </w:t>
                            </w:r>
                            <w:r w:rsidR="00E8512F">
                              <w:rPr>
                                <w:iCs/>
                              </w:rPr>
                              <w:t xml:space="preserve">Under 2023 var denna föreskrift ute på </w:t>
                            </w:r>
                            <w:hyperlink r:id="rId10" w:history="1">
                              <w:r w:rsidR="00E8512F" w:rsidRPr="00E8512F">
                                <w:rPr>
                                  <w:rStyle w:val="Hyperlnk"/>
                                  <w:iCs/>
                                </w:rPr>
                                <w:t>remiss</w:t>
                              </w:r>
                            </w:hyperlink>
                            <w:r w:rsidR="00E8512F">
                              <w:rPr>
                                <w:iCs/>
                              </w:rPr>
                              <w:t xml:space="preserve">. </w:t>
                            </w:r>
                          </w:p>
                          <w:p w14:paraId="0EA5FDB2" w14:textId="2B01CC4C" w:rsidR="00235D8E" w:rsidRPr="00E8512F" w:rsidRDefault="00235D8E" w:rsidP="00AF4035">
                            <w:pPr>
                              <w:rPr>
                                <w:iCs/>
                              </w:rPr>
                            </w:pPr>
                            <w:r w:rsidRPr="00E8512F">
                              <w:rPr>
                                <w:iCs/>
                              </w:rPr>
                              <w:t>Samtliga försök är tänkta som demonstrationer och ska genomföras i dragskåp alternativt utomhus. Använd alltid skyddsglasögon och skyddskläder.</w:t>
                            </w:r>
                          </w:p>
                          <w:p w14:paraId="59D2F732" w14:textId="6DE1E89F" w:rsidR="00AF4035" w:rsidRDefault="00AF4035" w:rsidP="00AF4035">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603E36A4" w14:textId="77777777" w:rsidR="00E024B3" w:rsidRDefault="0027452D" w:rsidP="0027452D">
                            <w:r>
                              <w:t xml:space="preserve">Explosiva blandningar kan antändas av </w:t>
                            </w:r>
                            <w:r w:rsidRPr="00312734">
                              <w:rPr>
                                <w:b/>
                                <w:bCs/>
                              </w:rPr>
                              <w:t>statisk elektricitet</w:t>
                            </w:r>
                            <w:r w:rsidR="00E024B3">
                              <w:rPr>
                                <w:b/>
                                <w:bCs/>
                              </w:rPr>
                              <w:t xml:space="preserve"> </w:t>
                            </w:r>
                            <w:r w:rsidR="00E024B3" w:rsidRPr="00E024B3">
                              <w:t>som kan uppkomma</w:t>
                            </w:r>
                            <w:r w:rsidR="00E024B3">
                              <w:rPr>
                                <w:b/>
                                <w:bCs/>
                              </w:rPr>
                              <w:t xml:space="preserve"> </w:t>
                            </w:r>
                            <w:r w:rsidR="00E024B3">
                              <w:t>e</w:t>
                            </w:r>
                            <w:r>
                              <w:t>xempelvis vid omrörning med metallsked</w:t>
                            </w:r>
                            <w:r w:rsidR="00E024B3">
                              <w:t xml:space="preserve"> eller vid kontakt mellan olika tyger</w:t>
                            </w:r>
                            <w:r>
                              <w:t>.</w:t>
                            </w:r>
                            <w:r w:rsidR="00E024B3">
                              <w:t xml:space="preserve"> </w:t>
                            </w:r>
                          </w:p>
                          <w:p w14:paraId="63B47A25" w14:textId="34A95C14" w:rsidR="00E024B3" w:rsidRPr="00E024B3" w:rsidRDefault="00E024B3" w:rsidP="0027452D">
                            <w:pPr>
                              <w:rPr>
                                <w:b/>
                                <w:bCs/>
                              </w:rPr>
                            </w:pPr>
                            <w:r w:rsidRPr="00E024B3">
                              <w:rPr>
                                <w:b/>
                                <w:bCs/>
                              </w:rPr>
                              <w:t>Hantera därför alla explosiva blandningar med stor försiktighet.</w:t>
                            </w:r>
                          </w:p>
                          <w:p w14:paraId="29C8EDED" w14:textId="77777777" w:rsidR="0027452D" w:rsidRDefault="0027452D" w:rsidP="0027452D"/>
                          <w:p w14:paraId="24069262" w14:textId="77777777" w:rsidR="0027452D" w:rsidRDefault="0027452D" w:rsidP="00AF40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A11E4D" id="_x0000_t202" coordsize="21600,21600" o:spt="202" path="m,l,21600r21600,l21600,xe">
                <v:stroke joinstyle="miter"/>
                <v:path gradientshapeok="t" o:connecttype="rect"/>
              </v:shapetype>
              <v:shape id="Textruta 2" o:spid="_x0000_s1026" type="#_x0000_t202" style="position:absolute;margin-left:-.1pt;margin-top:34.55pt;width:453.15pt;height:203.65pt;z-index:-251511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">
                <v:textbox>
                  <w:txbxContent>
                    <w:p w14:paraId="7F075207" w14:textId="77777777" w:rsidR="00E8512F" w:rsidRDefault="00235D8E" w:rsidP="00AF4035">
                      <w:pPr>
                        <w:rPr>
                          <w:iCs/>
                        </w:rPr>
                      </w:pPr>
                      <w:r w:rsidRPr="00E8512F">
                        <w:rPr>
                          <w:b/>
                          <w:bCs/>
                          <w:iCs/>
                        </w:rPr>
                        <w:t xml:space="preserve">Observera att </w:t>
                      </w:r>
                      <w:r w:rsidRPr="00E8512F">
                        <w:rPr>
                          <w:b/>
                          <w:bCs/>
                          <w:iCs/>
                        </w:rPr>
                        <w:t>demonstrationerna</w:t>
                      </w:r>
                      <w:r w:rsidRPr="00E8512F">
                        <w:rPr>
                          <w:b/>
                          <w:bCs/>
                          <w:iCs/>
                        </w:rPr>
                        <w:t xml:space="preserve"> </w:t>
                      </w:r>
                      <w:r w:rsidRPr="00E8512F">
                        <w:rPr>
                          <w:b/>
                          <w:bCs/>
                          <w:iCs/>
                        </w:rPr>
                        <w:t>i detta häfte</w:t>
                      </w:r>
                      <w:r w:rsidRPr="00E8512F">
                        <w:rPr>
                          <w:b/>
                          <w:bCs/>
                          <w:iCs/>
                        </w:rPr>
                        <w:t xml:space="preserve"> inte får genomföras utan tillstånd från MSB</w:t>
                      </w:r>
                      <w:r w:rsidR="00E8512F">
                        <w:rPr>
                          <w:b/>
                          <w:bCs/>
                          <w:iCs/>
                        </w:rPr>
                        <w:t xml:space="preserve">, </w:t>
                      </w:r>
                      <w:hyperlink r:id="rId11" w:history="1">
                        <w:proofErr w:type="spellStart"/>
                        <w:r w:rsidR="00E8512F">
                          <w:rPr>
                            <w:rStyle w:val="Hyperlnk"/>
                            <w:iCs/>
                          </w:rPr>
                          <w:t>MSBFS</w:t>
                        </w:r>
                        <w:proofErr w:type="spellEnd"/>
                        <w:r w:rsidR="00E8512F">
                          <w:rPr>
                            <w:rStyle w:val="Hyperlnk"/>
                            <w:iCs/>
                          </w:rPr>
                          <w:t xml:space="preserve"> 2019:1 om hantering av explosiva varor</w:t>
                        </w:r>
                      </w:hyperlink>
                      <w:r w:rsidR="00E8512F" w:rsidRPr="00E8512F">
                        <w:rPr>
                          <w:iCs/>
                        </w:rPr>
                        <w:t>.</w:t>
                      </w:r>
                      <w:r w:rsidRPr="00E8512F">
                        <w:rPr>
                          <w:iCs/>
                        </w:rPr>
                        <w:t xml:space="preserve"> </w:t>
                      </w:r>
                      <w:r w:rsidR="00E8512F">
                        <w:rPr>
                          <w:iCs/>
                        </w:rPr>
                        <w:t xml:space="preserve">Under 2023 var denna föreskrift ute på </w:t>
                      </w:r>
                      <w:hyperlink r:id="rId12" w:history="1">
                        <w:r w:rsidR="00E8512F" w:rsidRPr="00E8512F">
                          <w:rPr>
                            <w:rStyle w:val="Hyperlnk"/>
                            <w:iCs/>
                          </w:rPr>
                          <w:t>remiss</w:t>
                        </w:r>
                      </w:hyperlink>
                      <w:r w:rsidR="00E8512F">
                        <w:rPr>
                          <w:iCs/>
                        </w:rPr>
                        <w:t xml:space="preserve">. </w:t>
                      </w:r>
                    </w:p>
                    <w:p w14:paraId="0EA5FDB2" w14:textId="2B01CC4C" w:rsidR="00235D8E" w:rsidRPr="00E8512F" w:rsidRDefault="00235D8E" w:rsidP="00AF4035">
                      <w:pPr>
                        <w:rPr>
                          <w:iCs/>
                        </w:rPr>
                      </w:pPr>
                      <w:r w:rsidRPr="00E8512F">
                        <w:rPr>
                          <w:iCs/>
                        </w:rPr>
                        <w:t>Samtliga försök är tänkta som demonstrationer och ska genomföras i dragskåp alternativt utomhus. Använd alltid skyddsglasögon och skyddskläder.</w:t>
                      </w:r>
                    </w:p>
                    <w:p w14:paraId="59D2F732" w14:textId="6DE1E89F" w:rsidR="00AF4035" w:rsidRDefault="00AF4035" w:rsidP="00AF4035">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603E36A4" w14:textId="77777777" w:rsidR="00E024B3" w:rsidRDefault="0027452D" w:rsidP="0027452D">
                      <w:r>
                        <w:t xml:space="preserve">Explosiva blandningar kan antändas av </w:t>
                      </w:r>
                      <w:r w:rsidRPr="00312734">
                        <w:rPr>
                          <w:b/>
                          <w:bCs/>
                        </w:rPr>
                        <w:t>statisk elektricitet</w:t>
                      </w:r>
                      <w:r w:rsidR="00E024B3">
                        <w:rPr>
                          <w:b/>
                          <w:bCs/>
                        </w:rPr>
                        <w:t xml:space="preserve"> </w:t>
                      </w:r>
                      <w:r w:rsidR="00E024B3" w:rsidRPr="00E024B3">
                        <w:t>som kan uppkomma</w:t>
                      </w:r>
                      <w:r w:rsidR="00E024B3">
                        <w:rPr>
                          <w:b/>
                          <w:bCs/>
                        </w:rPr>
                        <w:t xml:space="preserve"> </w:t>
                      </w:r>
                      <w:r w:rsidR="00E024B3">
                        <w:t>e</w:t>
                      </w:r>
                      <w:r>
                        <w:t>xempelvis vid omrörning med metallsked</w:t>
                      </w:r>
                      <w:r w:rsidR="00E024B3">
                        <w:t xml:space="preserve"> eller vid kontakt mellan olika tyger</w:t>
                      </w:r>
                      <w:r>
                        <w:t>.</w:t>
                      </w:r>
                      <w:r w:rsidR="00E024B3">
                        <w:t xml:space="preserve"> </w:t>
                      </w:r>
                    </w:p>
                    <w:p w14:paraId="63B47A25" w14:textId="34A95C14" w:rsidR="00E024B3" w:rsidRPr="00E024B3" w:rsidRDefault="00E024B3" w:rsidP="0027452D">
                      <w:pPr>
                        <w:rPr>
                          <w:b/>
                          <w:bCs/>
                        </w:rPr>
                      </w:pPr>
                      <w:r w:rsidRPr="00E024B3">
                        <w:rPr>
                          <w:b/>
                          <w:bCs/>
                        </w:rPr>
                        <w:t>Hantera därför alla explosiva blandningar med stor försiktighet.</w:t>
                      </w:r>
                    </w:p>
                    <w:p w14:paraId="29C8EDED" w14:textId="77777777" w:rsidR="0027452D" w:rsidRDefault="0027452D" w:rsidP="0027452D"/>
                    <w:p w14:paraId="24069262" w14:textId="77777777" w:rsidR="0027452D" w:rsidRDefault="0027452D" w:rsidP="00AF4035"/>
                  </w:txbxContent>
                </v:textbox>
                <w10:wrap type="tight" anchorx="margin"/>
              </v:shape>
            </w:pict>
          </mc:Fallback>
        </mc:AlternateContent>
      </w:r>
      <w:r w:rsidR="003865A5">
        <w:rPr>
          <w:rFonts w:ascii="Arimo" w:eastAsia="Arimo" w:hAnsi="Arimo" w:cs="Arimo"/>
          <w:b/>
          <w:sz w:val="40"/>
          <w:szCs w:val="40"/>
        </w:rPr>
        <w:fldChar w:fldCharType="end"/>
      </w:r>
      <w:r w:rsidR="00C1413B">
        <w:br w:type="page"/>
      </w:r>
    </w:p>
    <w:p w14:paraId="244F56CA" w14:textId="7877A297" w:rsidR="00261737" w:rsidRPr="00261737" w:rsidRDefault="00261737" w:rsidP="00393076">
      <w:pPr>
        <w:pStyle w:val="Rubrik1"/>
        <w:numPr>
          <w:ilvl w:val="0"/>
          <w:numId w:val="7"/>
        </w:numPr>
        <w:ind w:left="567" w:hanging="567"/>
        <w:rPr>
          <w:rFonts w:eastAsia="Arimo"/>
        </w:rPr>
      </w:pPr>
      <w:bookmarkStart w:id="0" w:name="_heading=h.30j0zll" w:colFirst="0" w:colLast="0"/>
      <w:bookmarkStart w:id="1" w:name="_heading=h.1fob9te" w:colFirst="0" w:colLast="0"/>
      <w:bookmarkStart w:id="2" w:name="_Toc163121409"/>
      <w:bookmarkEnd w:id="0"/>
      <w:bookmarkEnd w:id="1"/>
      <w:r w:rsidRPr="00261737">
        <w:rPr>
          <w:rFonts w:eastAsia="Arimo"/>
        </w:rPr>
        <w:lastRenderedPageBreak/>
        <w:t>Kaliumnitrat</w:t>
      </w:r>
      <w:r w:rsidR="00F500F0">
        <w:rPr>
          <w:rFonts w:eastAsia="Arimo"/>
        </w:rPr>
        <w:t>,</w:t>
      </w:r>
      <w:r w:rsidRPr="00261737">
        <w:rPr>
          <w:rFonts w:eastAsia="Arimo"/>
        </w:rPr>
        <w:t xml:space="preserve"> kol</w:t>
      </w:r>
      <w:r w:rsidR="009F0C8E">
        <w:rPr>
          <w:rFonts w:eastAsia="Arimo"/>
        </w:rPr>
        <w:t>pulver</w:t>
      </w:r>
      <w:r w:rsidRPr="00261737">
        <w:rPr>
          <w:rFonts w:eastAsia="Arimo"/>
        </w:rPr>
        <w:t xml:space="preserve"> och svavel </w:t>
      </w:r>
      <w:r w:rsidR="008839A9">
        <w:rPr>
          <w:rFonts w:eastAsia="Arimo"/>
        </w:rPr>
        <w:t xml:space="preserve">– </w:t>
      </w:r>
      <w:r w:rsidR="00BC24CE">
        <w:rPr>
          <w:rFonts w:eastAsia="Arimo"/>
        </w:rPr>
        <w:t>s</w:t>
      </w:r>
      <w:r w:rsidRPr="00261737">
        <w:rPr>
          <w:rFonts w:eastAsia="Arimo"/>
        </w:rPr>
        <w:t>vartkrut</w:t>
      </w:r>
      <w:bookmarkEnd w:id="2"/>
    </w:p>
    <w:p w14:paraId="4BE87434" w14:textId="20A56A93" w:rsidR="00235D8E" w:rsidRDefault="00592350" w:rsidP="00261737">
      <w:pPr>
        <w:pStyle w:val="Rubrik2"/>
      </w:pPr>
      <w:r>
        <w:rPr>
          <w:noProof/>
        </w:rPr>
        <mc:AlternateContent>
          <mc:Choice Requires="wps">
            <w:drawing>
              <wp:anchor distT="45720" distB="45720" distL="114300" distR="114300" simplePos="0" relativeHeight="251962368" behindDoc="1" locked="0" layoutInCell="1" allowOverlap="1" wp14:anchorId="54D7714F" wp14:editId="0E0FE6A0">
                <wp:simplePos x="0" y="0"/>
                <wp:positionH relativeFrom="margin">
                  <wp:posOffset>0</wp:posOffset>
                </wp:positionH>
                <wp:positionV relativeFrom="paragraph">
                  <wp:posOffset>389890</wp:posOffset>
                </wp:positionV>
                <wp:extent cx="5755005" cy="2586355"/>
                <wp:effectExtent l="0" t="0" r="10795" b="17145"/>
                <wp:wrapTight wrapText="bothSides">
                  <wp:wrapPolygon edited="0">
                    <wp:start x="0" y="0"/>
                    <wp:lineTo x="0" y="21637"/>
                    <wp:lineTo x="21593" y="21637"/>
                    <wp:lineTo x="21593" y="0"/>
                    <wp:lineTo x="0" y="0"/>
                  </wp:wrapPolygon>
                </wp:wrapTight>
                <wp:docPr id="30304123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005" cy="2586355"/>
                        </a:xfrm>
                        <a:prstGeom prst="rect">
                          <a:avLst/>
                        </a:prstGeom>
                        <a:solidFill>
                          <a:srgbClr val="FFFFFF"/>
                        </a:solidFill>
                        <a:ln w="9525">
                          <a:solidFill>
                            <a:srgbClr val="000000"/>
                          </a:solidFill>
                          <a:miter lim="800000"/>
                          <a:headEnd/>
                          <a:tailEnd/>
                        </a:ln>
                      </wps:spPr>
                      <wps:txbx>
                        <w:txbxContent>
                          <w:p w14:paraId="19AB7553" w14:textId="1BCCC267" w:rsidR="00E8512F" w:rsidRDefault="00E8512F" w:rsidP="00E8512F">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13"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14" w:history="1">
                              <w:r w:rsidRPr="00E8512F">
                                <w:rPr>
                                  <w:rStyle w:val="Hyperlnk"/>
                                  <w:iCs/>
                                </w:rPr>
                                <w:t>remiss</w:t>
                              </w:r>
                            </w:hyperlink>
                            <w:r>
                              <w:rPr>
                                <w:iCs/>
                              </w:rPr>
                              <w:t xml:space="preserve">. </w:t>
                            </w:r>
                          </w:p>
                          <w:p w14:paraId="61C0B09D" w14:textId="3D40538C" w:rsidR="00E8512F" w:rsidRPr="00E8512F" w:rsidRDefault="00E8512F" w:rsidP="00E8512F">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38447178" w14:textId="77777777" w:rsidR="00E8512F" w:rsidRDefault="00E8512F" w:rsidP="00E8512F">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34C1DACB" w14:textId="77777777" w:rsidR="00E8512F" w:rsidRDefault="00E8512F" w:rsidP="00E8512F">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0BF35B31" w14:textId="77777777" w:rsidR="00E8512F" w:rsidRPr="00E024B3" w:rsidRDefault="00E8512F" w:rsidP="00E8512F">
                            <w:pPr>
                              <w:rPr>
                                <w:b/>
                                <w:bCs/>
                              </w:rPr>
                            </w:pPr>
                            <w:r w:rsidRPr="00E024B3">
                              <w:rPr>
                                <w:b/>
                                <w:bCs/>
                              </w:rPr>
                              <w:t>Hantera därför alla explosiva blandningar med stor försiktighet.</w:t>
                            </w:r>
                          </w:p>
                          <w:p w14:paraId="11FE182F" w14:textId="77777777" w:rsidR="00E8512F" w:rsidRDefault="00E8512F" w:rsidP="00E8512F"/>
                          <w:p w14:paraId="5BF26B16" w14:textId="77777777" w:rsidR="00E8512F" w:rsidRDefault="00E8512F" w:rsidP="00E851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D7714F" id="_x0000_s1027" type="#_x0000_t202" style="position:absolute;margin-left:0;margin-top:30.7pt;width:453.15pt;height:203.65pt;z-index:-251354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">
                <v:textbox>
                  <w:txbxContent>
                    <w:p w14:paraId="19AB7553" w14:textId="1BCCC267" w:rsidR="00E8512F" w:rsidRDefault="00E8512F" w:rsidP="00E8512F">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15"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16" w:history="1">
                        <w:r w:rsidRPr="00E8512F">
                          <w:rPr>
                            <w:rStyle w:val="Hyperlnk"/>
                            <w:iCs/>
                          </w:rPr>
                          <w:t>remiss</w:t>
                        </w:r>
                      </w:hyperlink>
                      <w:r>
                        <w:rPr>
                          <w:iCs/>
                        </w:rPr>
                        <w:t xml:space="preserve">. </w:t>
                      </w:r>
                    </w:p>
                    <w:p w14:paraId="61C0B09D" w14:textId="3D40538C" w:rsidR="00E8512F" w:rsidRPr="00E8512F" w:rsidRDefault="00E8512F" w:rsidP="00E8512F">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38447178" w14:textId="77777777" w:rsidR="00E8512F" w:rsidRDefault="00E8512F" w:rsidP="00E8512F">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34C1DACB" w14:textId="77777777" w:rsidR="00E8512F" w:rsidRDefault="00E8512F" w:rsidP="00E8512F">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0BF35B31" w14:textId="77777777" w:rsidR="00E8512F" w:rsidRPr="00E024B3" w:rsidRDefault="00E8512F" w:rsidP="00E8512F">
                      <w:pPr>
                        <w:rPr>
                          <w:b/>
                          <w:bCs/>
                        </w:rPr>
                      </w:pPr>
                      <w:r w:rsidRPr="00E024B3">
                        <w:rPr>
                          <w:b/>
                          <w:bCs/>
                        </w:rPr>
                        <w:t>Hantera därför alla explosiva blandningar med stor försiktighet.</w:t>
                      </w:r>
                    </w:p>
                    <w:p w14:paraId="11FE182F" w14:textId="77777777" w:rsidR="00E8512F" w:rsidRDefault="00E8512F" w:rsidP="00E8512F"/>
                    <w:p w14:paraId="5BF26B16" w14:textId="77777777" w:rsidR="00E8512F" w:rsidRDefault="00E8512F" w:rsidP="00E8512F"/>
                  </w:txbxContent>
                </v:textbox>
                <w10:wrap type="tight" anchorx="margin"/>
              </v:shape>
            </w:pict>
          </mc:Fallback>
        </mc:AlternateContent>
      </w:r>
    </w:p>
    <w:p w14:paraId="12C15B5A" w14:textId="64487CCB" w:rsidR="00261737" w:rsidRDefault="00261737" w:rsidP="00261737">
      <w:pPr>
        <w:pStyle w:val="Rubrik2"/>
      </w:pPr>
      <w:r>
        <w:t>Inledning</w:t>
      </w:r>
    </w:p>
    <w:p w14:paraId="29AAB66E" w14:textId="4F65ECAB" w:rsidR="00FC107C" w:rsidRPr="00493EAC" w:rsidRDefault="00261737" w:rsidP="00261737">
      <w:pPr>
        <w:spacing w:after="120"/>
      </w:pPr>
      <w:r>
        <w:t xml:space="preserve">Ett </w:t>
      </w:r>
      <w:r>
        <w:rPr>
          <w:b/>
          <w:bCs/>
        </w:rPr>
        <w:t xml:space="preserve">sprängmedel </w:t>
      </w:r>
      <w:r>
        <w:t xml:space="preserve">är ett ämne eller en blandning av ämnen som vid antändning </w:t>
      </w:r>
      <w:r w:rsidR="00915842">
        <w:t xml:space="preserve">hastigt </w:t>
      </w:r>
      <w:r>
        <w:t xml:space="preserve">sönderfaller </w:t>
      </w:r>
      <w:r w:rsidR="00915842">
        <w:t>och ger gasutveckling</w:t>
      </w:r>
      <w:r>
        <w:t>. Svartkrut är ett spräng</w:t>
      </w:r>
      <w:r w:rsidR="00915842">
        <w:t>medel</w:t>
      </w:r>
      <w:r>
        <w:t>, som består av kaliumnitrat</w:t>
      </w:r>
      <w:r w:rsidR="00593717">
        <w:t xml:space="preserve">, </w:t>
      </w:r>
      <w:r>
        <w:t>kol och svavel</w:t>
      </w:r>
      <w:r w:rsidR="00915842">
        <w:t>.</w:t>
      </w:r>
      <w:r>
        <w:t xml:space="preserve"> </w:t>
      </w:r>
      <w:r w:rsidR="00915842">
        <w:t>Det u</w:t>
      </w:r>
      <w:r>
        <w:t xml:space="preserve">ppfanns troligen på 800-talet i Kina. Svartkrutet packades i bamburör och så var kanonen uppfunnen. </w:t>
      </w:r>
      <w:r w:rsidR="00F7098D">
        <w:t>Svar</w:t>
      </w:r>
      <w:r w:rsidR="001D7A3A">
        <w:t>t</w:t>
      </w:r>
      <w:r w:rsidR="00F7098D">
        <w:t>krutet</w:t>
      </w:r>
      <w:r>
        <w:t xml:space="preserve"> användes </w:t>
      </w:r>
      <w:r w:rsidRPr="00E41D90">
        <w:t>förr</w:t>
      </w:r>
      <w:r>
        <w:t xml:space="preserve"> för kanoner, </w:t>
      </w:r>
      <w:r w:rsidR="00B74A3F">
        <w:t xml:space="preserve">handeldvapen, </w:t>
      </w:r>
      <w:r>
        <w:t>musköter, sprängning i gruvor, väg- och kanalbyggen men även till fyrverkeri</w:t>
      </w:r>
      <w:r w:rsidRPr="00E41D90">
        <w:t>er</w:t>
      </w:r>
      <w:r w:rsidRPr="00B74A3F">
        <w:t xml:space="preserve">. Idag används </w:t>
      </w:r>
      <w:r w:rsidR="00F7098D">
        <w:t>krutet</w:t>
      </w:r>
      <w:r w:rsidRPr="00B74A3F">
        <w:t xml:space="preserve"> </w:t>
      </w:r>
      <w:r w:rsidR="00214471">
        <w:t>bland annat i</w:t>
      </w:r>
      <w:r w:rsidR="00593717" w:rsidRPr="00B74A3F">
        <w:t xml:space="preserve"> patroner, salutkanoner</w:t>
      </w:r>
      <w:r w:rsidR="005016D3" w:rsidRPr="00B74A3F">
        <w:t>, skott</w:t>
      </w:r>
      <w:r w:rsidR="00B74A3F">
        <w:t xml:space="preserve">, </w:t>
      </w:r>
      <w:r w:rsidR="00B705B2" w:rsidRPr="00B74A3F">
        <w:t xml:space="preserve">smällare och </w:t>
      </w:r>
      <w:r w:rsidR="005016D3" w:rsidRPr="00B74A3F">
        <w:t xml:space="preserve">i </w:t>
      </w:r>
      <w:r w:rsidRPr="00B74A3F">
        <w:t>fyrverkerier</w:t>
      </w:r>
      <w:r w:rsidR="00915842" w:rsidRPr="00B74A3F">
        <w:t>. Ett</w:t>
      </w:r>
      <w:r w:rsidRPr="00B74A3F">
        <w:t xml:space="preserve"> problem är att blandningen är fuktkänslig. </w:t>
      </w:r>
      <w:r w:rsidR="00915842" w:rsidRPr="00B74A3F">
        <w:t>Svartk</w:t>
      </w:r>
      <w:r w:rsidRPr="00B74A3F">
        <w:t xml:space="preserve">rut kan </w:t>
      </w:r>
      <w:r w:rsidR="00915842" w:rsidRPr="00B74A3F">
        <w:t xml:space="preserve">också </w:t>
      </w:r>
      <w:r w:rsidRPr="00B74A3F">
        <w:t xml:space="preserve">reagera med metaller och svavlet kan oxideras till svavelsyrlighet. Svartkrut är olämpligt att använda i gruvor </w:t>
      </w:r>
      <w:r w:rsidR="009F1BE9" w:rsidRPr="00B74A3F">
        <w:t>eftersom det vid ofullständig förbränning</w:t>
      </w:r>
      <w:r w:rsidRPr="00B74A3F">
        <w:t xml:space="preserve"> bilda</w:t>
      </w:r>
      <w:r w:rsidR="009F1BE9" w:rsidRPr="00B74A3F">
        <w:t>s</w:t>
      </w:r>
      <w:r w:rsidRPr="00B74A3F">
        <w:t xml:space="preserve"> en hög halt av kol</w:t>
      </w:r>
      <w:r w:rsidR="005016D3" w:rsidRPr="00B74A3F">
        <w:t>mon</w:t>
      </w:r>
      <w:r w:rsidRPr="00B74A3F">
        <w:t>oxid</w:t>
      </w:r>
      <w:r w:rsidRPr="009F1BE9">
        <w:t xml:space="preserve"> (cirka 30</w:t>
      </w:r>
      <w:r w:rsidR="00915842" w:rsidRPr="009F1BE9">
        <w:t xml:space="preserve"> </w:t>
      </w:r>
      <w:r w:rsidRPr="009F1BE9">
        <w:t>%)</w:t>
      </w:r>
      <w:r w:rsidR="009F1BE9" w:rsidRPr="009F1BE9">
        <w:t>.</w:t>
      </w:r>
      <w:r w:rsidR="009F1BE9">
        <w:t xml:space="preserve"> </w:t>
      </w:r>
      <w:r w:rsidR="008839A9" w:rsidRPr="00493EAC">
        <w:t>När nitratjoner upphettas sönderfaller de till nitritjoner och syre</w:t>
      </w:r>
      <w:r w:rsidR="005B60D1" w:rsidRPr="00493EAC">
        <w:t xml:space="preserve">, vilket </w:t>
      </w:r>
      <w:r w:rsidR="00FC107C" w:rsidRPr="00493EAC">
        <w:t xml:space="preserve">påskyndar förbränningsreaktioner. </w:t>
      </w:r>
    </w:p>
    <w:p w14:paraId="160F3132" w14:textId="44F410F5" w:rsidR="00FC107C" w:rsidRDefault="00555510" w:rsidP="00261737">
      <w:pPr>
        <w:spacing w:after="120"/>
        <w:rPr>
          <w:sz w:val="24"/>
          <w:szCs w:val="24"/>
        </w:rPr>
      </w:pPr>
      <w:r w:rsidRPr="00493EAC">
        <w:rPr>
          <w:sz w:val="24"/>
          <w:szCs w:val="24"/>
        </w:rPr>
        <w:t>2</w:t>
      </w:r>
      <w:r w:rsidR="00FC107C" w:rsidRPr="00493EAC">
        <w:rPr>
          <w:sz w:val="24"/>
          <w:szCs w:val="24"/>
        </w:rPr>
        <w:t>NO</w:t>
      </w:r>
      <w:r w:rsidR="00FC107C" w:rsidRPr="00493EAC">
        <w:rPr>
          <w:sz w:val="24"/>
          <w:szCs w:val="24"/>
          <w:vertAlign w:val="subscript"/>
        </w:rPr>
        <w:t>3</w:t>
      </w:r>
      <w:r w:rsidR="00FC107C" w:rsidRPr="00493EAC">
        <w:rPr>
          <w:sz w:val="24"/>
          <w:szCs w:val="24"/>
          <w:vertAlign w:val="superscript"/>
        </w:rPr>
        <w:t>–</w:t>
      </w:r>
      <w:r w:rsidR="00FC107C" w:rsidRPr="00493EAC">
        <w:t xml:space="preserve"> </w:t>
      </w:r>
      <w:r w:rsidR="00FC107C" w:rsidRPr="00493EAC">
        <w:rPr>
          <w:sz w:val="24"/>
          <w:szCs w:val="24"/>
        </w:rPr>
        <w:t xml:space="preserve">→ </w:t>
      </w:r>
      <w:r w:rsidRPr="00493EAC">
        <w:rPr>
          <w:sz w:val="24"/>
          <w:szCs w:val="24"/>
        </w:rPr>
        <w:t>2</w:t>
      </w:r>
      <w:r w:rsidR="00FC107C" w:rsidRPr="00493EAC">
        <w:rPr>
          <w:sz w:val="24"/>
          <w:szCs w:val="24"/>
        </w:rPr>
        <w:t>NO</w:t>
      </w:r>
      <w:r w:rsidR="00FC107C" w:rsidRPr="00493EAC">
        <w:rPr>
          <w:sz w:val="24"/>
          <w:szCs w:val="24"/>
          <w:vertAlign w:val="subscript"/>
        </w:rPr>
        <w:t>2</w:t>
      </w:r>
      <w:r w:rsidR="00FC107C" w:rsidRPr="00493EAC">
        <w:rPr>
          <w:sz w:val="24"/>
          <w:szCs w:val="24"/>
          <w:vertAlign w:val="superscript"/>
        </w:rPr>
        <w:t>–</w:t>
      </w:r>
      <w:r w:rsidR="00FC107C" w:rsidRPr="00493EAC">
        <w:rPr>
          <w:sz w:val="24"/>
          <w:szCs w:val="24"/>
        </w:rPr>
        <w:t xml:space="preserve"> + O</w:t>
      </w:r>
      <w:r w:rsidR="00FC107C" w:rsidRPr="00493EAC">
        <w:rPr>
          <w:sz w:val="24"/>
          <w:szCs w:val="24"/>
          <w:vertAlign w:val="subscript"/>
        </w:rPr>
        <w:t>2</w:t>
      </w:r>
      <w:r w:rsidR="00FC107C" w:rsidRPr="00493EAC">
        <w:rPr>
          <w:sz w:val="24"/>
          <w:szCs w:val="24"/>
        </w:rPr>
        <w:t>(g)</w:t>
      </w:r>
      <w:r w:rsidR="00FC107C" w:rsidRPr="00FC107C">
        <w:rPr>
          <w:sz w:val="24"/>
          <w:szCs w:val="24"/>
        </w:rPr>
        <w:t xml:space="preserve"> </w:t>
      </w:r>
    </w:p>
    <w:p w14:paraId="1EDA489D" w14:textId="7FB3F418" w:rsidR="00261737" w:rsidRDefault="009F1BE9" w:rsidP="00261737">
      <w:pPr>
        <w:spacing w:after="120"/>
      </w:pPr>
      <w:r>
        <w:t xml:space="preserve">Vid fullständig förbränning </w:t>
      </w:r>
      <w:r w:rsidR="00FC107C">
        <w:t xml:space="preserve">av svartkrut </w:t>
      </w:r>
      <w:r w:rsidR="001D7A3A">
        <w:t>är</w:t>
      </w:r>
      <w:r>
        <w:t xml:space="preserve"> </w:t>
      </w:r>
      <w:r w:rsidR="00856013">
        <w:t>flera</w:t>
      </w:r>
      <w:r w:rsidR="001D7A3A">
        <w:t xml:space="preserve"> reaktioner möjliga</w:t>
      </w:r>
      <w:r w:rsidR="00FC107C">
        <w:t xml:space="preserve"> exempelvis</w:t>
      </w:r>
      <w:r>
        <w:t>;</w:t>
      </w:r>
    </w:p>
    <w:p w14:paraId="036ED9CF" w14:textId="07149EE7" w:rsidR="00856013" w:rsidRPr="000E5DAD" w:rsidRDefault="005B60D1" w:rsidP="00856013">
      <w:pPr>
        <w:spacing w:after="120"/>
        <w:rPr>
          <w:sz w:val="24"/>
          <w:szCs w:val="24"/>
          <w:lang w:val="en-US"/>
        </w:rPr>
      </w:pPr>
      <w:r>
        <w:rPr>
          <w:sz w:val="24"/>
          <w:szCs w:val="24"/>
          <w:lang w:val="en-US"/>
        </w:rPr>
        <w:t>4</w:t>
      </w:r>
      <w:r w:rsidR="001D7A3A" w:rsidRPr="000E5DAD">
        <w:rPr>
          <w:sz w:val="24"/>
          <w:szCs w:val="24"/>
          <w:lang w:val="en-US"/>
        </w:rPr>
        <w:t>KNO</w:t>
      </w:r>
      <w:r w:rsidR="001D7A3A" w:rsidRPr="000E5DAD">
        <w:rPr>
          <w:sz w:val="24"/>
          <w:szCs w:val="24"/>
          <w:vertAlign w:val="subscript"/>
          <w:lang w:val="en-US"/>
        </w:rPr>
        <w:t>3</w:t>
      </w:r>
      <w:r w:rsidR="001D7A3A" w:rsidRPr="000E5DAD">
        <w:rPr>
          <w:sz w:val="24"/>
          <w:szCs w:val="24"/>
          <w:lang w:val="en-US"/>
        </w:rPr>
        <w:t xml:space="preserve">(s) + </w:t>
      </w:r>
      <w:r>
        <w:rPr>
          <w:sz w:val="24"/>
          <w:szCs w:val="24"/>
          <w:lang w:val="en-US"/>
        </w:rPr>
        <w:t>2</w:t>
      </w:r>
      <w:r w:rsidR="001D7A3A" w:rsidRPr="000E5DAD">
        <w:rPr>
          <w:sz w:val="24"/>
          <w:szCs w:val="24"/>
          <w:lang w:val="en-US"/>
        </w:rPr>
        <w:t xml:space="preserve">C(s) + </w:t>
      </w:r>
      <w:r>
        <w:rPr>
          <w:sz w:val="24"/>
          <w:szCs w:val="24"/>
          <w:lang w:val="en-US"/>
        </w:rPr>
        <w:t>2</w:t>
      </w:r>
      <w:r w:rsidR="001D7A3A" w:rsidRPr="000E5DAD">
        <w:rPr>
          <w:sz w:val="24"/>
          <w:szCs w:val="24"/>
          <w:lang w:val="en-US"/>
        </w:rPr>
        <w:t xml:space="preserve">S(s) → </w:t>
      </w:r>
      <w:r>
        <w:rPr>
          <w:sz w:val="24"/>
          <w:szCs w:val="24"/>
          <w:lang w:val="en-US"/>
        </w:rPr>
        <w:t>2</w:t>
      </w:r>
      <w:r w:rsidR="001D7A3A" w:rsidRPr="000E5DAD">
        <w:rPr>
          <w:sz w:val="24"/>
          <w:szCs w:val="24"/>
          <w:lang w:val="en-US"/>
        </w:rPr>
        <w:t>CO</w:t>
      </w:r>
      <w:r w:rsidR="001D7A3A" w:rsidRPr="000E5DAD">
        <w:rPr>
          <w:sz w:val="24"/>
          <w:szCs w:val="24"/>
          <w:vertAlign w:val="subscript"/>
          <w:lang w:val="en-US"/>
        </w:rPr>
        <w:t>2</w:t>
      </w:r>
      <w:r w:rsidR="001D7A3A" w:rsidRPr="000E5DAD">
        <w:rPr>
          <w:sz w:val="24"/>
          <w:szCs w:val="24"/>
          <w:lang w:val="en-US"/>
        </w:rPr>
        <w:t xml:space="preserve">(g) + </w:t>
      </w:r>
      <w:r>
        <w:rPr>
          <w:sz w:val="24"/>
          <w:szCs w:val="24"/>
          <w:lang w:val="en-US"/>
        </w:rPr>
        <w:t>2</w:t>
      </w:r>
      <w:r w:rsidR="001D7A3A" w:rsidRPr="000E5DAD">
        <w:rPr>
          <w:sz w:val="24"/>
          <w:szCs w:val="24"/>
          <w:lang w:val="en-US"/>
        </w:rPr>
        <w:t>N</w:t>
      </w:r>
      <w:r w:rsidR="001D7A3A" w:rsidRPr="000E5DAD">
        <w:rPr>
          <w:sz w:val="24"/>
          <w:szCs w:val="24"/>
          <w:vertAlign w:val="subscript"/>
          <w:lang w:val="en-US"/>
        </w:rPr>
        <w:t>2</w:t>
      </w:r>
      <w:r w:rsidR="001D7A3A" w:rsidRPr="000E5DAD">
        <w:rPr>
          <w:sz w:val="24"/>
          <w:szCs w:val="24"/>
          <w:lang w:val="en-US"/>
        </w:rPr>
        <w:t>(g) + 2K</w:t>
      </w:r>
      <w:r w:rsidR="001D7A3A" w:rsidRPr="000E5DAD">
        <w:rPr>
          <w:sz w:val="24"/>
          <w:szCs w:val="24"/>
          <w:vertAlign w:val="subscript"/>
          <w:lang w:val="en-US"/>
        </w:rPr>
        <w:t>2</w:t>
      </w:r>
      <w:r w:rsidR="00856013" w:rsidRPr="000E5DAD">
        <w:rPr>
          <w:sz w:val="24"/>
          <w:szCs w:val="24"/>
          <w:lang w:val="en-US"/>
        </w:rPr>
        <w:t>SO</w:t>
      </w:r>
      <w:r w:rsidR="00856013" w:rsidRPr="000E5DAD">
        <w:rPr>
          <w:sz w:val="24"/>
          <w:szCs w:val="24"/>
          <w:vertAlign w:val="subscript"/>
          <w:lang w:val="en-US"/>
        </w:rPr>
        <w:t>4</w:t>
      </w:r>
      <w:r w:rsidR="001D7A3A" w:rsidRPr="000E5DAD">
        <w:rPr>
          <w:sz w:val="24"/>
          <w:szCs w:val="24"/>
          <w:lang w:val="en-US"/>
        </w:rPr>
        <w:t>(s)</w:t>
      </w:r>
      <w:r w:rsidR="00856013" w:rsidRPr="000E5DAD">
        <w:rPr>
          <w:sz w:val="24"/>
          <w:szCs w:val="24"/>
          <w:lang w:val="en-US"/>
        </w:rPr>
        <w:t xml:space="preserve"> </w:t>
      </w:r>
    </w:p>
    <w:p w14:paraId="1FEDA842" w14:textId="0E552939" w:rsidR="001D7A3A" w:rsidRPr="00856013" w:rsidRDefault="00856013" w:rsidP="00261737">
      <w:pPr>
        <w:spacing w:after="120"/>
        <w:rPr>
          <w:sz w:val="24"/>
          <w:szCs w:val="24"/>
          <w:lang w:val="en-US"/>
        </w:rPr>
      </w:pPr>
      <w:r w:rsidRPr="00FC107C">
        <w:rPr>
          <w:sz w:val="24"/>
          <w:szCs w:val="24"/>
          <w:lang w:val="en-US"/>
        </w:rPr>
        <w:t>4KNO</w:t>
      </w:r>
      <w:r w:rsidRPr="00FC107C">
        <w:rPr>
          <w:sz w:val="24"/>
          <w:szCs w:val="24"/>
          <w:vertAlign w:val="subscript"/>
          <w:lang w:val="en-US"/>
        </w:rPr>
        <w:t>3</w:t>
      </w:r>
      <w:r w:rsidRPr="00FC107C">
        <w:rPr>
          <w:sz w:val="24"/>
          <w:szCs w:val="24"/>
          <w:lang w:val="en-US"/>
        </w:rPr>
        <w:t xml:space="preserve">(s) + </w:t>
      </w:r>
      <w:r w:rsidR="00FC107C">
        <w:rPr>
          <w:sz w:val="24"/>
          <w:szCs w:val="24"/>
          <w:lang w:val="en-US"/>
        </w:rPr>
        <w:t>4</w:t>
      </w:r>
      <w:r w:rsidRPr="00FC107C">
        <w:rPr>
          <w:sz w:val="24"/>
          <w:szCs w:val="24"/>
          <w:lang w:val="en-US"/>
        </w:rPr>
        <w:t xml:space="preserve">C(s) + S(s) → </w:t>
      </w:r>
      <w:r w:rsidR="00FC107C" w:rsidRPr="00FC107C">
        <w:rPr>
          <w:sz w:val="24"/>
          <w:szCs w:val="24"/>
          <w:lang w:val="en-US"/>
        </w:rPr>
        <w:t>2</w:t>
      </w:r>
      <w:r w:rsidRPr="00FC107C">
        <w:rPr>
          <w:sz w:val="24"/>
          <w:szCs w:val="24"/>
          <w:lang w:val="en-US"/>
        </w:rPr>
        <w:t>CO</w:t>
      </w:r>
      <w:r w:rsidRPr="00FC107C">
        <w:rPr>
          <w:sz w:val="24"/>
          <w:szCs w:val="24"/>
          <w:vertAlign w:val="subscript"/>
          <w:lang w:val="en-US"/>
        </w:rPr>
        <w:t>2</w:t>
      </w:r>
      <w:r w:rsidRPr="00FC107C">
        <w:rPr>
          <w:sz w:val="24"/>
          <w:szCs w:val="24"/>
          <w:lang w:val="en-US"/>
        </w:rPr>
        <w:t xml:space="preserve">(g) + </w:t>
      </w:r>
      <w:r w:rsidR="005B60D1">
        <w:rPr>
          <w:sz w:val="24"/>
          <w:szCs w:val="24"/>
          <w:lang w:val="en-US"/>
        </w:rPr>
        <w:t>2N</w:t>
      </w:r>
      <w:r w:rsidR="005B60D1" w:rsidRPr="00FC107C">
        <w:rPr>
          <w:sz w:val="24"/>
          <w:szCs w:val="24"/>
          <w:vertAlign w:val="subscript"/>
          <w:lang w:val="en-US"/>
        </w:rPr>
        <w:t>2</w:t>
      </w:r>
      <w:r w:rsidR="005B60D1" w:rsidRPr="00FC107C">
        <w:rPr>
          <w:sz w:val="24"/>
          <w:szCs w:val="24"/>
          <w:lang w:val="en-US"/>
        </w:rPr>
        <w:t xml:space="preserve">(g) </w:t>
      </w:r>
      <w:r w:rsidR="005B60D1">
        <w:rPr>
          <w:sz w:val="24"/>
          <w:szCs w:val="24"/>
          <w:lang w:val="en-US"/>
        </w:rPr>
        <w:t xml:space="preserve">+ </w:t>
      </w:r>
      <w:r w:rsidRPr="00FC107C">
        <w:rPr>
          <w:sz w:val="24"/>
          <w:szCs w:val="24"/>
          <w:lang w:val="en-US"/>
        </w:rPr>
        <w:t>SO</w:t>
      </w:r>
      <w:r w:rsidRPr="00FC107C">
        <w:rPr>
          <w:sz w:val="24"/>
          <w:szCs w:val="24"/>
          <w:vertAlign w:val="subscript"/>
          <w:lang w:val="en-US"/>
        </w:rPr>
        <w:t>2</w:t>
      </w:r>
      <w:r w:rsidRPr="00FC107C">
        <w:rPr>
          <w:sz w:val="24"/>
          <w:szCs w:val="24"/>
          <w:lang w:val="en-US"/>
        </w:rPr>
        <w:t>(g) + 2K</w:t>
      </w:r>
      <w:r w:rsidRPr="00FC107C">
        <w:rPr>
          <w:sz w:val="24"/>
          <w:szCs w:val="24"/>
          <w:vertAlign w:val="subscript"/>
          <w:lang w:val="en-US"/>
        </w:rPr>
        <w:t>2</w:t>
      </w:r>
      <w:r w:rsidR="00FC107C">
        <w:rPr>
          <w:sz w:val="24"/>
          <w:szCs w:val="24"/>
          <w:lang w:val="en-US"/>
        </w:rPr>
        <w:t>CO</w:t>
      </w:r>
      <w:r w:rsidR="00FC107C" w:rsidRPr="00FC107C">
        <w:rPr>
          <w:sz w:val="24"/>
          <w:szCs w:val="24"/>
          <w:vertAlign w:val="subscript"/>
          <w:lang w:val="en-US"/>
        </w:rPr>
        <w:t>3</w:t>
      </w:r>
      <w:r w:rsidRPr="00FC107C">
        <w:rPr>
          <w:sz w:val="24"/>
          <w:szCs w:val="24"/>
          <w:lang w:val="en-US"/>
        </w:rPr>
        <w:t>(s)</w:t>
      </w:r>
    </w:p>
    <w:p w14:paraId="744FC0A4" w14:textId="2C83D947" w:rsidR="00261737" w:rsidRPr="00214BD1" w:rsidRDefault="00261737" w:rsidP="00261737">
      <w:pPr>
        <w:pStyle w:val="Kommentarer"/>
        <w:rPr>
          <w:sz w:val="22"/>
          <w:szCs w:val="22"/>
        </w:rPr>
      </w:pPr>
      <w:r w:rsidRPr="00B74A3F">
        <w:rPr>
          <w:sz w:val="22"/>
          <w:szCs w:val="22"/>
        </w:rPr>
        <w:t xml:space="preserve">Det krävs en omfattande process </w:t>
      </w:r>
      <w:r w:rsidR="009F1BE9" w:rsidRPr="00B74A3F">
        <w:rPr>
          <w:sz w:val="22"/>
          <w:szCs w:val="22"/>
        </w:rPr>
        <w:t xml:space="preserve">med finfördelning av de olika beståndsdelarna var för sig </w:t>
      </w:r>
      <w:r w:rsidR="00915842" w:rsidRPr="00B74A3F">
        <w:rPr>
          <w:sz w:val="22"/>
          <w:szCs w:val="22"/>
        </w:rPr>
        <w:t xml:space="preserve">för </w:t>
      </w:r>
      <w:r w:rsidRPr="00B74A3F">
        <w:rPr>
          <w:sz w:val="22"/>
          <w:szCs w:val="22"/>
        </w:rPr>
        <w:t xml:space="preserve">att tillverka svartkrut till </w:t>
      </w:r>
      <w:r w:rsidR="005016D3" w:rsidRPr="00B74A3F">
        <w:rPr>
          <w:sz w:val="22"/>
          <w:szCs w:val="22"/>
        </w:rPr>
        <w:t xml:space="preserve">ett </w:t>
      </w:r>
      <w:r w:rsidRPr="00B74A3F">
        <w:rPr>
          <w:sz w:val="22"/>
          <w:szCs w:val="22"/>
        </w:rPr>
        <w:t xml:space="preserve">homogent </w:t>
      </w:r>
      <w:r w:rsidR="005016D3" w:rsidRPr="00B74A3F">
        <w:rPr>
          <w:sz w:val="22"/>
          <w:szCs w:val="22"/>
        </w:rPr>
        <w:t xml:space="preserve">och </w:t>
      </w:r>
      <w:r w:rsidRPr="00B74A3F">
        <w:rPr>
          <w:sz w:val="22"/>
          <w:szCs w:val="22"/>
        </w:rPr>
        <w:t xml:space="preserve">reaktivt svartkrut. Det </w:t>
      </w:r>
      <w:r w:rsidR="007C3C52">
        <w:rPr>
          <w:sz w:val="22"/>
          <w:szCs w:val="22"/>
        </w:rPr>
        <w:t>är inte tillräckligt</w:t>
      </w:r>
      <w:r w:rsidRPr="00B74A3F">
        <w:rPr>
          <w:sz w:val="22"/>
          <w:szCs w:val="22"/>
        </w:rPr>
        <w:t xml:space="preserve"> att </w:t>
      </w:r>
      <w:r w:rsidR="009F1BE9" w:rsidRPr="00B74A3F">
        <w:rPr>
          <w:sz w:val="22"/>
          <w:szCs w:val="22"/>
        </w:rPr>
        <w:t xml:space="preserve">bara </w:t>
      </w:r>
      <w:r w:rsidRPr="00B74A3F">
        <w:rPr>
          <w:sz w:val="22"/>
          <w:szCs w:val="22"/>
        </w:rPr>
        <w:t>blanda 75</w:t>
      </w:r>
      <w:r w:rsidR="00915842" w:rsidRPr="00B74A3F">
        <w:rPr>
          <w:sz w:val="22"/>
          <w:szCs w:val="22"/>
        </w:rPr>
        <w:t xml:space="preserve"> </w:t>
      </w:r>
      <w:r w:rsidRPr="00B74A3F">
        <w:rPr>
          <w:sz w:val="22"/>
          <w:szCs w:val="22"/>
        </w:rPr>
        <w:t xml:space="preserve">% </w:t>
      </w:r>
      <w:r w:rsidR="005016D3" w:rsidRPr="00B74A3F">
        <w:rPr>
          <w:sz w:val="22"/>
          <w:szCs w:val="22"/>
        </w:rPr>
        <w:t>k</w:t>
      </w:r>
      <w:r w:rsidRPr="00B74A3F">
        <w:rPr>
          <w:sz w:val="22"/>
          <w:szCs w:val="22"/>
        </w:rPr>
        <w:t>aliumnitrat, 15</w:t>
      </w:r>
      <w:r w:rsidR="00915842" w:rsidRPr="00B74A3F">
        <w:rPr>
          <w:sz w:val="22"/>
          <w:szCs w:val="22"/>
        </w:rPr>
        <w:t xml:space="preserve"> </w:t>
      </w:r>
      <w:r w:rsidRPr="00B74A3F">
        <w:rPr>
          <w:sz w:val="22"/>
          <w:szCs w:val="22"/>
        </w:rPr>
        <w:t xml:space="preserve">% </w:t>
      </w:r>
      <w:r w:rsidR="005016D3" w:rsidRPr="00B74A3F">
        <w:rPr>
          <w:sz w:val="22"/>
          <w:szCs w:val="22"/>
        </w:rPr>
        <w:t>t</w:t>
      </w:r>
      <w:r w:rsidRPr="00B74A3F">
        <w:rPr>
          <w:sz w:val="22"/>
          <w:szCs w:val="22"/>
        </w:rPr>
        <w:t>räkol och 10</w:t>
      </w:r>
      <w:r w:rsidR="00915842" w:rsidRPr="00B74A3F">
        <w:rPr>
          <w:sz w:val="22"/>
          <w:szCs w:val="22"/>
        </w:rPr>
        <w:t xml:space="preserve"> </w:t>
      </w:r>
      <w:r w:rsidRPr="00B74A3F">
        <w:rPr>
          <w:sz w:val="22"/>
          <w:szCs w:val="22"/>
        </w:rPr>
        <w:t xml:space="preserve">% </w:t>
      </w:r>
      <w:r w:rsidR="005016D3" w:rsidRPr="00B74A3F">
        <w:rPr>
          <w:sz w:val="22"/>
          <w:szCs w:val="22"/>
        </w:rPr>
        <w:t>s</w:t>
      </w:r>
      <w:r w:rsidRPr="00B74A3F">
        <w:rPr>
          <w:sz w:val="22"/>
          <w:szCs w:val="22"/>
        </w:rPr>
        <w:t>vavel.</w:t>
      </w:r>
      <w:r w:rsidR="008828DF">
        <w:rPr>
          <w:sz w:val="22"/>
          <w:szCs w:val="22"/>
        </w:rPr>
        <w:t xml:space="preserve"> </w:t>
      </w:r>
    </w:p>
    <w:p w14:paraId="329E5102" w14:textId="1D7D2EF3" w:rsidR="00261737" w:rsidRDefault="00261737" w:rsidP="00261737">
      <w:pPr>
        <w:pStyle w:val="Rubrik2"/>
      </w:pPr>
      <w:r>
        <w:lastRenderedPageBreak/>
        <w:t>Syfte</w:t>
      </w:r>
    </w:p>
    <w:p w14:paraId="720F6EB0" w14:textId="77777777" w:rsidR="00261737" w:rsidRDefault="00261737" w:rsidP="00261737">
      <w:r>
        <w:t>Förslag: Svartkrut ur ett historiskt perspektiv, fyrverkerikemi, luftföroreningar/arbetsmiljö, förbränning, exoterm, kemisk reaktion, fasförändring, stökiometri.</w:t>
      </w:r>
    </w:p>
    <w:p w14:paraId="63EF812B" w14:textId="77777777" w:rsidR="00261737" w:rsidRDefault="00261737" w:rsidP="00261737">
      <w:pPr>
        <w:pStyle w:val="Rubrik2"/>
        <w:rPr>
          <w:sz w:val="22"/>
          <w:szCs w:val="22"/>
        </w:rPr>
      </w:pPr>
      <w:r>
        <w:t>Material</w:t>
      </w:r>
    </w:p>
    <w:p w14:paraId="763B45E7" w14:textId="532653AD" w:rsidR="00261737" w:rsidRDefault="00261737" w:rsidP="00261737">
      <w:pPr>
        <w:spacing w:after="120"/>
      </w:pPr>
      <w:r w:rsidRPr="00604CFA">
        <w:t>Kaliumnitrat</w:t>
      </w:r>
      <w:r w:rsidR="00FF1661" w:rsidRPr="00604CFA">
        <w:t>, KNO</w:t>
      </w:r>
      <w:r w:rsidR="00FF1661" w:rsidRPr="00604CFA">
        <w:rPr>
          <w:vertAlign w:val="subscript"/>
        </w:rPr>
        <w:t>3</w:t>
      </w:r>
      <w:r w:rsidR="00FF1661" w:rsidRPr="00604CFA">
        <w:t>(s)</w:t>
      </w:r>
      <w:r w:rsidRPr="00604CFA">
        <w:t>, kol</w:t>
      </w:r>
      <w:r w:rsidR="0067322F" w:rsidRPr="00604CFA">
        <w:t>pulver</w:t>
      </w:r>
      <w:r w:rsidR="00FF1661" w:rsidRPr="00604CFA">
        <w:t>, C(s),</w:t>
      </w:r>
      <w:r w:rsidR="009F0C8E" w:rsidRPr="00604CFA">
        <w:t xml:space="preserve"> och</w:t>
      </w:r>
      <w:r w:rsidRPr="00604CFA">
        <w:t xml:space="preserve"> svavel</w:t>
      </w:r>
      <w:r w:rsidR="00FF1661" w:rsidRPr="00604CFA">
        <w:t>, S(s)</w:t>
      </w:r>
      <w:r w:rsidRPr="00604CFA">
        <w:t>.</w:t>
      </w:r>
      <w:r w:rsidR="009F0C8E" w:rsidRPr="00604CFA">
        <w:t xml:space="preserve"> </w:t>
      </w:r>
      <w:r w:rsidR="009F0C8E" w:rsidRPr="00B74A3F">
        <w:t>(Det går inte med aktivt kol, men det går bra att mortla en bit kol</w:t>
      </w:r>
      <w:r w:rsidR="005016D3" w:rsidRPr="00B74A3F">
        <w:t xml:space="preserve"> av lövträ</w:t>
      </w:r>
      <w:r w:rsidR="00AF4035">
        <w:t>, exempelvis grillkol</w:t>
      </w:r>
      <w:r w:rsidR="009F0C8E" w:rsidRPr="00B74A3F">
        <w:t>.)</w:t>
      </w:r>
      <w:r w:rsidR="00B62EBF">
        <w:t xml:space="preserve"> </w:t>
      </w:r>
      <w:r>
        <w:t xml:space="preserve">Bägare, </w:t>
      </w:r>
      <w:r w:rsidR="00E024B3">
        <w:t>trä</w:t>
      </w:r>
      <w:r>
        <w:t>sked</w:t>
      </w:r>
      <w:r w:rsidR="00563A44">
        <w:t xml:space="preserve"> vid omrörning</w:t>
      </w:r>
      <w:r>
        <w:t xml:space="preserve">, </w:t>
      </w:r>
      <w:r w:rsidR="00FB61A0">
        <w:t xml:space="preserve">papper, </w:t>
      </w:r>
      <w:r>
        <w:t>mort</w:t>
      </w:r>
      <w:r w:rsidR="00D152D2">
        <w:t>lar,</w:t>
      </w:r>
      <w:r>
        <w:t xml:space="preserve"> </w:t>
      </w:r>
      <w:r w:rsidR="00D152D2">
        <w:t xml:space="preserve">värmetålig plåt </w:t>
      </w:r>
      <w:r>
        <w:t xml:space="preserve">och tändare </w:t>
      </w:r>
      <w:r w:rsidRPr="00B74A3F">
        <w:t xml:space="preserve">(eller </w:t>
      </w:r>
      <w:r w:rsidR="00FB61A0">
        <w:t>tändsticka</w:t>
      </w:r>
      <w:r w:rsidRPr="00B74A3F">
        <w:t>).</w:t>
      </w:r>
      <w:r w:rsidR="00493EAC" w:rsidRPr="00493EAC">
        <w:t xml:space="preserve"> </w:t>
      </w:r>
    </w:p>
    <w:p w14:paraId="5AF5B5B6" w14:textId="455D146F" w:rsidR="00261737" w:rsidRDefault="00472541" w:rsidP="00261737">
      <w:pPr>
        <w:pStyle w:val="Rubrik2"/>
      </w:pPr>
      <w:r>
        <w:t>Genomförande</w:t>
      </w:r>
    </w:p>
    <w:p w14:paraId="4E5D3576" w14:textId="0DEFBA77" w:rsidR="00261737" w:rsidRPr="00B74A3F" w:rsidRDefault="00261737" w:rsidP="00393076">
      <w:pPr>
        <w:numPr>
          <w:ilvl w:val="0"/>
          <w:numId w:val="2"/>
        </w:numPr>
        <w:pBdr>
          <w:top w:val="nil"/>
          <w:left w:val="nil"/>
          <w:bottom w:val="nil"/>
          <w:right w:val="nil"/>
          <w:between w:val="nil"/>
        </w:pBdr>
        <w:spacing w:after="0" w:line="288" w:lineRule="auto"/>
        <w:ind w:left="714" w:hanging="357"/>
        <w:rPr>
          <w:color w:val="000000"/>
        </w:rPr>
      </w:pPr>
      <w:bookmarkStart w:id="3" w:name="_heading=h.1t3h5sf" w:colFirst="0" w:colLast="0"/>
      <w:bookmarkEnd w:id="3"/>
      <w:r w:rsidRPr="00B74A3F">
        <w:rPr>
          <w:color w:val="000000"/>
        </w:rPr>
        <w:t xml:space="preserve">Väg upp </w:t>
      </w:r>
      <w:r w:rsidR="008E6964" w:rsidRPr="00B74A3F">
        <w:rPr>
          <w:color w:val="000000"/>
        </w:rPr>
        <w:t>3,</w:t>
      </w:r>
      <w:r w:rsidRPr="00B74A3F">
        <w:rPr>
          <w:color w:val="000000"/>
        </w:rPr>
        <w:t xml:space="preserve">75 g kaliumnitrat, </w:t>
      </w:r>
      <w:r w:rsidR="008E6964" w:rsidRPr="00B74A3F">
        <w:rPr>
          <w:color w:val="000000"/>
        </w:rPr>
        <w:t>0</w:t>
      </w:r>
      <w:r w:rsidRPr="00B74A3F">
        <w:rPr>
          <w:color w:val="000000"/>
        </w:rPr>
        <w:t>,</w:t>
      </w:r>
      <w:r w:rsidR="008E6964" w:rsidRPr="00B74A3F">
        <w:rPr>
          <w:color w:val="000000"/>
        </w:rPr>
        <w:t>7</w:t>
      </w:r>
      <w:r w:rsidRPr="00B74A3F">
        <w:rPr>
          <w:color w:val="000000"/>
        </w:rPr>
        <w:t xml:space="preserve">5 g kol och </w:t>
      </w:r>
      <w:r w:rsidR="008E6964" w:rsidRPr="00B74A3F">
        <w:rPr>
          <w:color w:val="000000"/>
        </w:rPr>
        <w:t>0,5</w:t>
      </w:r>
      <w:r w:rsidRPr="00B74A3F">
        <w:rPr>
          <w:color w:val="000000"/>
        </w:rPr>
        <w:t xml:space="preserve"> g svavel.</w:t>
      </w:r>
    </w:p>
    <w:p w14:paraId="6DC5FFB5" w14:textId="40D11CCE" w:rsidR="005016D3" w:rsidRPr="00B74A3F" w:rsidRDefault="005016D3" w:rsidP="00393076">
      <w:pPr>
        <w:numPr>
          <w:ilvl w:val="0"/>
          <w:numId w:val="2"/>
        </w:numPr>
        <w:pBdr>
          <w:top w:val="nil"/>
          <w:left w:val="nil"/>
          <w:bottom w:val="nil"/>
          <w:right w:val="nil"/>
          <w:between w:val="nil"/>
        </w:pBdr>
        <w:spacing w:after="0" w:line="288" w:lineRule="auto"/>
        <w:ind w:left="714" w:hanging="357"/>
        <w:rPr>
          <w:color w:val="000000"/>
        </w:rPr>
      </w:pPr>
      <w:r w:rsidRPr="00B74A3F">
        <w:rPr>
          <w:color w:val="000000"/>
        </w:rPr>
        <w:t xml:space="preserve">Mortla ämnena var för sig tills de blir </w:t>
      </w:r>
      <w:r w:rsidRPr="00707199">
        <w:rPr>
          <w:b/>
          <w:bCs/>
          <w:color w:val="000000"/>
        </w:rPr>
        <w:t>mycket finfördelade</w:t>
      </w:r>
      <w:r w:rsidRPr="00B74A3F">
        <w:rPr>
          <w:color w:val="000000"/>
        </w:rPr>
        <w:t>.</w:t>
      </w:r>
    </w:p>
    <w:p w14:paraId="68D8DAF0" w14:textId="65402C96" w:rsidR="00261737" w:rsidRPr="0076596C" w:rsidRDefault="00261737" w:rsidP="00393076">
      <w:pPr>
        <w:numPr>
          <w:ilvl w:val="0"/>
          <w:numId w:val="2"/>
        </w:numPr>
        <w:pBdr>
          <w:top w:val="nil"/>
          <w:left w:val="nil"/>
          <w:bottom w:val="nil"/>
          <w:right w:val="nil"/>
          <w:between w:val="nil"/>
        </w:pBdr>
        <w:spacing w:after="0" w:line="288" w:lineRule="auto"/>
        <w:ind w:left="714" w:hanging="357"/>
        <w:rPr>
          <w:color w:val="000000"/>
        </w:rPr>
      </w:pPr>
      <w:r w:rsidRPr="0076596C">
        <w:rPr>
          <w:color w:val="000000"/>
        </w:rPr>
        <w:t>Blanda väl.</w:t>
      </w:r>
      <w:r w:rsidR="005016D3">
        <w:rPr>
          <w:color w:val="000000"/>
        </w:rPr>
        <w:t xml:space="preserve"> Denna form av svartkrut kallas mjölkrut och används </w:t>
      </w:r>
      <w:r w:rsidR="00F93608">
        <w:rPr>
          <w:color w:val="000000"/>
        </w:rPr>
        <w:t xml:space="preserve">bland annat </w:t>
      </w:r>
      <w:r w:rsidR="005016D3">
        <w:rPr>
          <w:color w:val="000000"/>
        </w:rPr>
        <w:t>i stubin och luntor.</w:t>
      </w:r>
    </w:p>
    <w:p w14:paraId="625418AE" w14:textId="77777777" w:rsidR="00261737" w:rsidRPr="00915842" w:rsidRDefault="00261737" w:rsidP="00393076">
      <w:pPr>
        <w:numPr>
          <w:ilvl w:val="0"/>
          <w:numId w:val="2"/>
        </w:numPr>
        <w:pBdr>
          <w:top w:val="nil"/>
          <w:left w:val="nil"/>
          <w:bottom w:val="nil"/>
          <w:right w:val="nil"/>
          <w:between w:val="nil"/>
        </w:pBdr>
        <w:spacing w:after="0" w:line="288" w:lineRule="auto"/>
        <w:ind w:left="714" w:hanging="357"/>
        <w:rPr>
          <w:color w:val="000000"/>
        </w:rPr>
      </w:pPr>
      <w:r w:rsidRPr="00915842">
        <w:rPr>
          <w:color w:val="000000"/>
        </w:rPr>
        <w:t xml:space="preserve">Gör en pappersstrut med ett bottenhål på cirka 0,5 cm diameter. Tejpa ihop struten. </w:t>
      </w:r>
    </w:p>
    <w:p w14:paraId="4F43AFD7" w14:textId="7E04E784" w:rsidR="00261737" w:rsidRPr="00915842" w:rsidRDefault="00261737" w:rsidP="00393076">
      <w:pPr>
        <w:numPr>
          <w:ilvl w:val="0"/>
          <w:numId w:val="2"/>
        </w:numPr>
        <w:pBdr>
          <w:top w:val="nil"/>
          <w:left w:val="nil"/>
          <w:bottom w:val="nil"/>
          <w:right w:val="nil"/>
          <w:between w:val="nil"/>
        </w:pBdr>
        <w:spacing w:after="0" w:line="288" w:lineRule="auto"/>
        <w:ind w:left="714" w:hanging="357"/>
        <w:rPr>
          <w:color w:val="000000"/>
        </w:rPr>
      </w:pPr>
      <w:r w:rsidRPr="00915842">
        <w:rPr>
          <w:color w:val="000000"/>
        </w:rPr>
        <w:t>Vik spetsen och häl</w:t>
      </w:r>
      <w:r w:rsidRPr="00B74A3F">
        <w:rPr>
          <w:color w:val="000000"/>
        </w:rPr>
        <w:t>l</w:t>
      </w:r>
      <w:r w:rsidR="00B705B2" w:rsidRPr="00B74A3F">
        <w:rPr>
          <w:color w:val="000000"/>
        </w:rPr>
        <w:t xml:space="preserve"> </w:t>
      </w:r>
      <w:r w:rsidRPr="00B74A3F">
        <w:rPr>
          <w:color w:val="000000"/>
        </w:rPr>
        <w:t>sv</w:t>
      </w:r>
      <w:r w:rsidRPr="00915842">
        <w:rPr>
          <w:color w:val="000000"/>
        </w:rPr>
        <w:t>artkrut</w:t>
      </w:r>
      <w:r w:rsidR="005016D3">
        <w:rPr>
          <w:color w:val="000000"/>
        </w:rPr>
        <w:t xml:space="preserve">et </w:t>
      </w:r>
      <w:r w:rsidRPr="00915842">
        <w:rPr>
          <w:color w:val="000000"/>
        </w:rPr>
        <w:t>i struten.</w:t>
      </w:r>
    </w:p>
    <w:p w14:paraId="72BDA2C5" w14:textId="10756C7D" w:rsidR="00261737" w:rsidRPr="00B74A3F" w:rsidRDefault="00261737" w:rsidP="00393076">
      <w:pPr>
        <w:numPr>
          <w:ilvl w:val="0"/>
          <w:numId w:val="2"/>
        </w:numPr>
        <w:pBdr>
          <w:top w:val="nil"/>
          <w:left w:val="nil"/>
          <w:bottom w:val="nil"/>
          <w:right w:val="nil"/>
          <w:between w:val="nil"/>
        </w:pBdr>
        <w:spacing w:after="0" w:line="288" w:lineRule="auto"/>
        <w:ind w:left="714" w:hanging="357"/>
        <w:rPr>
          <w:color w:val="000000"/>
        </w:rPr>
      </w:pPr>
      <w:r w:rsidRPr="00B74A3F">
        <w:rPr>
          <w:color w:val="000000"/>
        </w:rPr>
        <w:t>Använd c</w:t>
      </w:r>
      <w:r w:rsidR="00214471">
        <w:rPr>
          <w:color w:val="000000"/>
        </w:rPr>
        <w:t>irk</w:t>
      </w:r>
      <w:r w:rsidRPr="00B74A3F">
        <w:rPr>
          <w:color w:val="000000"/>
        </w:rPr>
        <w:t xml:space="preserve">a hälften av svartkrutet till ett försök. </w:t>
      </w:r>
      <w:r w:rsidR="00B606E6">
        <w:rPr>
          <w:color w:val="000000"/>
        </w:rPr>
        <w:t xml:space="preserve">Öppna strutens spets och låt svartkrutet bilda </w:t>
      </w:r>
      <w:r w:rsidRPr="00B74A3F">
        <w:rPr>
          <w:color w:val="000000"/>
        </w:rPr>
        <w:t>ett mönster</w:t>
      </w:r>
      <w:r w:rsidR="00B606E6">
        <w:rPr>
          <w:color w:val="000000"/>
        </w:rPr>
        <w:t>,</w:t>
      </w:r>
      <w:r w:rsidRPr="00B74A3F">
        <w:rPr>
          <w:color w:val="000000"/>
        </w:rPr>
        <w:t xml:space="preserve"> exempelvis en linje eller en bana</w:t>
      </w:r>
      <w:r w:rsidR="00B606E6">
        <w:rPr>
          <w:color w:val="000000"/>
        </w:rPr>
        <w:t xml:space="preserve"> på </w:t>
      </w:r>
      <w:r w:rsidR="003E2E35">
        <w:rPr>
          <w:color w:val="000000"/>
        </w:rPr>
        <w:t xml:space="preserve">ett </w:t>
      </w:r>
      <w:r w:rsidR="00F93608">
        <w:rPr>
          <w:color w:val="000000"/>
        </w:rPr>
        <w:t xml:space="preserve">värmetåligt underlag, till exempel </w:t>
      </w:r>
      <w:r w:rsidR="00B606E6">
        <w:rPr>
          <w:color w:val="000000"/>
        </w:rPr>
        <w:t>en plåt</w:t>
      </w:r>
      <w:r w:rsidRPr="00B74A3F">
        <w:rPr>
          <w:color w:val="000000"/>
        </w:rPr>
        <w:t xml:space="preserve">. Försök få en jämn linje, minsta </w:t>
      </w:r>
      <w:r w:rsidR="00B606E6">
        <w:rPr>
          <w:color w:val="000000"/>
        </w:rPr>
        <w:t>avbrott</w:t>
      </w:r>
      <w:r w:rsidRPr="00B74A3F">
        <w:rPr>
          <w:color w:val="000000"/>
        </w:rPr>
        <w:t xml:space="preserve"> så avstannar reaktionen.</w:t>
      </w:r>
    </w:p>
    <w:p w14:paraId="1E9FFD6D" w14:textId="6583A719" w:rsidR="008828DF" w:rsidRDefault="00261737" w:rsidP="00393076">
      <w:pPr>
        <w:numPr>
          <w:ilvl w:val="0"/>
          <w:numId w:val="2"/>
        </w:numPr>
        <w:pBdr>
          <w:top w:val="nil"/>
          <w:left w:val="nil"/>
          <w:bottom w:val="nil"/>
          <w:right w:val="nil"/>
          <w:between w:val="nil"/>
        </w:pBdr>
        <w:spacing w:after="0" w:line="288" w:lineRule="auto"/>
        <w:ind w:left="714" w:hanging="357"/>
        <w:rPr>
          <w:color w:val="000000"/>
        </w:rPr>
      </w:pPr>
      <w:r w:rsidRPr="00B74A3F">
        <w:rPr>
          <w:color w:val="000000"/>
        </w:rPr>
        <w:t xml:space="preserve">Antänd med </w:t>
      </w:r>
      <w:r w:rsidR="00240782" w:rsidRPr="00B74A3F">
        <w:rPr>
          <w:color w:val="000000"/>
        </w:rPr>
        <w:t xml:space="preserve">tändsticka eller </w:t>
      </w:r>
      <w:r w:rsidRPr="00B74A3F">
        <w:rPr>
          <w:color w:val="000000"/>
        </w:rPr>
        <w:t>en tändare</w:t>
      </w:r>
      <w:r w:rsidR="009F1BE9" w:rsidRPr="00B74A3F">
        <w:rPr>
          <w:color w:val="000000"/>
        </w:rPr>
        <w:t>.</w:t>
      </w:r>
    </w:p>
    <w:p w14:paraId="6E497A0F" w14:textId="77777777" w:rsidR="009B3552" w:rsidRDefault="009B3552" w:rsidP="009B3552">
      <w:pPr>
        <w:pBdr>
          <w:top w:val="nil"/>
          <w:left w:val="nil"/>
          <w:bottom w:val="nil"/>
          <w:right w:val="nil"/>
          <w:between w:val="nil"/>
        </w:pBdr>
        <w:spacing w:after="0" w:line="288" w:lineRule="auto"/>
        <w:ind w:left="357"/>
        <w:rPr>
          <w:color w:val="000000"/>
        </w:rPr>
      </w:pPr>
    </w:p>
    <w:p w14:paraId="0C59299A" w14:textId="04C61ECC" w:rsidR="009B3552" w:rsidRPr="008828DF" w:rsidRDefault="009B3552" w:rsidP="009B3552">
      <w:pPr>
        <w:pBdr>
          <w:top w:val="nil"/>
          <w:left w:val="nil"/>
          <w:bottom w:val="nil"/>
          <w:right w:val="nil"/>
          <w:between w:val="nil"/>
        </w:pBdr>
        <w:spacing w:after="0" w:line="288" w:lineRule="auto"/>
        <w:ind w:left="357"/>
        <w:rPr>
          <w:color w:val="000000"/>
        </w:rPr>
      </w:pPr>
      <w:r w:rsidRPr="009B3552">
        <w:rPr>
          <w:i/>
          <w:iCs/>
          <w:color w:val="000000"/>
        </w:rPr>
        <w:t>Avfallshantering</w:t>
      </w:r>
      <w:r>
        <w:rPr>
          <w:color w:val="000000"/>
        </w:rPr>
        <w:t xml:space="preserve">: </w:t>
      </w:r>
      <w:r w:rsidRPr="009B3552">
        <w:rPr>
          <w:color w:val="000000"/>
        </w:rPr>
        <w:t>Låt allt reagera färdigt. Överblivet svartkrut destrueras genom förbränning. Det krävs särskilt tillstånd för förvaring. Den kvarvarande saltblandningen kan hällas ut i avloppet. Spola med mycket vatten.</w:t>
      </w:r>
    </w:p>
    <w:p w14:paraId="4C20B710" w14:textId="04E294FF" w:rsidR="00EF11C6" w:rsidRPr="00DF7A54" w:rsidRDefault="0067322F" w:rsidP="00DF7A54">
      <w:pPr>
        <w:pStyle w:val="Rubrik2"/>
      </w:pPr>
      <w:r>
        <w:rPr>
          <w:color w:val="000000"/>
        </w:rPr>
        <w:br w:type="page"/>
      </w:r>
      <w:r w:rsidR="00EF11C6" w:rsidRPr="00DF7A54">
        <w:lastRenderedPageBreak/>
        <w:t>Underlag för riskbedömning</w:t>
      </w:r>
      <w:r w:rsidR="00DB4C58" w:rsidRPr="00DF7A54">
        <w:t xml:space="preserve"> </w:t>
      </w:r>
      <w:r w:rsidR="00BA7B18" w:rsidRPr="00DF7A54">
        <w:t xml:space="preserve">- </w:t>
      </w:r>
      <w:r w:rsidR="00DB4C58" w:rsidRPr="00DF7A54">
        <w:t>Tillverkning av svartkrut</w:t>
      </w:r>
    </w:p>
    <w:p w14:paraId="3C659E5F" w14:textId="4990BDCD" w:rsidR="00B543EA" w:rsidRPr="001934CC" w:rsidRDefault="00B543EA" w:rsidP="00BA7B18">
      <w:pPr>
        <w:ind w:right="827"/>
        <w:rPr>
          <w:rFonts w:cstheme="minorHAnsi"/>
        </w:rPr>
      </w:pPr>
      <w:r w:rsidRPr="00AD07EB">
        <w:rPr>
          <w:rFonts w:cstheme="minorHAnsi"/>
          <w:i/>
        </w:rPr>
        <w:t xml:space="preserve">En </w:t>
      </w:r>
      <w:r>
        <w:rPr>
          <w:rFonts w:cstheme="minorHAnsi"/>
          <w:i/>
        </w:rPr>
        <w:t>anpassning av</w:t>
      </w:r>
      <w:r w:rsidRPr="00AD07EB">
        <w:rPr>
          <w:rFonts w:cstheme="minorHAnsi"/>
          <w:i/>
        </w:rPr>
        <w:t xml:space="preserve"> riskbedömning</w:t>
      </w:r>
      <w:r>
        <w:rPr>
          <w:rFonts w:cstheme="minorHAnsi"/>
          <w:i/>
        </w:rPr>
        <w:t>en</w:t>
      </w:r>
      <w:r w:rsidRPr="00AD07EB">
        <w:rPr>
          <w:rFonts w:cstheme="minorHAnsi"/>
          <w:i/>
        </w:rPr>
        <w:t xml:space="preserve"> </w:t>
      </w:r>
      <w:r>
        <w:rPr>
          <w:rFonts w:cstheme="minorHAnsi"/>
          <w:i/>
        </w:rPr>
        <w:t>görs</w:t>
      </w:r>
      <w:r w:rsidRPr="00AD07EB">
        <w:rPr>
          <w:rFonts w:cstheme="minorHAnsi"/>
          <w:i/>
        </w:rPr>
        <w:t xml:space="preserve"> </w:t>
      </w:r>
      <w:r>
        <w:rPr>
          <w:rFonts w:cstheme="minorHAnsi"/>
          <w:i/>
        </w:rPr>
        <w:t>på arbetsplatsen.</w:t>
      </w:r>
    </w:p>
    <w:tbl>
      <w:tblPr>
        <w:tblpPr w:leftFromText="141" w:rightFromText="141" w:vertAnchor="text" w:tblpY="1"/>
        <w:tblOverlap w:val="never"/>
        <w:tblW w:w="5000" w:type="pct"/>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Layout w:type="fixed"/>
        <w:tblCellMar>
          <w:top w:w="57" w:type="dxa"/>
          <w:left w:w="57" w:type="dxa"/>
          <w:bottom w:w="57" w:type="dxa"/>
          <w:right w:w="57" w:type="dxa"/>
        </w:tblCellMar>
        <w:tblLook w:val="0000" w:firstRow="0" w:lastRow="0" w:firstColumn="0" w:lastColumn="0" w:noHBand="0" w:noVBand="0"/>
      </w:tblPr>
      <w:tblGrid>
        <w:gridCol w:w="1686"/>
        <w:gridCol w:w="3403"/>
        <w:gridCol w:w="3953"/>
      </w:tblGrid>
      <w:tr w:rsidR="00EF11C6" w:rsidRPr="00CF33E6" w14:paraId="06317D4F" w14:textId="77777777" w:rsidTr="00D152D2">
        <w:trPr>
          <w:trHeight w:val="351"/>
          <w:tblHeader/>
        </w:trPr>
        <w:tc>
          <w:tcPr>
            <w:tcW w:w="932" w:type="pct"/>
            <w:tcBorders>
              <w:bottom w:val="single" w:sz="18" w:space="0" w:color="F7D55C"/>
            </w:tcBorders>
            <w:shd w:val="clear" w:color="auto" w:fill="F7D55C"/>
          </w:tcPr>
          <w:p w14:paraId="1E1BB662" w14:textId="77777777" w:rsidR="00EF11C6" w:rsidRPr="00CF33E6" w:rsidRDefault="00EF11C6" w:rsidP="00D152D2">
            <w:pPr>
              <w:spacing w:after="120"/>
              <w:rPr>
                <w:rFonts w:ascii="Verdana" w:eastAsia="Verdana" w:hAnsi="Verdana" w:cs="Verdana"/>
                <w:b/>
                <w:bCs/>
              </w:rPr>
            </w:pPr>
            <w:r w:rsidRPr="00CF33E6">
              <w:rPr>
                <w:rFonts w:ascii="Verdana" w:eastAsia="Verdana" w:hAnsi="Verdana" w:cs="Verdana"/>
                <w:b/>
                <w:bCs/>
              </w:rPr>
              <w:t>Kemikalie</w:t>
            </w:r>
          </w:p>
        </w:tc>
        <w:tc>
          <w:tcPr>
            <w:tcW w:w="1881" w:type="pct"/>
            <w:tcBorders>
              <w:bottom w:val="single" w:sz="18" w:space="0" w:color="F7D55C"/>
            </w:tcBorders>
            <w:shd w:val="clear" w:color="auto" w:fill="F7D55C"/>
          </w:tcPr>
          <w:p w14:paraId="283091B7" w14:textId="77777777" w:rsidR="00EF11C6" w:rsidRPr="00CF33E6" w:rsidRDefault="00EF11C6" w:rsidP="00D152D2">
            <w:pPr>
              <w:spacing w:after="120"/>
              <w:rPr>
                <w:rFonts w:ascii="Verdana" w:eastAsia="Verdana" w:hAnsi="Verdana" w:cs="Verdana"/>
                <w:b/>
                <w:bCs/>
              </w:rPr>
            </w:pPr>
            <w:r w:rsidRPr="00CF33E6">
              <w:rPr>
                <w:rFonts w:ascii="Verdana" w:eastAsia="Verdana" w:hAnsi="Verdana" w:cs="Verdana"/>
                <w:b/>
                <w:bCs/>
              </w:rPr>
              <w:t>Faropiktogram och faroangivelser</w:t>
            </w:r>
          </w:p>
        </w:tc>
        <w:tc>
          <w:tcPr>
            <w:tcW w:w="2186" w:type="pct"/>
            <w:tcBorders>
              <w:bottom w:val="single" w:sz="18" w:space="0" w:color="F7D55C"/>
            </w:tcBorders>
            <w:shd w:val="clear" w:color="auto" w:fill="F7D55C"/>
          </w:tcPr>
          <w:p w14:paraId="6A52D13A" w14:textId="77777777" w:rsidR="00EF11C6" w:rsidRPr="00CF33E6" w:rsidRDefault="00EF11C6" w:rsidP="00D152D2">
            <w:pPr>
              <w:spacing w:after="120"/>
              <w:rPr>
                <w:rFonts w:ascii="Verdana" w:eastAsia="Verdana" w:hAnsi="Verdana" w:cs="Verdana"/>
                <w:b/>
                <w:bCs/>
              </w:rPr>
            </w:pPr>
            <w:r w:rsidRPr="00CF33E6">
              <w:rPr>
                <w:rFonts w:ascii="Verdana" w:eastAsia="Verdana" w:hAnsi="Verdana" w:cs="Verdana"/>
                <w:b/>
                <w:bCs/>
              </w:rPr>
              <w:t>Om något händer</w:t>
            </w:r>
          </w:p>
        </w:tc>
      </w:tr>
      <w:tr w:rsidR="00EF11C6" w:rsidRPr="00CF33E6" w14:paraId="51784746" w14:textId="77777777" w:rsidTr="00D152D2">
        <w:trPr>
          <w:trHeight w:val="1476"/>
        </w:trPr>
        <w:tc>
          <w:tcPr>
            <w:tcW w:w="932" w:type="pct"/>
            <w:tcBorders>
              <w:top w:val="single" w:sz="18" w:space="0" w:color="F7D55C"/>
            </w:tcBorders>
          </w:tcPr>
          <w:p w14:paraId="33A0EE02" w14:textId="6E8979E6" w:rsidR="00EF11C6" w:rsidRPr="00687BB3" w:rsidRDefault="00EF11C6" w:rsidP="00EF32D9">
            <w:pPr>
              <w:rPr>
                <w:rFonts w:asciiTheme="minorHAnsi" w:hAnsiTheme="minorHAnsi" w:cstheme="minorHAnsi"/>
                <w:color w:val="333333"/>
                <w:sz w:val="20"/>
                <w:szCs w:val="20"/>
              </w:rPr>
            </w:pPr>
            <w:r w:rsidRPr="00687BB3">
              <w:rPr>
                <w:rFonts w:asciiTheme="minorHAnsi" w:hAnsiTheme="minorHAnsi" w:cstheme="minorHAnsi"/>
                <w:color w:val="333333"/>
                <w:sz w:val="20"/>
                <w:szCs w:val="20"/>
              </w:rPr>
              <w:t>Kaliumnitrat</w:t>
            </w:r>
            <w:r w:rsidR="00214471" w:rsidRPr="00687BB3">
              <w:rPr>
                <w:rFonts w:asciiTheme="minorHAnsi" w:hAnsiTheme="minorHAnsi" w:cstheme="minorHAnsi"/>
                <w:color w:val="333333"/>
                <w:sz w:val="20"/>
                <w:szCs w:val="20"/>
              </w:rPr>
              <w:t>, KNO</w:t>
            </w:r>
            <w:r w:rsidR="00214471" w:rsidRPr="00687BB3">
              <w:rPr>
                <w:rFonts w:asciiTheme="minorHAnsi" w:hAnsiTheme="minorHAnsi" w:cstheme="minorHAnsi"/>
                <w:color w:val="333333"/>
                <w:sz w:val="20"/>
                <w:szCs w:val="20"/>
                <w:vertAlign w:val="subscript"/>
              </w:rPr>
              <w:t>3</w:t>
            </w:r>
            <w:r w:rsidR="00214471" w:rsidRPr="00687BB3">
              <w:rPr>
                <w:rFonts w:asciiTheme="minorHAnsi" w:hAnsiTheme="minorHAnsi" w:cstheme="minorHAnsi"/>
                <w:color w:val="333333"/>
                <w:sz w:val="20"/>
                <w:szCs w:val="20"/>
              </w:rPr>
              <w:t>(s)</w:t>
            </w:r>
          </w:p>
        </w:tc>
        <w:tc>
          <w:tcPr>
            <w:tcW w:w="1881" w:type="pct"/>
            <w:tcBorders>
              <w:top w:val="single" w:sz="18" w:space="0" w:color="F7D55C"/>
            </w:tcBorders>
          </w:tcPr>
          <w:p w14:paraId="7357E4F9" w14:textId="1F64B4E5" w:rsidR="00EF11C6" w:rsidRPr="00687BB3" w:rsidRDefault="004F493F" w:rsidP="00EF32D9">
            <w:pPr>
              <w:rPr>
                <w:rFonts w:ascii="Verdana" w:hAnsi="Verdana" w:cstheme="majorBidi"/>
                <w:b/>
                <w:bCs/>
                <w:color w:val="333333"/>
                <w:sz w:val="20"/>
                <w:szCs w:val="20"/>
              </w:rPr>
            </w:pPr>
            <w:r w:rsidRPr="0090379F">
              <w:rPr>
                <w:noProof/>
              </w:rPr>
              <w:drawing>
                <wp:anchor distT="0" distB="0" distL="114300" distR="114300" simplePos="0" relativeHeight="251886592" behindDoc="0" locked="0" layoutInCell="1" allowOverlap="1" wp14:anchorId="757C7673" wp14:editId="35FDC3B3">
                  <wp:simplePos x="0" y="0"/>
                  <wp:positionH relativeFrom="column">
                    <wp:posOffset>1905</wp:posOffset>
                  </wp:positionH>
                  <wp:positionV relativeFrom="paragraph">
                    <wp:posOffset>-4445</wp:posOffset>
                  </wp:positionV>
                  <wp:extent cx="540000" cy="540000"/>
                  <wp:effectExtent l="0" t="0" r="6350" b="6350"/>
                  <wp:wrapSquare wrapText="bothSides"/>
                  <wp:docPr id="403828107" name="image2.png" descr="En bild som visar symbol, logotyp, emblem,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698" name="image2.png" descr="En bild som visar symbol, logotyp, emblem, Grafik&#10;&#10;Automatiskt genererad beskrivni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00EF11C6" w:rsidRPr="00687BB3">
              <w:rPr>
                <w:sz w:val="20"/>
                <w:szCs w:val="20"/>
              </w:rPr>
              <w:t>H272 Kan intensifiera brand.</w:t>
            </w:r>
            <w:r w:rsidR="00B62EBF" w:rsidRPr="00687BB3">
              <w:rPr>
                <w:sz w:val="20"/>
                <w:szCs w:val="20"/>
              </w:rPr>
              <w:t xml:space="preserve"> Oxiderande.</w:t>
            </w:r>
          </w:p>
        </w:tc>
        <w:tc>
          <w:tcPr>
            <w:tcW w:w="2186" w:type="pct"/>
            <w:tcBorders>
              <w:top w:val="single" w:sz="18" w:space="0" w:color="F7D55C"/>
            </w:tcBorders>
          </w:tcPr>
          <w:p w14:paraId="01E88D10" w14:textId="1635A20B" w:rsidR="00EF11C6" w:rsidRPr="00687BB3" w:rsidRDefault="00B62EBF" w:rsidP="00D152D2">
            <w:pPr>
              <w:spacing w:after="120"/>
              <w:rPr>
                <w:sz w:val="20"/>
                <w:szCs w:val="20"/>
              </w:rPr>
            </w:pPr>
            <w:r w:rsidRPr="00687BB3">
              <w:rPr>
                <w:sz w:val="20"/>
                <w:szCs w:val="20"/>
              </w:rPr>
              <w:t>Undvik att blanda med brännbara ämnen. Håll</w:t>
            </w:r>
            <w:r w:rsidR="00F01EAA">
              <w:rPr>
                <w:sz w:val="20"/>
                <w:szCs w:val="20"/>
              </w:rPr>
              <w:t>s</w:t>
            </w:r>
            <w:r w:rsidRPr="00687BB3">
              <w:rPr>
                <w:sz w:val="20"/>
                <w:szCs w:val="20"/>
              </w:rPr>
              <w:t xml:space="preserve"> åtskilt från kläder och andra brännbara material. </w:t>
            </w:r>
            <w:r w:rsidR="008D375B" w:rsidRPr="00687BB3">
              <w:rPr>
                <w:sz w:val="20"/>
                <w:szCs w:val="20"/>
              </w:rPr>
              <w:t xml:space="preserve">Vid uppvärmning sönderfaller ämnet och utvecklar giftiga, nitrösa gaser. </w:t>
            </w:r>
            <w:r w:rsidR="00F01EAA" w:rsidRPr="00F01EAA">
              <w:rPr>
                <w:sz w:val="20"/>
                <w:szCs w:val="20"/>
              </w:rPr>
              <w:t>Släck med vatten i spridd stråle. Använd EJ skum, pulver eller koldioxid</w:t>
            </w:r>
            <w:r w:rsidR="00F01EAA">
              <w:rPr>
                <w:sz w:val="20"/>
                <w:szCs w:val="20"/>
              </w:rPr>
              <w:t xml:space="preserve">. </w:t>
            </w:r>
            <w:r w:rsidR="00410348" w:rsidRPr="00634844">
              <w:rPr>
                <w:rFonts w:asciiTheme="minorHAnsi" w:hAnsiTheme="minorHAnsi" w:cstheme="minorHAnsi"/>
                <w:sz w:val="20"/>
                <w:szCs w:val="20"/>
              </w:rPr>
              <w:t>Nitrater i vattenlösning brinner inte.</w:t>
            </w:r>
          </w:p>
        </w:tc>
      </w:tr>
      <w:tr w:rsidR="00EF11C6" w:rsidRPr="003B486A" w14:paraId="5B00944D" w14:textId="77777777" w:rsidTr="008A7954">
        <w:trPr>
          <w:trHeight w:val="390"/>
        </w:trPr>
        <w:tc>
          <w:tcPr>
            <w:tcW w:w="932" w:type="pct"/>
          </w:tcPr>
          <w:p w14:paraId="0E532592" w14:textId="17EF765B" w:rsidR="00EF11C6" w:rsidRPr="00687BB3" w:rsidRDefault="001517EE" w:rsidP="00EF11C6">
            <w:pPr>
              <w:rPr>
                <w:rFonts w:asciiTheme="minorHAnsi" w:hAnsiTheme="minorHAnsi" w:cstheme="minorHAnsi"/>
                <w:color w:val="333333"/>
                <w:sz w:val="20"/>
                <w:szCs w:val="20"/>
              </w:rPr>
            </w:pPr>
            <w:r w:rsidRPr="00687BB3">
              <w:rPr>
                <w:rFonts w:asciiTheme="minorHAnsi" w:hAnsiTheme="minorHAnsi" w:cstheme="minorHAnsi"/>
                <w:color w:val="333333"/>
                <w:sz w:val="20"/>
                <w:szCs w:val="20"/>
              </w:rPr>
              <w:t>S</w:t>
            </w:r>
            <w:r w:rsidR="00EF11C6" w:rsidRPr="00687BB3">
              <w:rPr>
                <w:rFonts w:asciiTheme="minorHAnsi" w:hAnsiTheme="minorHAnsi" w:cstheme="minorHAnsi"/>
                <w:color w:val="333333"/>
                <w:sz w:val="20"/>
                <w:szCs w:val="20"/>
              </w:rPr>
              <w:t>vavel</w:t>
            </w:r>
            <w:r w:rsidR="00214471" w:rsidRPr="00687BB3">
              <w:rPr>
                <w:rFonts w:asciiTheme="minorHAnsi" w:hAnsiTheme="minorHAnsi" w:cstheme="minorHAnsi"/>
                <w:color w:val="333333"/>
                <w:sz w:val="20"/>
                <w:szCs w:val="20"/>
              </w:rPr>
              <w:t>, S(s)</w:t>
            </w:r>
          </w:p>
        </w:tc>
        <w:tc>
          <w:tcPr>
            <w:tcW w:w="1881" w:type="pct"/>
          </w:tcPr>
          <w:p w14:paraId="26D5140E" w14:textId="077F781B" w:rsidR="00EF11C6" w:rsidRPr="00687BB3" w:rsidRDefault="004F493F" w:rsidP="00EF11C6">
            <w:pPr>
              <w:rPr>
                <w:rFonts w:ascii="Verdana" w:hAnsi="Verdana" w:cstheme="majorBidi"/>
                <w:b/>
                <w:bCs/>
                <w:color w:val="333333"/>
                <w:sz w:val="20"/>
                <w:szCs w:val="20"/>
              </w:rPr>
            </w:pPr>
            <w:r w:rsidRPr="0090379F">
              <w:rPr>
                <w:noProof/>
              </w:rPr>
              <w:drawing>
                <wp:anchor distT="0" distB="0" distL="114300" distR="114300" simplePos="0" relativeHeight="251881472" behindDoc="0" locked="0" layoutInCell="1" allowOverlap="1" wp14:anchorId="402F61C6" wp14:editId="44C96D69">
                  <wp:simplePos x="0" y="0"/>
                  <wp:positionH relativeFrom="column">
                    <wp:posOffset>1905</wp:posOffset>
                  </wp:positionH>
                  <wp:positionV relativeFrom="paragraph">
                    <wp:posOffset>-4445</wp:posOffset>
                  </wp:positionV>
                  <wp:extent cx="540000" cy="540000"/>
                  <wp:effectExtent l="0" t="0" r="6350" b="6350"/>
                  <wp:wrapSquare wrapText="bothSides"/>
                  <wp:docPr id="604759648"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00EF11C6" w:rsidRPr="00687BB3">
              <w:rPr>
                <w:sz w:val="20"/>
                <w:szCs w:val="20"/>
              </w:rPr>
              <w:t>H315 Irriterar huden.</w:t>
            </w:r>
          </w:p>
        </w:tc>
        <w:tc>
          <w:tcPr>
            <w:tcW w:w="2186" w:type="pct"/>
            <w:shd w:val="clear" w:color="auto" w:fill="auto"/>
          </w:tcPr>
          <w:p w14:paraId="576F1189" w14:textId="642484A5" w:rsidR="00EF11C6" w:rsidRPr="00687BB3" w:rsidRDefault="00F01EAA" w:rsidP="00D152D2">
            <w:pPr>
              <w:spacing w:after="120"/>
              <w:rPr>
                <w:rFonts w:asciiTheme="minorHAnsi" w:eastAsia="Verdana" w:hAnsiTheme="minorHAnsi" w:cstheme="minorHAnsi"/>
                <w:sz w:val="20"/>
                <w:szCs w:val="20"/>
              </w:rPr>
            </w:pPr>
            <w:r>
              <w:rPr>
                <w:rFonts w:asciiTheme="minorHAnsi" w:eastAsia="Verdana" w:hAnsiTheme="minorHAnsi" w:cstheme="minorHAnsi"/>
                <w:sz w:val="20"/>
                <w:szCs w:val="20"/>
              </w:rPr>
              <w:t>VID HUDKONTAKT</w:t>
            </w:r>
            <w:r w:rsidR="00BB5249" w:rsidRPr="00687BB3">
              <w:rPr>
                <w:rFonts w:asciiTheme="minorHAnsi" w:eastAsia="Verdana" w:hAnsiTheme="minorHAnsi" w:cstheme="minorHAnsi"/>
                <w:sz w:val="20"/>
                <w:szCs w:val="20"/>
              </w:rPr>
              <w:t xml:space="preserve">: Tvätta </w:t>
            </w:r>
            <w:r w:rsidR="008A7954" w:rsidRPr="00687BB3">
              <w:rPr>
                <w:rFonts w:asciiTheme="minorHAnsi" w:eastAsia="Verdana" w:hAnsiTheme="minorHAnsi" w:cstheme="minorHAnsi"/>
                <w:sz w:val="20"/>
                <w:szCs w:val="20"/>
              </w:rPr>
              <w:t>huden med tvål och vatten</w:t>
            </w:r>
            <w:r w:rsidR="00BB5249" w:rsidRPr="00687BB3">
              <w:rPr>
                <w:rFonts w:asciiTheme="minorHAnsi" w:eastAsia="Verdana" w:hAnsiTheme="minorHAnsi" w:cstheme="minorHAnsi"/>
                <w:sz w:val="20"/>
                <w:szCs w:val="20"/>
              </w:rPr>
              <w:t xml:space="preserve">. </w:t>
            </w:r>
            <w:r w:rsidR="008A7954" w:rsidRPr="00687BB3">
              <w:rPr>
                <w:rFonts w:asciiTheme="minorHAnsi" w:eastAsia="Verdana" w:hAnsiTheme="minorHAnsi" w:cstheme="minorHAnsi"/>
                <w:sz w:val="20"/>
                <w:szCs w:val="20"/>
              </w:rPr>
              <w:t>Tag av nedstänkta/förorenade kläder/skor. Kontakta läkare om besvär uppstår/kvarstår.</w:t>
            </w:r>
            <w:r w:rsidR="00BB5249" w:rsidRPr="00687BB3">
              <w:rPr>
                <w:rFonts w:asciiTheme="minorHAnsi" w:eastAsia="Verdana" w:hAnsiTheme="minorHAnsi" w:cstheme="minorHAnsi"/>
                <w:sz w:val="20"/>
                <w:szCs w:val="20"/>
              </w:rPr>
              <w:t xml:space="preserve"> </w:t>
            </w:r>
            <w:r w:rsidR="008D375B" w:rsidRPr="00687BB3">
              <w:rPr>
                <w:sz w:val="20"/>
                <w:szCs w:val="20"/>
              </w:rPr>
              <w:t xml:space="preserve">Vid brand utvecklas giftiga </w:t>
            </w:r>
            <w:proofErr w:type="spellStart"/>
            <w:r w:rsidR="008D375B" w:rsidRPr="00687BB3">
              <w:rPr>
                <w:sz w:val="20"/>
                <w:szCs w:val="20"/>
              </w:rPr>
              <w:t>SO</w:t>
            </w:r>
            <w:r w:rsidR="008D375B" w:rsidRPr="00687BB3">
              <w:rPr>
                <w:sz w:val="20"/>
                <w:szCs w:val="20"/>
                <w:vertAlign w:val="subscript"/>
              </w:rPr>
              <w:t>x</w:t>
            </w:r>
            <w:proofErr w:type="spellEnd"/>
            <w:r w:rsidR="008D375B" w:rsidRPr="00687BB3">
              <w:rPr>
                <w:sz w:val="20"/>
                <w:szCs w:val="20"/>
              </w:rPr>
              <w:t xml:space="preserve">-gaser. </w:t>
            </w:r>
            <w:r w:rsidR="008A7954" w:rsidRPr="00687BB3">
              <w:rPr>
                <w:sz w:val="20"/>
                <w:szCs w:val="20"/>
              </w:rPr>
              <w:t>Släck med vatten i spridd stråle.</w:t>
            </w:r>
          </w:p>
        </w:tc>
      </w:tr>
      <w:tr w:rsidR="00EF11C6" w:rsidRPr="003B486A" w14:paraId="55884D2B" w14:textId="77777777" w:rsidTr="008A7954">
        <w:trPr>
          <w:trHeight w:val="1895"/>
        </w:trPr>
        <w:tc>
          <w:tcPr>
            <w:tcW w:w="932" w:type="pct"/>
          </w:tcPr>
          <w:p w14:paraId="40463E84" w14:textId="0E9CC998" w:rsidR="00EF11C6" w:rsidRPr="00687BB3" w:rsidRDefault="003F6693" w:rsidP="00EF11C6">
            <w:pPr>
              <w:rPr>
                <w:rFonts w:asciiTheme="minorHAnsi" w:hAnsiTheme="minorHAnsi" w:cstheme="minorHAnsi"/>
                <w:color w:val="333333"/>
                <w:sz w:val="20"/>
                <w:szCs w:val="20"/>
              </w:rPr>
            </w:pPr>
            <w:r w:rsidRPr="00687BB3">
              <w:rPr>
                <w:rFonts w:asciiTheme="minorHAnsi" w:hAnsiTheme="minorHAnsi" w:cstheme="minorHAnsi"/>
                <w:color w:val="333333"/>
                <w:sz w:val="20"/>
                <w:szCs w:val="20"/>
              </w:rPr>
              <w:t>Kolpulver</w:t>
            </w:r>
            <w:r w:rsidR="00214471" w:rsidRPr="00687BB3">
              <w:rPr>
                <w:rFonts w:asciiTheme="minorHAnsi" w:hAnsiTheme="minorHAnsi" w:cstheme="minorHAnsi"/>
                <w:color w:val="333333"/>
                <w:sz w:val="20"/>
                <w:szCs w:val="20"/>
              </w:rPr>
              <w:t>, C(s)</w:t>
            </w:r>
          </w:p>
        </w:tc>
        <w:tc>
          <w:tcPr>
            <w:tcW w:w="1881" w:type="pct"/>
          </w:tcPr>
          <w:p w14:paraId="0DFE6852" w14:textId="7546E4EE" w:rsidR="00EF11C6" w:rsidRPr="00687BB3" w:rsidRDefault="004F493F" w:rsidP="00EF11C6">
            <w:pPr>
              <w:rPr>
                <w:rFonts w:ascii="Verdana" w:hAnsi="Verdana" w:cstheme="majorBidi"/>
                <w:color w:val="333333"/>
                <w:sz w:val="20"/>
                <w:szCs w:val="20"/>
              </w:rPr>
            </w:pPr>
            <w:r w:rsidRPr="0090379F">
              <w:rPr>
                <w:noProof/>
              </w:rPr>
              <w:drawing>
                <wp:anchor distT="0" distB="0" distL="114300" distR="114300" simplePos="0" relativeHeight="251883520" behindDoc="0" locked="0" layoutInCell="1" allowOverlap="1" wp14:anchorId="733FEDC1" wp14:editId="00E7047E">
                  <wp:simplePos x="0" y="0"/>
                  <wp:positionH relativeFrom="column">
                    <wp:posOffset>733</wp:posOffset>
                  </wp:positionH>
                  <wp:positionV relativeFrom="paragraph">
                    <wp:posOffset>539946</wp:posOffset>
                  </wp:positionV>
                  <wp:extent cx="539750" cy="539750"/>
                  <wp:effectExtent l="0" t="0" r="6350" b="6350"/>
                  <wp:wrapSquare wrapText="bothSides"/>
                  <wp:docPr id="2023233163"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885568" behindDoc="0" locked="0" layoutInCell="1" allowOverlap="1" wp14:anchorId="3BC96377" wp14:editId="2FE99980">
                  <wp:simplePos x="0" y="0"/>
                  <wp:positionH relativeFrom="column">
                    <wp:posOffset>1905</wp:posOffset>
                  </wp:positionH>
                  <wp:positionV relativeFrom="paragraph">
                    <wp:posOffset>-4445</wp:posOffset>
                  </wp:positionV>
                  <wp:extent cx="539750" cy="539750"/>
                  <wp:effectExtent l="0" t="0" r="6350" b="6350"/>
                  <wp:wrapSquare wrapText="bothSides"/>
                  <wp:docPr id="1932526400" name="image6.png" descr="En bild som visar symbol, Grafik, logotyp&#10;&#10;Automatiskt genererad beskrivning"/>
                  <wp:cNvGraphicFramePr/>
                  <a:graphic xmlns:a="http://schemas.openxmlformats.org/drawingml/2006/main">
                    <a:graphicData uri="http://schemas.openxmlformats.org/drawingml/2006/picture">
                      <pic:pic xmlns:pic="http://schemas.openxmlformats.org/drawingml/2006/picture">
                        <pic:nvPicPr>
                          <pic:cNvPr id="2024173697" name="image6.png" descr="En bild som visar symbol, Grafik, logotyp&#10;&#10;Automatiskt genererad beskrivning"/>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EF11C6" w:rsidRPr="00687BB3">
              <w:rPr>
                <w:sz w:val="20"/>
                <w:szCs w:val="20"/>
              </w:rPr>
              <w:t xml:space="preserve">H250 </w:t>
            </w:r>
            <w:proofErr w:type="spellStart"/>
            <w:r w:rsidR="00EF11C6" w:rsidRPr="00687BB3">
              <w:rPr>
                <w:sz w:val="20"/>
                <w:szCs w:val="20"/>
              </w:rPr>
              <w:t>Spontanantänder</w:t>
            </w:r>
            <w:proofErr w:type="spellEnd"/>
            <w:r w:rsidR="00EF11C6" w:rsidRPr="00687BB3">
              <w:rPr>
                <w:sz w:val="20"/>
                <w:szCs w:val="20"/>
              </w:rPr>
              <w:t xml:space="preserve"> vid kontakt med luft. </w:t>
            </w:r>
            <w:r w:rsidR="00D152D2">
              <w:rPr>
                <w:sz w:val="20"/>
                <w:szCs w:val="20"/>
              </w:rPr>
              <w:br/>
            </w:r>
            <w:r w:rsidR="00EF11C6" w:rsidRPr="00687BB3">
              <w:rPr>
                <w:sz w:val="20"/>
                <w:szCs w:val="20"/>
              </w:rPr>
              <w:t>H319 Orsakar allvarli</w:t>
            </w:r>
            <w:r w:rsidR="00D152D2">
              <w:rPr>
                <w:sz w:val="20"/>
                <w:szCs w:val="20"/>
              </w:rPr>
              <w:t xml:space="preserve">g </w:t>
            </w:r>
            <w:r w:rsidR="00EF11C6" w:rsidRPr="00687BB3">
              <w:rPr>
                <w:sz w:val="20"/>
                <w:szCs w:val="20"/>
              </w:rPr>
              <w:t xml:space="preserve">ögonirritation. </w:t>
            </w:r>
            <w:r w:rsidR="00555510" w:rsidRPr="00687BB3">
              <w:rPr>
                <w:sz w:val="20"/>
                <w:szCs w:val="20"/>
              </w:rPr>
              <w:br/>
            </w:r>
            <w:r w:rsidR="00EF11C6" w:rsidRPr="00687BB3">
              <w:rPr>
                <w:sz w:val="20"/>
                <w:szCs w:val="20"/>
              </w:rPr>
              <w:t>H335 Kan orsaka irritation i luftvägarna.</w:t>
            </w:r>
          </w:p>
        </w:tc>
        <w:tc>
          <w:tcPr>
            <w:tcW w:w="2186" w:type="pct"/>
          </w:tcPr>
          <w:p w14:paraId="0FA55A5D" w14:textId="3FE0740F" w:rsidR="00EF11C6" w:rsidRPr="00687BB3" w:rsidRDefault="00F01EAA" w:rsidP="00D152D2">
            <w:pPr>
              <w:spacing w:after="120"/>
              <w:rPr>
                <w:sz w:val="20"/>
                <w:szCs w:val="20"/>
              </w:rPr>
            </w:pPr>
            <w:r w:rsidRPr="00D152D2">
              <w:rPr>
                <w:rFonts w:asciiTheme="minorHAnsi" w:eastAsia="Verdana" w:hAnsiTheme="minorHAnsi" w:cstheme="minorHAnsi"/>
                <w:color w:val="333333"/>
                <w:sz w:val="20"/>
                <w:szCs w:val="20"/>
              </w:rPr>
              <w:t>VID ÖGONSTÄNK</w:t>
            </w:r>
            <w:r w:rsidR="00555510" w:rsidRPr="00D152D2">
              <w:rPr>
                <w:rFonts w:asciiTheme="minorHAnsi" w:eastAsia="Verdana" w:hAnsiTheme="minorHAnsi" w:cstheme="minorHAnsi"/>
                <w:color w:val="333333"/>
                <w:sz w:val="20"/>
                <w:szCs w:val="20"/>
              </w:rPr>
              <w:t xml:space="preserve">: Skölj genast med mycket vatten i minst 5 minuter. Håll ögonlocken brett isär. Ta ut eventuella kontaktlinser om det går lätt. Fortsätt att skölja. VID INANDNING: Flytta personen till frisk luft och se till att andningen underlättas. Vid bestående andningsbesvär eller ögonirritation: </w:t>
            </w:r>
            <w:r w:rsidR="005B60D1">
              <w:rPr>
                <w:rFonts w:asciiTheme="minorHAnsi" w:eastAsia="Verdana" w:hAnsiTheme="minorHAnsi" w:cstheme="minorHAnsi"/>
                <w:color w:val="333333"/>
                <w:sz w:val="20"/>
                <w:szCs w:val="20"/>
              </w:rPr>
              <w:t>s</w:t>
            </w:r>
            <w:r w:rsidR="00555510" w:rsidRPr="00D152D2">
              <w:rPr>
                <w:rFonts w:asciiTheme="minorHAnsi" w:eastAsia="Verdana" w:hAnsiTheme="minorHAnsi" w:cstheme="minorHAnsi"/>
                <w:color w:val="333333"/>
                <w:sz w:val="20"/>
                <w:szCs w:val="20"/>
              </w:rPr>
              <w:t xml:space="preserve">ök läkarhjälp. </w:t>
            </w:r>
            <w:r w:rsidR="005B60D1">
              <w:rPr>
                <w:rFonts w:asciiTheme="minorHAnsi" w:eastAsia="Verdana" w:hAnsiTheme="minorHAnsi" w:cstheme="minorHAnsi"/>
                <w:color w:val="333333"/>
                <w:sz w:val="20"/>
                <w:szCs w:val="20"/>
              </w:rPr>
              <w:br/>
            </w:r>
            <w:r w:rsidR="009F1BE9" w:rsidRPr="00D152D2">
              <w:rPr>
                <w:rFonts w:asciiTheme="minorHAnsi" w:eastAsia="Verdana" w:hAnsiTheme="minorHAnsi" w:cstheme="minorHAnsi"/>
                <w:color w:val="333333"/>
                <w:sz w:val="20"/>
                <w:szCs w:val="20"/>
              </w:rPr>
              <w:t xml:space="preserve">Vid </w:t>
            </w:r>
            <w:r w:rsidR="005B60D1">
              <w:rPr>
                <w:rFonts w:asciiTheme="minorHAnsi" w:eastAsia="Verdana" w:hAnsiTheme="minorHAnsi" w:cstheme="minorHAnsi"/>
                <w:color w:val="333333"/>
                <w:sz w:val="20"/>
                <w:szCs w:val="20"/>
              </w:rPr>
              <w:t>spill</w:t>
            </w:r>
            <w:r>
              <w:rPr>
                <w:rFonts w:asciiTheme="minorHAnsi" w:eastAsia="Verdana" w:hAnsiTheme="minorHAnsi" w:cstheme="minorHAnsi"/>
                <w:color w:val="333333"/>
                <w:sz w:val="20"/>
                <w:szCs w:val="20"/>
              </w:rPr>
              <w:t xml:space="preserve">: </w:t>
            </w:r>
            <w:r w:rsidR="009F1BE9" w:rsidRPr="00D152D2">
              <w:rPr>
                <w:rFonts w:asciiTheme="minorHAnsi" w:eastAsia="Verdana" w:hAnsiTheme="minorHAnsi" w:cstheme="minorHAnsi"/>
                <w:color w:val="333333"/>
                <w:sz w:val="20"/>
                <w:szCs w:val="20"/>
              </w:rPr>
              <w:t xml:space="preserve">häll på vatten på kolpulvret. </w:t>
            </w:r>
          </w:p>
        </w:tc>
      </w:tr>
      <w:tr w:rsidR="009F1BE9" w:rsidRPr="003B486A" w14:paraId="632EAF70" w14:textId="77777777" w:rsidTr="008A7954">
        <w:trPr>
          <w:trHeight w:val="843"/>
        </w:trPr>
        <w:tc>
          <w:tcPr>
            <w:tcW w:w="932" w:type="pct"/>
          </w:tcPr>
          <w:p w14:paraId="6B49E3BE" w14:textId="7E07F1B1" w:rsidR="009F1BE9" w:rsidRPr="00687BB3" w:rsidRDefault="009F1BE9" w:rsidP="00D152D2">
            <w:pPr>
              <w:spacing w:after="120"/>
              <w:rPr>
                <w:rFonts w:asciiTheme="minorHAnsi" w:hAnsiTheme="minorHAnsi" w:cstheme="minorHAnsi"/>
                <w:color w:val="333333"/>
                <w:sz w:val="20"/>
                <w:szCs w:val="20"/>
              </w:rPr>
            </w:pPr>
            <w:r w:rsidRPr="00687BB3">
              <w:rPr>
                <w:rFonts w:asciiTheme="minorHAnsi" w:hAnsiTheme="minorHAnsi" w:cstheme="minorHAnsi"/>
                <w:color w:val="333333"/>
                <w:sz w:val="20"/>
                <w:szCs w:val="20"/>
              </w:rPr>
              <w:t>Svartkrut</w:t>
            </w:r>
          </w:p>
        </w:tc>
        <w:tc>
          <w:tcPr>
            <w:tcW w:w="1881" w:type="pct"/>
          </w:tcPr>
          <w:p w14:paraId="0CB2D6AE" w14:textId="40AD7628" w:rsidR="009F1BE9" w:rsidRPr="00687BB3" w:rsidRDefault="004F493F" w:rsidP="00D152D2">
            <w:pPr>
              <w:spacing w:after="120"/>
              <w:rPr>
                <w:rFonts w:asciiTheme="minorHAnsi" w:eastAsia="Times New Roman" w:hAnsiTheme="minorHAnsi" w:cstheme="minorHAnsi"/>
                <w:sz w:val="20"/>
                <w:szCs w:val="20"/>
              </w:rPr>
            </w:pPr>
            <w:r w:rsidRPr="0090379F">
              <w:rPr>
                <w:noProof/>
              </w:rPr>
              <w:drawing>
                <wp:anchor distT="0" distB="0" distL="114300" distR="114300" simplePos="0" relativeHeight="251884544" behindDoc="0" locked="0" layoutInCell="1" allowOverlap="1" wp14:anchorId="599AC44E" wp14:editId="7CB43B07">
                  <wp:simplePos x="0" y="0"/>
                  <wp:positionH relativeFrom="column">
                    <wp:posOffset>1905</wp:posOffset>
                  </wp:positionH>
                  <wp:positionV relativeFrom="paragraph">
                    <wp:posOffset>-4445</wp:posOffset>
                  </wp:positionV>
                  <wp:extent cx="540000" cy="540000"/>
                  <wp:effectExtent l="0" t="0" r="6350" b="6350"/>
                  <wp:wrapSquare wrapText="bothSides"/>
                  <wp:docPr id="2024173695" name="image15.png" descr="En bild som visar cirkel&#10;&#10;Automatiskt genererad beskrivning"/>
                  <wp:cNvGraphicFramePr/>
                  <a:graphic xmlns:a="http://schemas.openxmlformats.org/drawingml/2006/main">
                    <a:graphicData uri="http://schemas.openxmlformats.org/drawingml/2006/picture">
                      <pic:pic xmlns:pic="http://schemas.openxmlformats.org/drawingml/2006/picture">
                        <pic:nvPicPr>
                          <pic:cNvPr id="2024173695" name="image15.png" descr="En bild som visar cirkel&#10;&#10;Automatiskt genererad beskrivning"/>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009F1BE9" w:rsidRPr="00687BB3">
              <w:rPr>
                <w:rFonts w:asciiTheme="minorHAnsi" w:eastAsia="Times New Roman" w:hAnsiTheme="minorHAnsi" w:cstheme="minorHAnsi"/>
                <w:sz w:val="20"/>
                <w:szCs w:val="20"/>
              </w:rPr>
              <w:t xml:space="preserve">H201 Explosivt. </w:t>
            </w:r>
          </w:p>
        </w:tc>
        <w:tc>
          <w:tcPr>
            <w:tcW w:w="2186" w:type="pct"/>
          </w:tcPr>
          <w:p w14:paraId="43E27EFE" w14:textId="42FAE708" w:rsidR="009F1BE9" w:rsidRPr="00687BB3" w:rsidRDefault="009F1BE9" w:rsidP="00D152D2">
            <w:pPr>
              <w:spacing w:after="120"/>
              <w:rPr>
                <w:sz w:val="20"/>
                <w:szCs w:val="20"/>
              </w:rPr>
            </w:pPr>
            <w:r w:rsidRPr="00687BB3">
              <w:rPr>
                <w:sz w:val="20"/>
                <w:szCs w:val="20"/>
              </w:rPr>
              <w:t>Släck med vatten.</w:t>
            </w:r>
          </w:p>
        </w:tc>
      </w:tr>
    </w:tbl>
    <w:p w14:paraId="451B10C9" w14:textId="5880622B" w:rsidR="00584617" w:rsidRDefault="00584617" w:rsidP="00176AC8">
      <w:pPr>
        <w:spacing w:after="0"/>
        <w:rPr>
          <w:rFonts w:eastAsia="Times New Roman"/>
          <w:color w:val="ED553B"/>
        </w:rPr>
      </w:pPr>
    </w:p>
    <w:tbl>
      <w:tblPr>
        <w:tblpPr w:leftFromText="141" w:rightFromText="141" w:vertAnchor="text" w:horzAnchor="margin" w:tblpY="28"/>
        <w:tblW w:w="9042" w:type="dxa"/>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CellMar>
          <w:top w:w="57" w:type="dxa"/>
          <w:bottom w:w="57" w:type="dxa"/>
        </w:tblCellMar>
        <w:tblLook w:val="0000" w:firstRow="0" w:lastRow="0" w:firstColumn="0" w:lastColumn="0" w:noHBand="0" w:noVBand="0"/>
      </w:tblPr>
      <w:tblGrid>
        <w:gridCol w:w="1360"/>
        <w:gridCol w:w="893"/>
        <w:gridCol w:w="671"/>
        <w:gridCol w:w="1532"/>
        <w:gridCol w:w="1584"/>
        <w:gridCol w:w="984"/>
        <w:gridCol w:w="2018"/>
      </w:tblGrid>
      <w:tr w:rsidR="00584617" w:rsidRPr="00572FC4" w14:paraId="3061E61E" w14:textId="77777777" w:rsidTr="008A7954">
        <w:trPr>
          <w:trHeight w:val="257"/>
        </w:trPr>
        <w:tc>
          <w:tcPr>
            <w:tcW w:w="2253" w:type="dxa"/>
            <w:gridSpan w:val="2"/>
            <w:shd w:val="clear" w:color="auto" w:fill="F6D55C"/>
          </w:tcPr>
          <w:p w14:paraId="11995925" w14:textId="77777777" w:rsidR="00584617" w:rsidRPr="00572FC4" w:rsidRDefault="00584617" w:rsidP="00584617">
            <w:pPr>
              <w:rPr>
                <w:rFonts w:ascii="Verdana" w:eastAsia="Verdana" w:hAnsi="Verdana" w:cs="Verdana"/>
                <w:b/>
                <w:bCs/>
              </w:rPr>
            </w:pPr>
            <w:r>
              <w:rPr>
                <w:rFonts w:ascii="Verdana" w:eastAsia="Verdana" w:hAnsi="Verdana" w:cs="Verdana"/>
                <w:b/>
                <w:bCs/>
              </w:rPr>
              <w:t>Förebyggande åtgärder</w:t>
            </w:r>
          </w:p>
        </w:tc>
        <w:tc>
          <w:tcPr>
            <w:tcW w:w="6789" w:type="dxa"/>
            <w:gridSpan w:val="5"/>
          </w:tcPr>
          <w:p w14:paraId="0F1E500A" w14:textId="77777777" w:rsidR="006F2E22" w:rsidRDefault="009F1BE9" w:rsidP="006F2E22">
            <w:pPr>
              <w:spacing w:after="120"/>
              <w:rPr>
                <w:rFonts w:asciiTheme="minorHAnsi" w:eastAsia="Verdana" w:hAnsiTheme="minorHAnsi" w:cstheme="minorHAnsi"/>
                <w:color w:val="333333"/>
                <w:sz w:val="20"/>
                <w:szCs w:val="20"/>
              </w:rPr>
            </w:pPr>
            <w:r w:rsidRPr="008A7954">
              <w:rPr>
                <w:rFonts w:asciiTheme="minorHAnsi" w:eastAsia="Verdana" w:hAnsiTheme="minorHAnsi" w:cstheme="minorHAnsi"/>
                <w:color w:val="333333"/>
                <w:sz w:val="20"/>
                <w:szCs w:val="20"/>
              </w:rPr>
              <w:t xml:space="preserve">Detta är en demonstration och ska inte utföras av elever. </w:t>
            </w:r>
            <w:r w:rsidR="003E2E35">
              <w:rPr>
                <w:rFonts w:asciiTheme="minorHAnsi" w:eastAsia="Verdana" w:hAnsiTheme="minorHAnsi" w:cstheme="minorHAnsi"/>
                <w:color w:val="333333"/>
                <w:sz w:val="20"/>
                <w:szCs w:val="20"/>
              </w:rPr>
              <w:t xml:space="preserve"> Använd skyddsglasögon. </w:t>
            </w:r>
            <w:r w:rsidR="003E2E35" w:rsidRPr="008A7954">
              <w:rPr>
                <w:rFonts w:asciiTheme="minorHAnsi" w:eastAsia="Verdana" w:hAnsiTheme="minorHAnsi" w:cstheme="minorHAnsi"/>
                <w:color w:val="333333"/>
                <w:sz w:val="20"/>
                <w:szCs w:val="20"/>
              </w:rPr>
              <w:t xml:space="preserve"> Används endast i väl ventilerade utrymmen, </w:t>
            </w:r>
            <w:r w:rsidR="00F01EAA">
              <w:rPr>
                <w:rFonts w:asciiTheme="minorHAnsi" w:eastAsia="Verdana" w:hAnsiTheme="minorHAnsi" w:cstheme="minorHAnsi"/>
                <w:color w:val="333333"/>
                <w:sz w:val="20"/>
                <w:szCs w:val="20"/>
              </w:rPr>
              <w:t xml:space="preserve">i </w:t>
            </w:r>
            <w:r w:rsidR="003E2E35" w:rsidRPr="008A7954">
              <w:rPr>
                <w:rFonts w:asciiTheme="minorHAnsi" w:eastAsia="Verdana" w:hAnsiTheme="minorHAnsi" w:cstheme="minorHAnsi"/>
                <w:color w:val="333333"/>
                <w:sz w:val="20"/>
                <w:szCs w:val="20"/>
              </w:rPr>
              <w:t xml:space="preserve">dragskåp eller utomhus. </w:t>
            </w:r>
            <w:r w:rsidRPr="008A7954">
              <w:rPr>
                <w:rFonts w:asciiTheme="minorHAnsi" w:eastAsia="Verdana" w:hAnsiTheme="minorHAnsi" w:cstheme="minorHAnsi"/>
                <w:color w:val="333333"/>
                <w:sz w:val="20"/>
                <w:szCs w:val="20"/>
              </w:rPr>
              <w:t xml:space="preserve">Se till att </w:t>
            </w:r>
            <w:r w:rsidR="00555510" w:rsidRPr="008A7954">
              <w:rPr>
                <w:rFonts w:asciiTheme="minorHAnsi" w:eastAsia="Verdana" w:hAnsiTheme="minorHAnsi" w:cstheme="minorHAnsi"/>
                <w:color w:val="333333"/>
                <w:sz w:val="20"/>
                <w:szCs w:val="20"/>
              </w:rPr>
              <w:t>deltagare</w:t>
            </w:r>
            <w:r w:rsidRPr="008A7954">
              <w:rPr>
                <w:rFonts w:asciiTheme="minorHAnsi" w:eastAsia="Verdana" w:hAnsiTheme="minorHAnsi" w:cstheme="minorHAnsi"/>
                <w:color w:val="333333"/>
                <w:sz w:val="20"/>
                <w:szCs w:val="20"/>
              </w:rPr>
              <w:t xml:space="preserve"> håller avstånd </w:t>
            </w:r>
            <w:r w:rsidR="00555510" w:rsidRPr="008A7954">
              <w:rPr>
                <w:rFonts w:asciiTheme="minorHAnsi" w:eastAsia="Verdana" w:hAnsiTheme="minorHAnsi" w:cstheme="minorHAnsi"/>
                <w:color w:val="333333"/>
                <w:sz w:val="20"/>
                <w:szCs w:val="20"/>
              </w:rPr>
              <w:t xml:space="preserve">och </w:t>
            </w:r>
            <w:r w:rsidRPr="008A7954">
              <w:rPr>
                <w:rFonts w:asciiTheme="minorHAnsi" w:eastAsia="Verdana" w:hAnsiTheme="minorHAnsi" w:cstheme="minorHAnsi"/>
                <w:color w:val="333333"/>
                <w:sz w:val="20"/>
                <w:szCs w:val="20"/>
              </w:rPr>
              <w:t>skydda</w:t>
            </w:r>
            <w:r w:rsidR="00555510" w:rsidRPr="008A7954">
              <w:rPr>
                <w:rFonts w:asciiTheme="minorHAnsi" w:eastAsia="Verdana" w:hAnsiTheme="minorHAnsi" w:cstheme="minorHAnsi"/>
                <w:color w:val="333333"/>
                <w:sz w:val="20"/>
                <w:szCs w:val="20"/>
              </w:rPr>
              <w:t>s</w:t>
            </w:r>
            <w:r w:rsidRPr="008A7954">
              <w:rPr>
                <w:rFonts w:asciiTheme="minorHAnsi" w:eastAsia="Verdana" w:hAnsiTheme="minorHAnsi" w:cstheme="minorHAnsi"/>
                <w:color w:val="333333"/>
                <w:sz w:val="20"/>
                <w:szCs w:val="20"/>
              </w:rPr>
              <w:t xml:space="preserve"> mot stänk. Finfördela kemikalierna i mortel separat. </w:t>
            </w:r>
          </w:p>
          <w:p w14:paraId="1368A3D5" w14:textId="001DC0BF" w:rsidR="008D375B" w:rsidRPr="00176AC8" w:rsidRDefault="002B54BE" w:rsidP="00176AC8">
            <w:pPr>
              <w:spacing w:after="120"/>
              <w:rPr>
                <w:rStyle w:val="normaltextrun"/>
                <w:sz w:val="20"/>
                <w:szCs w:val="20"/>
              </w:rPr>
            </w:pPr>
            <w:r w:rsidRPr="008A7954">
              <w:rPr>
                <w:rFonts w:asciiTheme="minorHAnsi" w:eastAsia="Verdana" w:hAnsiTheme="minorHAnsi" w:cstheme="minorHAnsi"/>
                <w:color w:val="333333"/>
                <w:sz w:val="20"/>
                <w:szCs w:val="20"/>
              </w:rPr>
              <w:t>Svartkrut f</w:t>
            </w:r>
            <w:r w:rsidR="00584617" w:rsidRPr="008A7954">
              <w:rPr>
                <w:rFonts w:asciiTheme="minorHAnsi" w:eastAsia="Verdana" w:hAnsiTheme="minorHAnsi" w:cstheme="minorHAnsi"/>
                <w:color w:val="333333"/>
                <w:sz w:val="20"/>
                <w:szCs w:val="20"/>
              </w:rPr>
              <w:t xml:space="preserve">år inte utsättas för värme, heta ytor, gnistor, öppen låga eller andra antändningskällor. </w:t>
            </w:r>
            <w:r w:rsidR="00176AC8">
              <w:rPr>
                <w:sz w:val="20"/>
                <w:szCs w:val="20"/>
              </w:rPr>
              <w:t xml:space="preserve"> </w:t>
            </w:r>
            <w:r w:rsidR="00176AC8">
              <w:rPr>
                <w:sz w:val="20"/>
                <w:szCs w:val="20"/>
              </w:rPr>
              <w:t>Träskedar minskar risken för att statisk elektricitet ska uppkomma.</w:t>
            </w:r>
            <w:r w:rsidR="00176AC8">
              <w:rPr>
                <w:sz w:val="20"/>
                <w:szCs w:val="20"/>
              </w:rPr>
              <w:t xml:space="preserve"> </w:t>
            </w:r>
            <w:r w:rsidR="00493EAC">
              <w:rPr>
                <w:rFonts w:asciiTheme="minorHAnsi" w:eastAsia="Verdana" w:hAnsiTheme="minorHAnsi" w:cstheme="minorHAnsi"/>
                <w:color w:val="333333"/>
                <w:sz w:val="20"/>
                <w:szCs w:val="20"/>
              </w:rPr>
              <w:t>Ha tillgång till vatten för eventuell släckning.</w:t>
            </w:r>
          </w:p>
        </w:tc>
      </w:tr>
      <w:tr w:rsidR="00584617" w:rsidRPr="003B486A" w14:paraId="4C759290" w14:textId="77777777" w:rsidTr="008A7954">
        <w:trPr>
          <w:trHeight w:val="612"/>
        </w:trPr>
        <w:tc>
          <w:tcPr>
            <w:tcW w:w="2253" w:type="dxa"/>
            <w:gridSpan w:val="2"/>
            <w:shd w:val="clear" w:color="auto" w:fill="F6D55C"/>
          </w:tcPr>
          <w:p w14:paraId="36C5C82B" w14:textId="77777777" w:rsidR="00584617" w:rsidRDefault="00584617" w:rsidP="00D152D2">
            <w:pPr>
              <w:spacing w:after="80"/>
              <w:contextualSpacing/>
              <w:rPr>
                <w:rFonts w:ascii="Verdana" w:eastAsia="Verdana" w:hAnsi="Verdana" w:cs="Verdana"/>
                <w:b/>
                <w:bCs/>
              </w:rPr>
            </w:pPr>
            <w:r w:rsidRPr="00572FC4">
              <w:rPr>
                <w:rFonts w:ascii="Verdana" w:eastAsia="Verdana" w:hAnsi="Verdana" w:cs="Verdana"/>
                <w:b/>
                <w:bCs/>
              </w:rPr>
              <w:t>Avfall och andra kommentarer</w:t>
            </w:r>
          </w:p>
        </w:tc>
        <w:tc>
          <w:tcPr>
            <w:tcW w:w="6789" w:type="dxa"/>
            <w:gridSpan w:val="5"/>
          </w:tcPr>
          <w:p w14:paraId="0A5A7CE2" w14:textId="28BC519D" w:rsidR="00584617" w:rsidRPr="00D152D2" w:rsidRDefault="003F6693" w:rsidP="00D152D2">
            <w:pPr>
              <w:spacing w:after="80"/>
              <w:contextualSpacing/>
              <w:rPr>
                <w:rFonts w:asciiTheme="minorHAnsi" w:eastAsia="Verdana" w:hAnsiTheme="minorHAnsi" w:cstheme="minorHAnsi"/>
                <w:color w:val="333333"/>
                <w:sz w:val="20"/>
                <w:szCs w:val="20"/>
              </w:rPr>
            </w:pPr>
            <w:r w:rsidRPr="008A7954">
              <w:rPr>
                <w:rFonts w:asciiTheme="minorHAnsi" w:eastAsia="Verdana" w:hAnsiTheme="minorHAnsi" w:cstheme="minorHAnsi"/>
                <w:color w:val="333333"/>
                <w:sz w:val="20"/>
                <w:szCs w:val="20"/>
              </w:rPr>
              <w:t xml:space="preserve">Låt allt reagera färdigt. </w:t>
            </w:r>
            <w:r w:rsidR="00D152D2" w:rsidRPr="00D152D2">
              <w:rPr>
                <w:rFonts w:asciiTheme="minorHAnsi" w:eastAsia="Verdana" w:hAnsiTheme="minorHAnsi" w:cstheme="minorHAnsi"/>
                <w:color w:val="333333"/>
                <w:sz w:val="20"/>
                <w:szCs w:val="20"/>
              </w:rPr>
              <w:t>Överblivet svartkrut destrueras genom förbränning</w:t>
            </w:r>
            <w:r w:rsidR="003E2E35">
              <w:rPr>
                <w:rFonts w:asciiTheme="minorHAnsi" w:eastAsia="Verdana" w:hAnsiTheme="minorHAnsi" w:cstheme="minorHAnsi"/>
                <w:color w:val="333333"/>
                <w:sz w:val="20"/>
                <w:szCs w:val="20"/>
              </w:rPr>
              <w:t>. Det</w:t>
            </w:r>
            <w:r w:rsidR="00D152D2" w:rsidRPr="00D152D2">
              <w:rPr>
                <w:rFonts w:asciiTheme="minorHAnsi" w:eastAsia="Verdana" w:hAnsiTheme="minorHAnsi" w:cstheme="minorHAnsi"/>
                <w:color w:val="333333"/>
                <w:sz w:val="20"/>
                <w:szCs w:val="20"/>
              </w:rPr>
              <w:t xml:space="preserve"> </w:t>
            </w:r>
            <w:r w:rsidR="003E2E35">
              <w:rPr>
                <w:rFonts w:asciiTheme="minorHAnsi" w:eastAsia="Verdana" w:hAnsiTheme="minorHAnsi" w:cstheme="minorHAnsi"/>
                <w:color w:val="333333"/>
                <w:sz w:val="20"/>
                <w:szCs w:val="20"/>
              </w:rPr>
              <w:t>krävs</w:t>
            </w:r>
            <w:r w:rsidR="00D152D2" w:rsidRPr="00D152D2">
              <w:rPr>
                <w:rFonts w:asciiTheme="minorHAnsi" w:eastAsia="Verdana" w:hAnsiTheme="minorHAnsi" w:cstheme="minorHAnsi"/>
                <w:color w:val="333333"/>
                <w:sz w:val="20"/>
                <w:szCs w:val="20"/>
              </w:rPr>
              <w:t xml:space="preserve"> särskilt tillstånd för förvaring.</w:t>
            </w:r>
            <w:r w:rsidR="003E2E35">
              <w:rPr>
                <w:rFonts w:asciiTheme="minorHAnsi" w:eastAsia="Verdana" w:hAnsiTheme="minorHAnsi" w:cstheme="minorHAnsi"/>
                <w:color w:val="333333"/>
                <w:sz w:val="20"/>
                <w:szCs w:val="20"/>
              </w:rPr>
              <w:t xml:space="preserve"> </w:t>
            </w:r>
            <w:r w:rsidRPr="008A7954">
              <w:rPr>
                <w:rFonts w:asciiTheme="minorHAnsi" w:eastAsia="Verdana" w:hAnsiTheme="minorHAnsi" w:cstheme="minorHAnsi"/>
                <w:color w:val="333333"/>
                <w:sz w:val="20"/>
                <w:szCs w:val="20"/>
              </w:rPr>
              <w:t xml:space="preserve">Den </w:t>
            </w:r>
            <w:r w:rsidR="007C3C52" w:rsidRPr="008A7954">
              <w:rPr>
                <w:rFonts w:asciiTheme="minorHAnsi" w:eastAsia="Verdana" w:hAnsiTheme="minorHAnsi" w:cstheme="minorHAnsi"/>
                <w:color w:val="333333"/>
                <w:sz w:val="20"/>
                <w:szCs w:val="20"/>
              </w:rPr>
              <w:t>kvarvarande</w:t>
            </w:r>
            <w:r w:rsidRPr="008A7954">
              <w:rPr>
                <w:rFonts w:asciiTheme="minorHAnsi" w:eastAsia="Verdana" w:hAnsiTheme="minorHAnsi" w:cstheme="minorHAnsi"/>
                <w:color w:val="333333"/>
                <w:sz w:val="20"/>
                <w:szCs w:val="20"/>
              </w:rPr>
              <w:t xml:space="preserve"> </w:t>
            </w:r>
            <w:r w:rsidR="002B54BE" w:rsidRPr="008A7954">
              <w:rPr>
                <w:rFonts w:asciiTheme="minorHAnsi" w:eastAsia="Verdana" w:hAnsiTheme="minorHAnsi" w:cstheme="minorHAnsi"/>
                <w:color w:val="333333"/>
                <w:sz w:val="20"/>
                <w:szCs w:val="20"/>
              </w:rPr>
              <w:t xml:space="preserve">saltblandningen </w:t>
            </w:r>
            <w:r w:rsidRPr="008A7954">
              <w:rPr>
                <w:rFonts w:asciiTheme="minorHAnsi" w:eastAsia="Verdana" w:hAnsiTheme="minorHAnsi" w:cstheme="minorHAnsi"/>
                <w:color w:val="333333"/>
                <w:sz w:val="20"/>
                <w:szCs w:val="20"/>
              </w:rPr>
              <w:t xml:space="preserve">kan hällas ut i </w:t>
            </w:r>
            <w:r w:rsidR="00585241" w:rsidRPr="008A7954">
              <w:rPr>
                <w:rFonts w:asciiTheme="minorHAnsi" w:eastAsia="Verdana" w:hAnsiTheme="minorHAnsi" w:cstheme="minorHAnsi"/>
                <w:color w:val="333333"/>
                <w:sz w:val="20"/>
                <w:szCs w:val="20"/>
              </w:rPr>
              <w:t>avloppet</w:t>
            </w:r>
            <w:r w:rsidRPr="008A7954">
              <w:rPr>
                <w:rFonts w:asciiTheme="minorHAnsi" w:eastAsia="Verdana" w:hAnsiTheme="minorHAnsi" w:cstheme="minorHAnsi"/>
                <w:color w:val="333333"/>
                <w:sz w:val="20"/>
                <w:szCs w:val="20"/>
              </w:rPr>
              <w:t>.</w:t>
            </w:r>
            <w:r w:rsidR="009F1BE9" w:rsidRPr="008A7954">
              <w:rPr>
                <w:rFonts w:asciiTheme="minorHAnsi" w:eastAsia="Verdana" w:hAnsiTheme="minorHAnsi" w:cstheme="minorHAnsi"/>
                <w:color w:val="333333"/>
                <w:sz w:val="20"/>
                <w:szCs w:val="20"/>
              </w:rPr>
              <w:t xml:space="preserve"> </w:t>
            </w:r>
            <w:r w:rsidR="007C3C52" w:rsidRPr="008A7954">
              <w:rPr>
                <w:rFonts w:asciiTheme="minorHAnsi" w:eastAsia="Verdana" w:hAnsiTheme="minorHAnsi" w:cstheme="minorHAnsi"/>
                <w:color w:val="333333"/>
                <w:sz w:val="20"/>
                <w:szCs w:val="20"/>
              </w:rPr>
              <w:t>Spola med mycket vatten.</w:t>
            </w:r>
          </w:p>
        </w:tc>
      </w:tr>
      <w:tr w:rsidR="00584617" w:rsidRPr="00572FC4" w14:paraId="4F395AB8" w14:textId="77777777" w:rsidTr="00584617">
        <w:trPr>
          <w:trHeight w:val="247"/>
        </w:trPr>
        <w:tc>
          <w:tcPr>
            <w:tcW w:w="1360" w:type="dxa"/>
            <w:shd w:val="clear" w:color="auto" w:fill="F6D55C"/>
          </w:tcPr>
          <w:p w14:paraId="55847B73" w14:textId="77777777" w:rsidR="00584617" w:rsidRPr="00572FC4" w:rsidRDefault="00584617" w:rsidP="00D152D2">
            <w:pPr>
              <w:spacing w:after="80"/>
              <w:rPr>
                <w:rFonts w:ascii="Verdana" w:eastAsia="Verdana" w:hAnsi="Verdana" w:cs="Verdana"/>
                <w:b/>
                <w:bCs/>
              </w:rPr>
            </w:pPr>
            <w:r w:rsidRPr="00572FC4">
              <w:rPr>
                <w:rFonts w:ascii="Verdana" w:eastAsia="Verdana" w:hAnsi="Verdana" w:cs="Verdana"/>
                <w:b/>
                <w:bCs/>
              </w:rPr>
              <w:t>Datum</w:t>
            </w:r>
          </w:p>
        </w:tc>
        <w:tc>
          <w:tcPr>
            <w:tcW w:w="1564" w:type="dxa"/>
            <w:gridSpan w:val="2"/>
          </w:tcPr>
          <w:p w14:paraId="5680BC26" w14:textId="6F0B0703" w:rsidR="00584617" w:rsidRPr="00687E77" w:rsidRDefault="00584617" w:rsidP="00D152D2">
            <w:pPr>
              <w:spacing w:after="80"/>
              <w:rPr>
                <w:rFonts w:ascii="Verdana" w:eastAsia="Verdana" w:hAnsi="Verdana" w:cs="Verdana"/>
                <w:sz w:val="18"/>
                <w:szCs w:val="18"/>
              </w:rPr>
            </w:pPr>
            <w:r w:rsidRPr="00687E77">
              <w:rPr>
                <w:rFonts w:ascii="Verdana" w:eastAsia="Verdana" w:hAnsi="Verdana" w:cs="Verdana"/>
                <w:sz w:val="18"/>
                <w:szCs w:val="18"/>
              </w:rPr>
              <w:t>202</w:t>
            </w:r>
            <w:r w:rsidR="002B54BE">
              <w:rPr>
                <w:rFonts w:ascii="Verdana" w:eastAsia="Verdana" w:hAnsi="Verdana" w:cs="Verdana"/>
                <w:sz w:val="18"/>
                <w:szCs w:val="18"/>
              </w:rPr>
              <w:t>4</w:t>
            </w:r>
            <w:r w:rsidRPr="00687E77">
              <w:rPr>
                <w:rFonts w:ascii="Verdana" w:eastAsia="Verdana" w:hAnsi="Verdana" w:cs="Verdana"/>
                <w:sz w:val="18"/>
                <w:szCs w:val="18"/>
              </w:rPr>
              <w:t>-</w:t>
            </w:r>
            <w:r w:rsidR="002B54BE">
              <w:rPr>
                <w:rFonts w:ascii="Verdana" w:eastAsia="Verdana" w:hAnsi="Verdana" w:cs="Verdana"/>
                <w:sz w:val="18"/>
                <w:szCs w:val="18"/>
              </w:rPr>
              <w:t>01</w:t>
            </w:r>
            <w:r w:rsidRPr="00687E77">
              <w:rPr>
                <w:rFonts w:ascii="Verdana" w:eastAsia="Verdana" w:hAnsi="Verdana" w:cs="Verdana"/>
                <w:sz w:val="18"/>
                <w:szCs w:val="18"/>
              </w:rPr>
              <w:t>-</w:t>
            </w:r>
            <w:r w:rsidR="002B54BE">
              <w:rPr>
                <w:rFonts w:ascii="Verdana" w:eastAsia="Verdana" w:hAnsi="Verdana" w:cs="Verdana"/>
                <w:sz w:val="18"/>
                <w:szCs w:val="18"/>
              </w:rPr>
              <w:t>31</w:t>
            </w:r>
          </w:p>
        </w:tc>
        <w:tc>
          <w:tcPr>
            <w:tcW w:w="1532" w:type="dxa"/>
            <w:shd w:val="clear" w:color="auto" w:fill="F6D55C"/>
          </w:tcPr>
          <w:p w14:paraId="23BEE1B0" w14:textId="77777777" w:rsidR="00584617" w:rsidRPr="00572FC4" w:rsidRDefault="00584617" w:rsidP="00D152D2">
            <w:pPr>
              <w:spacing w:after="80"/>
              <w:rPr>
                <w:rFonts w:ascii="Verdana" w:eastAsia="Verdana" w:hAnsi="Verdana" w:cs="Verdana"/>
                <w:b/>
                <w:bCs/>
              </w:rPr>
            </w:pPr>
            <w:r w:rsidRPr="00572FC4">
              <w:rPr>
                <w:rFonts w:ascii="Verdana" w:eastAsia="Verdana" w:hAnsi="Verdana" w:cs="Verdana"/>
                <w:b/>
                <w:bCs/>
              </w:rPr>
              <w:t>Utförd av</w:t>
            </w:r>
          </w:p>
        </w:tc>
        <w:tc>
          <w:tcPr>
            <w:tcW w:w="1584" w:type="dxa"/>
          </w:tcPr>
          <w:p w14:paraId="6CE4D548" w14:textId="77777777" w:rsidR="00584617" w:rsidRPr="00687E77" w:rsidRDefault="00584617" w:rsidP="00D152D2">
            <w:pPr>
              <w:spacing w:after="80"/>
              <w:rPr>
                <w:rFonts w:ascii="Verdana" w:eastAsia="Verdana" w:hAnsi="Verdana" w:cs="Verdana"/>
                <w:sz w:val="18"/>
                <w:szCs w:val="18"/>
              </w:rPr>
            </w:pPr>
            <w:r w:rsidRPr="00687E77">
              <w:rPr>
                <w:rFonts w:ascii="Verdana" w:eastAsia="Verdana" w:hAnsi="Verdana" w:cs="Verdana"/>
                <w:sz w:val="18"/>
                <w:szCs w:val="18"/>
              </w:rPr>
              <w:t>KRC</w:t>
            </w:r>
          </w:p>
        </w:tc>
        <w:tc>
          <w:tcPr>
            <w:tcW w:w="984" w:type="dxa"/>
            <w:shd w:val="clear" w:color="auto" w:fill="F6D55C"/>
          </w:tcPr>
          <w:p w14:paraId="21D71BC7" w14:textId="77777777" w:rsidR="00584617" w:rsidRPr="00572FC4" w:rsidRDefault="00584617" w:rsidP="00D152D2">
            <w:pPr>
              <w:spacing w:after="80"/>
              <w:rPr>
                <w:rFonts w:ascii="Verdana" w:eastAsia="Verdana" w:hAnsi="Verdana" w:cs="Verdana"/>
                <w:b/>
                <w:bCs/>
              </w:rPr>
            </w:pPr>
            <w:r w:rsidRPr="00572FC4">
              <w:rPr>
                <w:rFonts w:ascii="Verdana" w:eastAsia="Verdana" w:hAnsi="Verdana" w:cs="Verdana"/>
                <w:b/>
                <w:bCs/>
              </w:rPr>
              <w:t>Klass</w:t>
            </w:r>
          </w:p>
        </w:tc>
        <w:tc>
          <w:tcPr>
            <w:tcW w:w="2018" w:type="dxa"/>
          </w:tcPr>
          <w:p w14:paraId="54515511" w14:textId="46AAFA1D" w:rsidR="00584617" w:rsidRPr="00687E77" w:rsidRDefault="00584617" w:rsidP="00D152D2">
            <w:pPr>
              <w:spacing w:after="80"/>
              <w:rPr>
                <w:rFonts w:ascii="Verdana" w:eastAsia="Verdana" w:hAnsi="Verdana" w:cs="Verdana"/>
                <w:sz w:val="18"/>
                <w:szCs w:val="18"/>
              </w:rPr>
            </w:pPr>
          </w:p>
        </w:tc>
      </w:tr>
    </w:tbl>
    <w:p w14:paraId="3A529571" w14:textId="683CBF0A" w:rsidR="00650F52" w:rsidRPr="00AF24BF" w:rsidRDefault="00650F52" w:rsidP="00393076">
      <w:pPr>
        <w:pStyle w:val="Rubrik1"/>
        <w:numPr>
          <w:ilvl w:val="0"/>
          <w:numId w:val="6"/>
        </w:numPr>
        <w:rPr>
          <w:rFonts w:ascii="Arimo" w:eastAsia="Arimo" w:hAnsi="Arimo" w:cs="Arimo"/>
        </w:rPr>
      </w:pPr>
      <w:bookmarkStart w:id="4" w:name="_Toc135660585"/>
      <w:bookmarkStart w:id="5" w:name="_Toc163121410"/>
      <w:r>
        <w:lastRenderedPageBreak/>
        <w:t xml:space="preserve">Nitrerad </w:t>
      </w:r>
      <w:r w:rsidR="008264DF">
        <w:t>cellulosa</w:t>
      </w:r>
      <w:bookmarkEnd w:id="4"/>
      <w:bookmarkEnd w:id="5"/>
    </w:p>
    <w:p w14:paraId="6DE7F80F" w14:textId="64A579FE" w:rsidR="005D62B2" w:rsidRDefault="005D62B2" w:rsidP="0047681D">
      <w:pPr>
        <w:pStyle w:val="Rubrik2"/>
      </w:pPr>
      <w:r>
        <w:rPr>
          <w:noProof/>
        </w:rPr>
        <mc:AlternateContent>
          <mc:Choice Requires="wps">
            <w:drawing>
              <wp:anchor distT="45720" distB="45720" distL="114300" distR="114300" simplePos="0" relativeHeight="251964416" behindDoc="1" locked="0" layoutInCell="1" allowOverlap="1" wp14:anchorId="3B45E40F" wp14:editId="034AE4AD">
                <wp:simplePos x="0" y="0"/>
                <wp:positionH relativeFrom="margin">
                  <wp:posOffset>0</wp:posOffset>
                </wp:positionH>
                <wp:positionV relativeFrom="paragraph">
                  <wp:posOffset>389890</wp:posOffset>
                </wp:positionV>
                <wp:extent cx="5755005" cy="2586355"/>
                <wp:effectExtent l="0" t="0" r="10795" b="17145"/>
                <wp:wrapTight wrapText="bothSides">
                  <wp:wrapPolygon edited="0">
                    <wp:start x="0" y="0"/>
                    <wp:lineTo x="0" y="21637"/>
                    <wp:lineTo x="21593" y="21637"/>
                    <wp:lineTo x="21593" y="0"/>
                    <wp:lineTo x="0" y="0"/>
                  </wp:wrapPolygon>
                </wp:wrapTight>
                <wp:docPr id="46825356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005" cy="2586355"/>
                        </a:xfrm>
                        <a:prstGeom prst="rect">
                          <a:avLst/>
                        </a:prstGeom>
                        <a:solidFill>
                          <a:srgbClr val="FFFFFF"/>
                        </a:solidFill>
                        <a:ln w="9525">
                          <a:solidFill>
                            <a:srgbClr val="000000"/>
                          </a:solidFill>
                          <a:miter lim="800000"/>
                          <a:headEnd/>
                          <a:tailEnd/>
                        </a:ln>
                      </wps:spPr>
                      <wps:txbx>
                        <w:txbxContent>
                          <w:p w14:paraId="772448D0"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21"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22" w:history="1">
                              <w:r w:rsidRPr="00E8512F">
                                <w:rPr>
                                  <w:rStyle w:val="Hyperlnk"/>
                                  <w:iCs/>
                                </w:rPr>
                                <w:t>remiss</w:t>
                              </w:r>
                            </w:hyperlink>
                            <w:r>
                              <w:rPr>
                                <w:iCs/>
                              </w:rPr>
                              <w:t xml:space="preserve">. </w:t>
                            </w:r>
                          </w:p>
                          <w:p w14:paraId="460A4D05"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1439A398"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0245AB7B"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45D03612" w14:textId="77777777" w:rsidR="005D62B2" w:rsidRPr="00E024B3" w:rsidRDefault="005D62B2" w:rsidP="005D62B2">
                            <w:pPr>
                              <w:rPr>
                                <w:b/>
                                <w:bCs/>
                              </w:rPr>
                            </w:pPr>
                            <w:r w:rsidRPr="00E024B3">
                              <w:rPr>
                                <w:b/>
                                <w:bCs/>
                              </w:rPr>
                              <w:t>Hantera därför alla explosiva blandningar med stor försiktighet.</w:t>
                            </w:r>
                          </w:p>
                          <w:p w14:paraId="5FB726B5" w14:textId="77777777" w:rsidR="005D62B2" w:rsidRDefault="005D62B2" w:rsidP="005D62B2"/>
                          <w:p w14:paraId="1054DA41" w14:textId="77777777" w:rsidR="005D62B2" w:rsidRDefault="005D62B2" w:rsidP="005D6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45E40F" id="_x0000_s1028" type="#_x0000_t202" style="position:absolute;margin-left:0;margin-top:30.7pt;width:453.15pt;height:203.65pt;z-index:-25135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">
                <v:textbox>
                  <w:txbxContent>
                    <w:p w14:paraId="772448D0"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23"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24" w:history="1">
                        <w:r w:rsidRPr="00E8512F">
                          <w:rPr>
                            <w:rStyle w:val="Hyperlnk"/>
                            <w:iCs/>
                          </w:rPr>
                          <w:t>remiss</w:t>
                        </w:r>
                      </w:hyperlink>
                      <w:r>
                        <w:rPr>
                          <w:iCs/>
                        </w:rPr>
                        <w:t xml:space="preserve">. </w:t>
                      </w:r>
                    </w:p>
                    <w:p w14:paraId="460A4D05"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1439A398"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0245AB7B"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45D03612" w14:textId="77777777" w:rsidR="005D62B2" w:rsidRPr="00E024B3" w:rsidRDefault="005D62B2" w:rsidP="005D62B2">
                      <w:pPr>
                        <w:rPr>
                          <w:b/>
                          <w:bCs/>
                        </w:rPr>
                      </w:pPr>
                      <w:r w:rsidRPr="00E024B3">
                        <w:rPr>
                          <w:b/>
                          <w:bCs/>
                        </w:rPr>
                        <w:t>Hantera därför alla explosiva blandningar med stor försiktighet.</w:t>
                      </w:r>
                    </w:p>
                    <w:p w14:paraId="5FB726B5" w14:textId="77777777" w:rsidR="005D62B2" w:rsidRDefault="005D62B2" w:rsidP="005D62B2"/>
                    <w:p w14:paraId="1054DA41" w14:textId="77777777" w:rsidR="005D62B2" w:rsidRDefault="005D62B2" w:rsidP="005D62B2"/>
                  </w:txbxContent>
                </v:textbox>
                <w10:wrap type="tight" anchorx="margin"/>
              </v:shape>
            </w:pict>
          </mc:Fallback>
        </mc:AlternateContent>
      </w:r>
    </w:p>
    <w:p w14:paraId="6DA33F0A" w14:textId="464F5E78" w:rsidR="0047681D" w:rsidRDefault="0047681D" w:rsidP="0047681D">
      <w:pPr>
        <w:pStyle w:val="Rubrik2"/>
      </w:pPr>
      <w:r>
        <w:t>Inledning</w:t>
      </w:r>
    </w:p>
    <w:p w14:paraId="2AB65520" w14:textId="68D51157" w:rsidR="0047681D" w:rsidRDefault="0047681D" w:rsidP="0047681D">
      <w:pPr>
        <w:pStyle w:val="Rubrik2"/>
        <w:rPr>
          <w:rFonts w:ascii="Calibri" w:eastAsia="Calibri" w:hAnsi="Calibri" w:cs="Calibri"/>
          <w:sz w:val="22"/>
          <w:szCs w:val="22"/>
        </w:rPr>
      </w:pPr>
      <w:r>
        <w:rPr>
          <w:rFonts w:ascii="Calibri" w:eastAsia="Calibri" w:hAnsi="Calibri" w:cs="Calibri"/>
          <w:sz w:val="22"/>
          <w:szCs w:val="22"/>
        </w:rPr>
        <w:t xml:space="preserve">Nitrerad cellulosa (högnitrerad nitrocellulosa) framställs genom fullständig nitrering av hydroxidgrupperna i cellulosa från bomull eller papper. Cellulosan </w:t>
      </w:r>
      <w:r w:rsidR="00214471">
        <w:rPr>
          <w:rFonts w:ascii="Calibri" w:eastAsia="Calibri" w:hAnsi="Calibri" w:cs="Calibri"/>
          <w:sz w:val="22"/>
          <w:szCs w:val="22"/>
        </w:rPr>
        <w:t>placeras</w:t>
      </w:r>
      <w:r>
        <w:rPr>
          <w:rFonts w:ascii="Calibri" w:eastAsia="Calibri" w:hAnsi="Calibri" w:cs="Calibri"/>
          <w:sz w:val="22"/>
          <w:szCs w:val="22"/>
        </w:rPr>
        <w:t xml:space="preserve"> i en blandning av salpetersyra och svavelsyra och får reagera under en tid. Därefter tvättas den noga med vatten och neutraliseras med natriumkarbonat. </w:t>
      </w:r>
    </w:p>
    <w:p w14:paraId="2FEC7515" w14:textId="4BAC8E9B" w:rsidR="0047681D" w:rsidRDefault="0047681D" w:rsidP="0047681D">
      <w:r>
        <w:t>Koncentrerad</w:t>
      </w:r>
      <w:r w:rsidRPr="00214BD1">
        <w:t xml:space="preserve"> salpetersyra</w:t>
      </w:r>
      <w:r>
        <w:t xml:space="preserve"> behövs för </w:t>
      </w:r>
      <w:r w:rsidRPr="00214BD1">
        <w:t xml:space="preserve">att </w:t>
      </w:r>
      <w:proofErr w:type="spellStart"/>
      <w:r w:rsidRPr="00214BD1">
        <w:t>nitreringen</w:t>
      </w:r>
      <w:proofErr w:type="spellEnd"/>
      <w:r w:rsidRPr="00214BD1">
        <w:t xml:space="preserve"> </w:t>
      </w:r>
      <w:r>
        <w:t>ska bli</w:t>
      </w:r>
      <w:r w:rsidRPr="00214BD1">
        <w:t xml:space="preserve"> fullständig. Svavelsyran </w:t>
      </w:r>
      <w:r>
        <w:t>är</w:t>
      </w:r>
      <w:r w:rsidRPr="00214BD1">
        <w:t xml:space="preserve"> katalysator och vattenupptagare</w:t>
      </w:r>
      <w:r>
        <w:t>. Nitrerad cellulosa brinner</w:t>
      </w:r>
      <w:r w:rsidRPr="00214BD1">
        <w:t xml:space="preserve"> häftigt i torrt tillstånd </w:t>
      </w:r>
      <w:r>
        <w:t xml:space="preserve">och </w:t>
      </w:r>
      <w:r w:rsidR="002B54BE">
        <w:t xml:space="preserve">kan </w:t>
      </w:r>
      <w:r w:rsidRPr="00214BD1">
        <w:t>explodera om det utsätts för ett hammarslag</w:t>
      </w:r>
      <w:r>
        <w:t>.</w:t>
      </w:r>
      <w:r w:rsidRPr="00214BD1">
        <w:t xml:space="preserve"> </w:t>
      </w:r>
      <w:r>
        <w:t>Den</w:t>
      </w:r>
      <w:r w:rsidRPr="00214BD1">
        <w:t xml:space="preserve"> explosiva kraft</w:t>
      </w:r>
      <w:r>
        <w:t>en</w:t>
      </w:r>
      <w:r w:rsidRPr="00214BD1">
        <w:t xml:space="preserve"> är ungefär tre gånger så stor som </w:t>
      </w:r>
      <w:r>
        <w:t xml:space="preserve">hos </w:t>
      </w:r>
      <w:r w:rsidRPr="00214BD1">
        <w:t>svartkrut</w:t>
      </w:r>
      <w:r w:rsidRPr="00133AFD">
        <w:t>.</w:t>
      </w:r>
      <w:r>
        <w:t xml:space="preserve"> Antändningstemperaturen </w:t>
      </w:r>
      <w:r w:rsidR="005E24E0">
        <w:t>är</w:t>
      </w:r>
      <w:r>
        <w:t xml:space="preserve"> </w:t>
      </w:r>
      <w:r w:rsidR="002B54BE">
        <w:t xml:space="preserve">cirka </w:t>
      </w:r>
      <w:r>
        <w:t xml:space="preserve">180 °C. </w:t>
      </w:r>
      <w:r w:rsidRPr="00214BD1">
        <w:t>I fuktigt tillstånd är den svårare</w:t>
      </w:r>
      <w:r>
        <w:t xml:space="preserve"> att antända.</w:t>
      </w:r>
    </w:p>
    <w:p w14:paraId="6EC10618" w14:textId="77777777" w:rsidR="00F86686" w:rsidRDefault="0047681D" w:rsidP="00F86686">
      <w:pPr>
        <w:keepNext/>
        <w:spacing w:after="120"/>
      </w:pPr>
      <w:r>
        <w:rPr>
          <w:noProof/>
        </w:rPr>
        <w:drawing>
          <wp:inline distT="0" distB="0" distL="0" distR="0" wp14:anchorId="586E69B3" wp14:editId="1ED9D251">
            <wp:extent cx="3192780" cy="1143000"/>
            <wp:effectExtent l="0" t="0" r="7620" b="0"/>
            <wp:docPr id="5" name="image2.png" descr="The structural equation to show the nitration of cellulose to create nitrocellulose"/>
            <wp:cNvGraphicFramePr/>
            <a:graphic xmlns:a="http://schemas.openxmlformats.org/drawingml/2006/main">
              <a:graphicData uri="http://schemas.openxmlformats.org/drawingml/2006/picture">
                <pic:pic xmlns:pic="http://schemas.openxmlformats.org/drawingml/2006/picture">
                  <pic:nvPicPr>
                    <pic:cNvPr id="0" name="image2.png" descr="The structural equation to show the nitration of cellulose to create nitrocellulose"/>
                    <pic:cNvPicPr preferRelativeResize="0"/>
                  </pic:nvPicPr>
                  <pic:blipFill>
                    <a:blip r:embed="rId25"/>
                    <a:srcRect/>
                    <a:stretch>
                      <a:fillRect/>
                    </a:stretch>
                  </pic:blipFill>
                  <pic:spPr>
                    <a:xfrm>
                      <a:off x="0" y="0"/>
                      <a:ext cx="3193361" cy="1143208"/>
                    </a:xfrm>
                    <a:prstGeom prst="rect">
                      <a:avLst/>
                    </a:prstGeom>
                    <a:ln/>
                  </pic:spPr>
                </pic:pic>
              </a:graphicData>
            </a:graphic>
          </wp:inline>
        </w:drawing>
      </w:r>
    </w:p>
    <w:p w14:paraId="4BC904AC" w14:textId="7173F14A" w:rsidR="0047681D" w:rsidRPr="00F86686" w:rsidRDefault="00F86686" w:rsidP="00F86686">
      <w:pPr>
        <w:pStyle w:val="Beskrivning"/>
        <w:rPr>
          <w:rFonts w:asciiTheme="minorHAnsi" w:hAnsiTheme="minorHAnsi" w:cstheme="minorHAnsi"/>
          <w:b w:val="0"/>
          <w:bCs w:val="0"/>
          <w:i/>
          <w:iCs/>
        </w:rPr>
      </w:pPr>
      <w:r w:rsidRPr="00F86686">
        <w:rPr>
          <w:rFonts w:asciiTheme="minorHAnsi" w:hAnsiTheme="minorHAnsi" w:cstheme="minorHAnsi"/>
          <w:b w:val="0"/>
          <w:bCs w:val="0"/>
          <w:i/>
          <w:iCs/>
        </w:rPr>
        <w:t xml:space="preserve">Figur </w:t>
      </w:r>
      <w:r w:rsidRPr="00F86686">
        <w:rPr>
          <w:rFonts w:asciiTheme="minorHAnsi" w:hAnsiTheme="minorHAnsi" w:cstheme="minorHAnsi"/>
          <w:b w:val="0"/>
          <w:bCs w:val="0"/>
          <w:i/>
          <w:iCs/>
        </w:rPr>
        <w:fldChar w:fldCharType="begin"/>
      </w:r>
      <w:r w:rsidRPr="00F86686">
        <w:rPr>
          <w:rFonts w:asciiTheme="minorHAnsi" w:hAnsiTheme="minorHAnsi" w:cstheme="minorHAnsi"/>
          <w:b w:val="0"/>
          <w:bCs w:val="0"/>
          <w:i/>
          <w:iCs/>
        </w:rPr>
        <w:instrText xml:space="preserve"> SEQ Figur \* ARABIC </w:instrText>
      </w:r>
      <w:r w:rsidRPr="00F86686">
        <w:rPr>
          <w:rFonts w:asciiTheme="minorHAnsi" w:hAnsiTheme="minorHAnsi" w:cstheme="minorHAnsi"/>
          <w:b w:val="0"/>
          <w:bCs w:val="0"/>
          <w:i/>
          <w:iCs/>
        </w:rPr>
        <w:fldChar w:fldCharType="separate"/>
      </w:r>
      <w:r w:rsidR="00113C6F">
        <w:rPr>
          <w:rFonts w:asciiTheme="minorHAnsi" w:hAnsiTheme="minorHAnsi" w:cstheme="minorHAnsi"/>
          <w:b w:val="0"/>
          <w:bCs w:val="0"/>
          <w:i/>
          <w:iCs/>
          <w:noProof/>
        </w:rPr>
        <w:t>1</w:t>
      </w:r>
      <w:r w:rsidRPr="00F86686">
        <w:rPr>
          <w:rFonts w:asciiTheme="minorHAnsi" w:hAnsiTheme="minorHAnsi" w:cstheme="minorHAnsi"/>
          <w:b w:val="0"/>
          <w:bCs w:val="0"/>
          <w:i/>
          <w:iCs/>
        </w:rPr>
        <w:fldChar w:fldCharType="end"/>
      </w:r>
      <w:r w:rsidRPr="00F86686">
        <w:rPr>
          <w:rFonts w:asciiTheme="minorHAnsi" w:hAnsiTheme="minorHAnsi" w:cstheme="minorHAnsi"/>
          <w:b w:val="0"/>
          <w:bCs w:val="0"/>
          <w:i/>
          <w:iCs/>
        </w:rPr>
        <w:t>: Formel för nitrocellulosa</w:t>
      </w:r>
    </w:p>
    <w:p w14:paraId="1B24C93F" w14:textId="77777777" w:rsidR="0047681D" w:rsidRDefault="0047681D" w:rsidP="0047681D">
      <w:pPr>
        <w:pStyle w:val="Rubrik2"/>
        <w:rPr>
          <w:rFonts w:ascii="Calibri" w:eastAsia="Calibri" w:hAnsi="Calibri" w:cs="Calibri"/>
          <w:sz w:val="22"/>
          <w:szCs w:val="22"/>
        </w:rPr>
      </w:pPr>
      <w:r>
        <w:rPr>
          <w:rFonts w:ascii="Calibri" w:eastAsia="Calibri" w:hAnsi="Calibri" w:cs="Calibri"/>
          <w:sz w:val="22"/>
          <w:szCs w:val="22"/>
        </w:rPr>
        <w:t>Vid fullständig nitrering kan reaktionen skrivas;</w:t>
      </w:r>
    </w:p>
    <w:p w14:paraId="6D4932F3" w14:textId="2E462EF9" w:rsidR="0047681D" w:rsidRPr="00FE4C1D" w:rsidRDefault="0047681D" w:rsidP="0047681D">
      <w:pPr>
        <w:rPr>
          <w:rFonts w:asciiTheme="minorHAnsi" w:hAnsiTheme="minorHAnsi" w:cstheme="minorHAnsi"/>
          <w:sz w:val="24"/>
          <w:szCs w:val="24"/>
          <w:lang w:val="en-GB"/>
        </w:rPr>
      </w:pPr>
      <w:r w:rsidRPr="00FE4C1D">
        <w:rPr>
          <w:rFonts w:asciiTheme="minorHAnsi" w:hAnsiTheme="minorHAnsi" w:cstheme="minorHAnsi"/>
          <w:sz w:val="24"/>
          <w:szCs w:val="24"/>
          <w:lang w:val="en-GB"/>
        </w:rPr>
        <w:t>[C</w:t>
      </w:r>
      <w:r w:rsidRPr="00FE4C1D">
        <w:rPr>
          <w:rFonts w:asciiTheme="minorHAnsi" w:hAnsiTheme="minorHAnsi" w:cstheme="minorHAnsi"/>
          <w:sz w:val="24"/>
          <w:szCs w:val="24"/>
          <w:vertAlign w:val="subscript"/>
          <w:lang w:val="en-GB"/>
        </w:rPr>
        <w:t>6</w:t>
      </w:r>
      <w:r w:rsidRPr="00FE4C1D">
        <w:rPr>
          <w:rFonts w:asciiTheme="minorHAnsi" w:hAnsiTheme="minorHAnsi" w:cstheme="minorHAnsi"/>
          <w:sz w:val="24"/>
          <w:szCs w:val="24"/>
          <w:lang w:val="en-GB"/>
        </w:rPr>
        <w:t>H</w:t>
      </w:r>
      <w:r w:rsidRPr="00FE4C1D">
        <w:rPr>
          <w:rFonts w:asciiTheme="minorHAnsi" w:hAnsiTheme="minorHAnsi" w:cstheme="minorHAnsi"/>
          <w:sz w:val="24"/>
          <w:szCs w:val="24"/>
          <w:vertAlign w:val="subscript"/>
          <w:lang w:val="en-GB"/>
        </w:rPr>
        <w:t>10</w:t>
      </w:r>
      <w:r w:rsidRPr="00FE4C1D">
        <w:rPr>
          <w:rFonts w:asciiTheme="minorHAnsi" w:hAnsiTheme="minorHAnsi" w:cstheme="minorHAnsi"/>
          <w:sz w:val="24"/>
          <w:szCs w:val="24"/>
          <w:lang w:val="en-GB"/>
        </w:rPr>
        <w:t>O</w:t>
      </w:r>
      <w:proofErr w:type="gramStart"/>
      <w:r w:rsidRPr="00FE4C1D">
        <w:rPr>
          <w:rFonts w:asciiTheme="minorHAnsi" w:hAnsiTheme="minorHAnsi" w:cstheme="minorHAnsi"/>
          <w:sz w:val="24"/>
          <w:szCs w:val="24"/>
          <w:vertAlign w:val="subscript"/>
          <w:lang w:val="en-GB"/>
        </w:rPr>
        <w:t>5</w:t>
      </w:r>
      <w:r w:rsidRPr="00FE4C1D">
        <w:rPr>
          <w:rFonts w:asciiTheme="minorHAnsi" w:hAnsiTheme="minorHAnsi" w:cstheme="minorHAnsi"/>
          <w:sz w:val="24"/>
          <w:szCs w:val="24"/>
          <w:lang w:val="en-GB"/>
        </w:rPr>
        <w:t>]</w:t>
      </w:r>
      <w:r w:rsidRPr="00FE4C1D">
        <w:rPr>
          <w:rFonts w:asciiTheme="minorHAnsi" w:hAnsiTheme="minorHAnsi" w:cstheme="minorHAnsi"/>
          <w:b/>
          <w:bCs/>
          <w:sz w:val="24"/>
          <w:szCs w:val="24"/>
          <w:vertAlign w:val="subscript"/>
          <w:lang w:val="en-GB"/>
        </w:rPr>
        <w:t>n</w:t>
      </w:r>
      <w:proofErr w:type="gramEnd"/>
      <w:r w:rsidRPr="00FE4C1D">
        <w:rPr>
          <w:rFonts w:asciiTheme="minorHAnsi" w:hAnsiTheme="minorHAnsi" w:cstheme="minorHAnsi"/>
          <w:sz w:val="24"/>
          <w:szCs w:val="24"/>
          <w:lang w:val="en-GB"/>
        </w:rPr>
        <w:t>(s) + 3</w:t>
      </w:r>
      <w:r w:rsidRPr="00FE4C1D">
        <w:rPr>
          <w:rFonts w:asciiTheme="minorHAnsi" w:hAnsiTheme="minorHAnsi" w:cstheme="minorHAnsi"/>
          <w:b/>
          <w:bCs/>
          <w:sz w:val="24"/>
          <w:szCs w:val="24"/>
          <w:lang w:val="en-GB"/>
        </w:rPr>
        <w:t>n</w:t>
      </w:r>
      <w:r w:rsidRPr="00FE4C1D">
        <w:rPr>
          <w:rFonts w:asciiTheme="minorHAnsi" w:hAnsiTheme="minorHAnsi" w:cstheme="minorHAnsi"/>
          <w:sz w:val="24"/>
          <w:szCs w:val="24"/>
          <w:lang w:val="en-GB"/>
        </w:rPr>
        <w:t>HNO</w:t>
      </w:r>
      <w:r w:rsidRPr="00FE4C1D">
        <w:rPr>
          <w:rFonts w:asciiTheme="minorHAnsi" w:hAnsiTheme="minorHAnsi" w:cstheme="minorHAnsi"/>
          <w:sz w:val="24"/>
          <w:szCs w:val="24"/>
          <w:vertAlign w:val="subscript"/>
          <w:lang w:val="en-GB"/>
        </w:rPr>
        <w:t>3</w:t>
      </w:r>
      <w:r w:rsidRPr="00FE4C1D">
        <w:rPr>
          <w:rFonts w:asciiTheme="minorHAnsi" w:hAnsiTheme="minorHAnsi" w:cstheme="minorHAnsi"/>
          <w:sz w:val="24"/>
          <w:szCs w:val="24"/>
          <w:lang w:val="en-GB"/>
        </w:rPr>
        <w:t xml:space="preserve">(l) </w:t>
      </w:r>
      <w:r w:rsidR="00FE4C1D" w:rsidRPr="000E5DAD">
        <w:rPr>
          <w:sz w:val="24"/>
          <w:szCs w:val="24"/>
          <w:lang w:val="en-US"/>
        </w:rPr>
        <w:t>→</w:t>
      </w:r>
      <w:r w:rsidR="00FE4C1D" w:rsidRPr="00FE4C1D">
        <w:rPr>
          <w:rFonts w:asciiTheme="minorHAnsi" w:hAnsiTheme="minorHAnsi" w:cstheme="minorHAnsi"/>
          <w:sz w:val="24"/>
          <w:szCs w:val="24"/>
          <w:lang w:val="en-GB"/>
        </w:rPr>
        <w:t xml:space="preserve"> </w:t>
      </w:r>
      <w:r w:rsidRPr="00FE4C1D">
        <w:rPr>
          <w:rFonts w:asciiTheme="minorHAnsi" w:hAnsiTheme="minorHAnsi" w:cstheme="minorHAnsi"/>
          <w:sz w:val="24"/>
          <w:szCs w:val="24"/>
          <w:lang w:val="en-GB"/>
        </w:rPr>
        <w:t>(C</w:t>
      </w:r>
      <w:r w:rsidRPr="00FE4C1D">
        <w:rPr>
          <w:rFonts w:asciiTheme="minorHAnsi" w:hAnsiTheme="minorHAnsi" w:cstheme="minorHAnsi"/>
          <w:sz w:val="24"/>
          <w:szCs w:val="24"/>
          <w:vertAlign w:val="subscript"/>
          <w:lang w:val="en-GB"/>
        </w:rPr>
        <w:t>6</w:t>
      </w:r>
      <w:r w:rsidRPr="00FE4C1D">
        <w:rPr>
          <w:rFonts w:asciiTheme="minorHAnsi" w:hAnsiTheme="minorHAnsi" w:cstheme="minorHAnsi"/>
          <w:sz w:val="24"/>
          <w:szCs w:val="24"/>
          <w:lang w:val="en-GB"/>
        </w:rPr>
        <w:t>H</w:t>
      </w:r>
      <w:r w:rsidRPr="00FE4C1D">
        <w:rPr>
          <w:rFonts w:asciiTheme="minorHAnsi" w:hAnsiTheme="minorHAnsi" w:cstheme="minorHAnsi"/>
          <w:sz w:val="24"/>
          <w:szCs w:val="24"/>
          <w:vertAlign w:val="subscript"/>
          <w:lang w:val="en-GB"/>
        </w:rPr>
        <w:t>7</w:t>
      </w:r>
      <w:r w:rsidRPr="00FE4C1D">
        <w:rPr>
          <w:rFonts w:asciiTheme="minorHAnsi" w:hAnsiTheme="minorHAnsi" w:cstheme="minorHAnsi"/>
          <w:sz w:val="24"/>
          <w:szCs w:val="24"/>
          <w:lang w:val="en-GB"/>
        </w:rPr>
        <w:t>O</w:t>
      </w:r>
      <w:r w:rsidRPr="00FE4C1D">
        <w:rPr>
          <w:rFonts w:asciiTheme="minorHAnsi" w:hAnsiTheme="minorHAnsi" w:cstheme="minorHAnsi"/>
          <w:sz w:val="24"/>
          <w:szCs w:val="24"/>
          <w:vertAlign w:val="subscript"/>
          <w:lang w:val="en-GB"/>
        </w:rPr>
        <w:t>2</w:t>
      </w:r>
      <w:r w:rsidRPr="00FE4C1D">
        <w:rPr>
          <w:rFonts w:asciiTheme="minorHAnsi" w:hAnsiTheme="minorHAnsi" w:cstheme="minorHAnsi"/>
          <w:sz w:val="24"/>
          <w:szCs w:val="24"/>
          <w:lang w:val="en-GB"/>
        </w:rPr>
        <w:t>(ONO</w:t>
      </w:r>
      <w:r w:rsidRPr="00FE4C1D">
        <w:rPr>
          <w:rFonts w:asciiTheme="minorHAnsi" w:hAnsiTheme="minorHAnsi" w:cstheme="minorHAnsi"/>
          <w:sz w:val="24"/>
          <w:szCs w:val="24"/>
          <w:vertAlign w:val="subscript"/>
          <w:lang w:val="en-GB"/>
        </w:rPr>
        <w:t>2</w:t>
      </w:r>
      <w:r w:rsidRPr="00FE4C1D">
        <w:rPr>
          <w:rFonts w:asciiTheme="minorHAnsi" w:hAnsiTheme="minorHAnsi" w:cstheme="minorHAnsi"/>
          <w:sz w:val="24"/>
          <w:szCs w:val="24"/>
          <w:lang w:val="en-GB"/>
        </w:rPr>
        <w:t>)</w:t>
      </w:r>
      <w:r w:rsidRPr="00FE4C1D">
        <w:rPr>
          <w:rFonts w:asciiTheme="minorHAnsi" w:hAnsiTheme="minorHAnsi" w:cstheme="minorHAnsi"/>
          <w:sz w:val="24"/>
          <w:szCs w:val="24"/>
          <w:vertAlign w:val="subscript"/>
          <w:lang w:val="en-GB"/>
        </w:rPr>
        <w:t>3</w:t>
      </w:r>
      <w:r w:rsidRPr="00FE4C1D">
        <w:rPr>
          <w:rFonts w:asciiTheme="minorHAnsi" w:hAnsiTheme="minorHAnsi" w:cstheme="minorHAnsi"/>
          <w:sz w:val="24"/>
          <w:szCs w:val="24"/>
          <w:lang w:val="en-GB"/>
        </w:rPr>
        <w:t>]</w:t>
      </w:r>
      <w:r w:rsidRPr="00FE4C1D">
        <w:rPr>
          <w:rFonts w:asciiTheme="minorHAnsi" w:hAnsiTheme="minorHAnsi" w:cstheme="minorHAnsi"/>
          <w:b/>
          <w:bCs/>
          <w:sz w:val="24"/>
          <w:szCs w:val="24"/>
          <w:vertAlign w:val="subscript"/>
          <w:lang w:val="en-GB"/>
        </w:rPr>
        <w:t>n</w:t>
      </w:r>
      <w:r w:rsidRPr="00FE4C1D">
        <w:rPr>
          <w:rFonts w:asciiTheme="minorHAnsi" w:hAnsiTheme="minorHAnsi" w:cstheme="minorHAnsi"/>
          <w:sz w:val="24"/>
          <w:szCs w:val="24"/>
          <w:lang w:val="en-GB"/>
        </w:rPr>
        <w:t>(s) +3</w:t>
      </w:r>
      <w:r w:rsidRPr="00FE4C1D">
        <w:rPr>
          <w:rFonts w:asciiTheme="minorHAnsi" w:hAnsiTheme="minorHAnsi" w:cstheme="minorHAnsi"/>
          <w:b/>
          <w:bCs/>
          <w:sz w:val="24"/>
          <w:szCs w:val="24"/>
          <w:lang w:val="en-GB"/>
        </w:rPr>
        <w:t>n</w:t>
      </w:r>
      <w:r w:rsidRPr="00FE4C1D">
        <w:rPr>
          <w:rFonts w:asciiTheme="minorHAnsi" w:hAnsiTheme="minorHAnsi" w:cstheme="minorHAnsi"/>
          <w:sz w:val="24"/>
          <w:szCs w:val="24"/>
          <w:lang w:val="en-GB"/>
        </w:rPr>
        <w:t>H</w:t>
      </w:r>
      <w:r w:rsidRPr="00FE4C1D">
        <w:rPr>
          <w:rFonts w:asciiTheme="minorHAnsi" w:hAnsiTheme="minorHAnsi" w:cstheme="minorHAnsi"/>
          <w:sz w:val="24"/>
          <w:szCs w:val="24"/>
          <w:vertAlign w:val="subscript"/>
          <w:lang w:val="en-GB"/>
        </w:rPr>
        <w:t>2</w:t>
      </w:r>
      <w:r w:rsidRPr="00FE4C1D">
        <w:rPr>
          <w:rFonts w:asciiTheme="minorHAnsi" w:hAnsiTheme="minorHAnsi" w:cstheme="minorHAnsi"/>
          <w:sz w:val="24"/>
          <w:szCs w:val="24"/>
          <w:lang w:val="en-GB"/>
        </w:rPr>
        <w:t>O(l)</w:t>
      </w:r>
    </w:p>
    <w:p w14:paraId="2C3495E8" w14:textId="5584E41E" w:rsidR="0047681D" w:rsidRDefault="0047681D" w:rsidP="0047681D">
      <w:r>
        <w:lastRenderedPageBreak/>
        <w:t xml:space="preserve">Nitrerad cellulosa ser ut som motsvarande obehandlat material, men känns något strävare och är mer sprött. Det antänds med en varm </w:t>
      </w:r>
      <w:r w:rsidR="00FB61A0">
        <w:t xml:space="preserve">metallstav, alternativt </w:t>
      </w:r>
      <w:r>
        <w:t>glasstav</w:t>
      </w:r>
      <w:r w:rsidR="00FB61A0">
        <w:t xml:space="preserve"> (kan gå sönder)</w:t>
      </w:r>
      <w:r>
        <w:t>, tändsticka eller tändare. Förbränningsreaktionen för nitrerad cellulosa kan skrivas</w:t>
      </w:r>
      <w:r w:rsidR="00CA3774">
        <w:t>;</w:t>
      </w:r>
    </w:p>
    <w:p w14:paraId="7867A20C" w14:textId="66302EAF" w:rsidR="0047681D" w:rsidRPr="005B60D1" w:rsidRDefault="0047681D" w:rsidP="0047681D">
      <w:pPr>
        <w:rPr>
          <w:sz w:val="24"/>
          <w:szCs w:val="24"/>
        </w:rPr>
      </w:pPr>
      <w:r w:rsidRPr="005B60D1">
        <w:rPr>
          <w:sz w:val="24"/>
          <w:szCs w:val="24"/>
        </w:rPr>
        <w:t>4C</w:t>
      </w:r>
      <w:r w:rsidRPr="005B60D1">
        <w:rPr>
          <w:sz w:val="24"/>
          <w:szCs w:val="24"/>
          <w:vertAlign w:val="subscript"/>
        </w:rPr>
        <w:t>6</w:t>
      </w:r>
      <w:r w:rsidRPr="005B60D1">
        <w:rPr>
          <w:sz w:val="24"/>
          <w:szCs w:val="24"/>
        </w:rPr>
        <w:t>H</w:t>
      </w:r>
      <w:r w:rsidRPr="005B60D1">
        <w:rPr>
          <w:sz w:val="24"/>
          <w:szCs w:val="24"/>
          <w:vertAlign w:val="subscript"/>
        </w:rPr>
        <w:t>7</w:t>
      </w:r>
      <w:r w:rsidRPr="005B60D1">
        <w:rPr>
          <w:sz w:val="24"/>
          <w:szCs w:val="24"/>
        </w:rPr>
        <w:t>N</w:t>
      </w:r>
      <w:r w:rsidRPr="005B60D1">
        <w:rPr>
          <w:sz w:val="24"/>
          <w:szCs w:val="24"/>
          <w:vertAlign w:val="subscript"/>
        </w:rPr>
        <w:t>3</w:t>
      </w:r>
      <w:r w:rsidRPr="005B60D1">
        <w:rPr>
          <w:sz w:val="24"/>
          <w:szCs w:val="24"/>
        </w:rPr>
        <w:t>O</w:t>
      </w:r>
      <w:r w:rsidRPr="005B60D1">
        <w:rPr>
          <w:sz w:val="24"/>
          <w:szCs w:val="24"/>
          <w:vertAlign w:val="subscript"/>
        </w:rPr>
        <w:t>11</w:t>
      </w:r>
      <w:r w:rsidRPr="005B60D1">
        <w:rPr>
          <w:sz w:val="24"/>
          <w:szCs w:val="24"/>
        </w:rPr>
        <w:t>(s) +9O</w:t>
      </w:r>
      <w:r w:rsidRPr="005B60D1">
        <w:rPr>
          <w:sz w:val="24"/>
          <w:szCs w:val="24"/>
          <w:vertAlign w:val="subscript"/>
        </w:rPr>
        <w:t>2</w:t>
      </w:r>
      <w:r w:rsidRPr="005B60D1">
        <w:rPr>
          <w:sz w:val="24"/>
          <w:szCs w:val="24"/>
        </w:rPr>
        <w:t xml:space="preserve">(g) </w:t>
      </w:r>
      <w:r w:rsidR="00FE4C1D" w:rsidRPr="005B60D1">
        <w:rPr>
          <w:sz w:val="24"/>
          <w:szCs w:val="24"/>
        </w:rPr>
        <w:t xml:space="preserve">→ </w:t>
      </w:r>
      <w:r w:rsidRPr="005B60D1">
        <w:rPr>
          <w:sz w:val="24"/>
          <w:szCs w:val="24"/>
        </w:rPr>
        <w:t>24CO</w:t>
      </w:r>
      <w:r w:rsidRPr="005B60D1">
        <w:rPr>
          <w:sz w:val="24"/>
          <w:szCs w:val="24"/>
          <w:vertAlign w:val="subscript"/>
        </w:rPr>
        <w:t>2</w:t>
      </w:r>
      <w:r w:rsidRPr="005B60D1">
        <w:rPr>
          <w:sz w:val="24"/>
          <w:szCs w:val="24"/>
        </w:rPr>
        <w:t>(g) +6N</w:t>
      </w:r>
      <w:r w:rsidRPr="005B60D1">
        <w:rPr>
          <w:sz w:val="24"/>
          <w:szCs w:val="24"/>
          <w:vertAlign w:val="subscript"/>
        </w:rPr>
        <w:t>2</w:t>
      </w:r>
      <w:r w:rsidRPr="005B60D1">
        <w:rPr>
          <w:sz w:val="24"/>
          <w:szCs w:val="24"/>
        </w:rPr>
        <w:t>(g) +14H</w:t>
      </w:r>
      <w:r w:rsidRPr="005B60D1">
        <w:rPr>
          <w:sz w:val="24"/>
          <w:szCs w:val="24"/>
          <w:vertAlign w:val="subscript"/>
        </w:rPr>
        <w:t>2</w:t>
      </w:r>
      <w:r w:rsidRPr="005B60D1">
        <w:rPr>
          <w:sz w:val="24"/>
          <w:szCs w:val="24"/>
        </w:rPr>
        <w:t>O(g)</w:t>
      </w:r>
    </w:p>
    <w:p w14:paraId="3AC08C1D" w14:textId="77777777" w:rsidR="0047681D" w:rsidRDefault="0047681D" w:rsidP="0047681D">
      <w:pPr>
        <w:pStyle w:val="Rubrik2"/>
      </w:pPr>
      <w:r>
        <w:t xml:space="preserve">Syfte med demonstrationen </w:t>
      </w:r>
    </w:p>
    <w:p w14:paraId="07CC01CA" w14:textId="77777777" w:rsidR="0047681D" w:rsidRDefault="0047681D" w:rsidP="0047681D">
      <w:r w:rsidRPr="00BA7B18">
        <w:rPr>
          <w:i/>
          <w:iCs/>
        </w:rPr>
        <w:t>Förslag</w:t>
      </w:r>
      <w:r>
        <w:t>: Nitrering, reaktionshastighet, förbränning, reaktionsformler.</w:t>
      </w:r>
      <w:bookmarkStart w:id="6" w:name="_heading=h.2s8eyo1" w:colFirst="0" w:colLast="0"/>
      <w:bookmarkEnd w:id="6"/>
    </w:p>
    <w:p w14:paraId="386D6046" w14:textId="77777777" w:rsidR="0047681D" w:rsidRDefault="0047681D" w:rsidP="0047681D">
      <w:pPr>
        <w:rPr>
          <w:rFonts w:ascii="Geneva" w:eastAsia="Times New Roman" w:hAnsi="Geneva" w:cs="Times New Roman"/>
          <w:sz w:val="26"/>
          <w:szCs w:val="28"/>
        </w:rPr>
      </w:pPr>
      <w:r w:rsidRPr="00BA7B18">
        <w:rPr>
          <w:rFonts w:ascii="Geneva" w:eastAsia="Times New Roman" w:hAnsi="Geneva" w:cs="Times New Roman"/>
          <w:sz w:val="26"/>
          <w:szCs w:val="28"/>
        </w:rPr>
        <w:t>Material</w:t>
      </w:r>
    </w:p>
    <w:p w14:paraId="444C3E2D" w14:textId="03802460" w:rsidR="00273BC9" w:rsidRDefault="0047681D" w:rsidP="0047681D">
      <w:r>
        <w:t xml:space="preserve">Koncentrerad svavelsyra, koncentrerad salpetersyra, natriumkarbonat, </w:t>
      </w:r>
      <w:r w:rsidR="00AB14BC">
        <w:t>Na</w:t>
      </w:r>
      <w:r w:rsidR="00AB14BC" w:rsidRPr="00AB14BC">
        <w:rPr>
          <w:vertAlign w:val="subscript"/>
        </w:rPr>
        <w:t>2</w:t>
      </w:r>
      <w:r w:rsidR="00AB14BC">
        <w:t>CO</w:t>
      </w:r>
      <w:r w:rsidR="00AB14BC" w:rsidRPr="00AB14BC">
        <w:rPr>
          <w:vertAlign w:val="subscript"/>
        </w:rPr>
        <w:t>3</w:t>
      </w:r>
      <w:r w:rsidR="00AB14BC">
        <w:t>(s)</w:t>
      </w:r>
      <w:r w:rsidR="00040167">
        <w:t xml:space="preserve">, </w:t>
      </w:r>
      <w:r w:rsidR="00556DED" w:rsidRPr="00556DED">
        <w:rPr>
          <w:i/>
          <w:iCs/>
        </w:rPr>
        <w:t>vattenfritt eller kristalliserat</w:t>
      </w:r>
      <w:r w:rsidR="00AB14BC">
        <w:t xml:space="preserve">, </w:t>
      </w:r>
      <w:r>
        <w:t xml:space="preserve">pH-papper, </w:t>
      </w:r>
      <w:r w:rsidR="00040167">
        <w:t xml:space="preserve">1–2 g </w:t>
      </w:r>
      <w:r>
        <w:t>cellulosa (</w:t>
      </w:r>
      <w:r w:rsidR="009775FA">
        <w:t>bomullsrondeller eller filterpapper</w:t>
      </w:r>
      <w:r>
        <w:t xml:space="preserve">). </w:t>
      </w:r>
    </w:p>
    <w:p w14:paraId="5713389E" w14:textId="154B6948" w:rsidR="0047681D" w:rsidRDefault="00273BC9" w:rsidP="0047681D">
      <w:r>
        <w:t>En</w:t>
      </w:r>
      <w:r w:rsidRPr="00BD2ED7">
        <w:t xml:space="preserve"> stor </w:t>
      </w:r>
      <w:r w:rsidR="00585241">
        <w:t>glas- eller plastbehållare</w:t>
      </w:r>
      <w:r w:rsidR="00DD3669">
        <w:t xml:space="preserve">, </w:t>
      </w:r>
      <w:r w:rsidRPr="00BD2ED7">
        <w:t xml:space="preserve">en </w:t>
      </w:r>
      <w:r w:rsidR="00DD3669">
        <w:t xml:space="preserve">mindre </w:t>
      </w:r>
      <w:r w:rsidRPr="00BD2ED7">
        <w:t>plast</w:t>
      </w:r>
      <w:r>
        <w:t>behållare</w:t>
      </w:r>
      <w:r w:rsidRPr="00BD2ED7">
        <w:t xml:space="preserve"> </w:t>
      </w:r>
      <w:r>
        <w:t>(</w:t>
      </w:r>
      <w:r w:rsidRPr="00BD2ED7">
        <w:t xml:space="preserve">av polyeten </w:t>
      </w:r>
      <w:r w:rsidR="00DD3669">
        <w:t xml:space="preserve">eller </w:t>
      </w:r>
      <w:r>
        <w:t>polypropen</w:t>
      </w:r>
      <w:r w:rsidRPr="00BD2ED7">
        <w:t xml:space="preserve"> som</w:t>
      </w:r>
      <w:r>
        <w:t xml:space="preserve"> </w:t>
      </w:r>
      <w:r w:rsidRPr="00BD2ED7">
        <w:t>filterpapperet</w:t>
      </w:r>
      <w:r>
        <w:t xml:space="preserve"> ryms i)</w:t>
      </w:r>
      <w:r w:rsidRPr="00BD2ED7">
        <w:t xml:space="preserve">, </w:t>
      </w:r>
      <w:r>
        <w:t>två mätglas (25 cm</w:t>
      </w:r>
      <w:r w:rsidRPr="00FB61A0">
        <w:rPr>
          <w:vertAlign w:val="superscript"/>
        </w:rPr>
        <w:t>3</w:t>
      </w:r>
      <w:r>
        <w:t xml:space="preserve">), </w:t>
      </w:r>
      <w:r w:rsidRPr="00BD2ED7">
        <w:t>pincett/degeltång</w:t>
      </w:r>
      <w:r>
        <w:t xml:space="preserve"> och</w:t>
      </w:r>
      <w:r w:rsidRPr="00BD2ED7">
        <w:t xml:space="preserve"> glasstav</w:t>
      </w:r>
      <w:r>
        <w:t>, metallburk (förvaringsburk vid torkning).</w:t>
      </w:r>
    </w:p>
    <w:p w14:paraId="1DA9EAD3" w14:textId="4E723727" w:rsidR="00585241" w:rsidRDefault="00585241" w:rsidP="00F86686">
      <w:pPr>
        <w:keepNext/>
        <w:jc w:val="center"/>
      </w:pPr>
      <w:r w:rsidRPr="00585241">
        <w:rPr>
          <w:rFonts w:ascii="Geneva" w:eastAsia="Times New Roman" w:hAnsi="Geneva" w:cs="Times New Roman"/>
          <w:noProof/>
          <w:sz w:val="26"/>
          <w:szCs w:val="28"/>
        </w:rPr>
        <w:drawing>
          <wp:inline distT="0" distB="0" distL="0" distR="0" wp14:anchorId="2B226813" wp14:editId="1AC0771D">
            <wp:extent cx="3672230" cy="1490022"/>
            <wp:effectExtent l="0" t="0" r="0" b="0"/>
            <wp:docPr id="869004468" name="Bildobjekt 1" descr="En bild som visar möbler, piano, bänk,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04468" name="Bildobjekt 1" descr="En bild som visar möbler, piano, bänk, design&#10;&#10;Automatiskt genererad beskrivning"/>
                    <pic:cNvPicPr/>
                  </pic:nvPicPr>
                  <pic:blipFill>
                    <a:blip r:embed="rId26"/>
                    <a:stretch>
                      <a:fillRect/>
                    </a:stretch>
                  </pic:blipFill>
                  <pic:spPr>
                    <a:xfrm>
                      <a:off x="0" y="0"/>
                      <a:ext cx="3695387" cy="1499418"/>
                    </a:xfrm>
                    <a:prstGeom prst="rect">
                      <a:avLst/>
                    </a:prstGeom>
                  </pic:spPr>
                </pic:pic>
              </a:graphicData>
            </a:graphic>
          </wp:inline>
        </w:drawing>
      </w:r>
    </w:p>
    <w:p w14:paraId="3A275515" w14:textId="106062F5" w:rsidR="0047681D" w:rsidRPr="00F86686" w:rsidRDefault="00585241" w:rsidP="00F86686">
      <w:pPr>
        <w:pStyle w:val="Beskrivning"/>
        <w:jc w:val="center"/>
        <w:rPr>
          <w:rFonts w:asciiTheme="minorHAnsi" w:hAnsiTheme="minorHAnsi" w:cstheme="minorHAnsi"/>
          <w:b w:val="0"/>
          <w:bCs w:val="0"/>
          <w:i/>
          <w:iCs/>
          <w:sz w:val="26"/>
          <w:szCs w:val="28"/>
        </w:rPr>
      </w:pPr>
      <w:r w:rsidRPr="00F86686">
        <w:rPr>
          <w:rFonts w:asciiTheme="minorHAnsi" w:hAnsiTheme="minorHAnsi" w:cstheme="minorHAnsi"/>
          <w:b w:val="0"/>
          <w:bCs w:val="0"/>
          <w:i/>
          <w:iCs/>
        </w:rPr>
        <w:t xml:space="preserve">Figur </w:t>
      </w:r>
      <w:r w:rsidRPr="00F86686">
        <w:rPr>
          <w:rFonts w:asciiTheme="minorHAnsi" w:hAnsiTheme="minorHAnsi" w:cstheme="minorHAnsi"/>
          <w:b w:val="0"/>
          <w:bCs w:val="0"/>
          <w:i/>
          <w:iCs/>
        </w:rPr>
        <w:fldChar w:fldCharType="begin"/>
      </w:r>
      <w:r w:rsidRPr="00F86686">
        <w:rPr>
          <w:rFonts w:asciiTheme="minorHAnsi" w:hAnsiTheme="minorHAnsi" w:cstheme="minorHAnsi"/>
          <w:b w:val="0"/>
          <w:bCs w:val="0"/>
          <w:i/>
          <w:iCs/>
        </w:rPr>
        <w:instrText xml:space="preserve"> SEQ Figur \* ARABIC </w:instrText>
      </w:r>
      <w:r w:rsidRPr="00F86686">
        <w:rPr>
          <w:rFonts w:asciiTheme="minorHAnsi" w:hAnsiTheme="minorHAnsi" w:cstheme="minorHAnsi"/>
          <w:b w:val="0"/>
          <w:bCs w:val="0"/>
          <w:i/>
          <w:iCs/>
        </w:rPr>
        <w:fldChar w:fldCharType="separate"/>
      </w:r>
      <w:r w:rsidR="00113C6F">
        <w:rPr>
          <w:rFonts w:asciiTheme="minorHAnsi" w:hAnsiTheme="minorHAnsi" w:cstheme="minorHAnsi"/>
          <w:b w:val="0"/>
          <w:bCs w:val="0"/>
          <w:i/>
          <w:iCs/>
          <w:noProof/>
        </w:rPr>
        <w:t>2</w:t>
      </w:r>
      <w:r w:rsidRPr="00F86686">
        <w:rPr>
          <w:rFonts w:asciiTheme="minorHAnsi" w:hAnsiTheme="minorHAnsi" w:cstheme="minorHAnsi"/>
          <w:b w:val="0"/>
          <w:bCs w:val="0"/>
          <w:i/>
          <w:iCs/>
        </w:rPr>
        <w:fldChar w:fldCharType="end"/>
      </w:r>
      <w:r w:rsidRPr="00F86686">
        <w:rPr>
          <w:rFonts w:asciiTheme="minorHAnsi" w:hAnsiTheme="minorHAnsi" w:cstheme="minorHAnsi"/>
          <w:b w:val="0"/>
          <w:bCs w:val="0"/>
          <w:i/>
          <w:iCs/>
        </w:rPr>
        <w:t>:</w:t>
      </w:r>
      <w:r>
        <w:rPr>
          <w:rFonts w:asciiTheme="minorHAnsi" w:hAnsiTheme="minorHAnsi" w:cstheme="minorHAnsi"/>
          <w:b w:val="0"/>
          <w:bCs w:val="0"/>
          <w:i/>
          <w:iCs/>
        </w:rPr>
        <w:t xml:space="preserve"> </w:t>
      </w:r>
      <w:r w:rsidRPr="00F86686">
        <w:rPr>
          <w:rFonts w:asciiTheme="minorHAnsi" w:hAnsiTheme="minorHAnsi" w:cstheme="minorHAnsi"/>
          <w:b w:val="0"/>
          <w:bCs w:val="0"/>
          <w:i/>
          <w:iCs/>
        </w:rPr>
        <w:t>Uppställning av försöket vid tillverkning av nitrerad bomull.</w:t>
      </w:r>
    </w:p>
    <w:p w14:paraId="11F7DB9A" w14:textId="77777777" w:rsidR="0047681D" w:rsidRDefault="0047681D" w:rsidP="0047681D">
      <w:pPr>
        <w:pStyle w:val="Rubrik2"/>
      </w:pPr>
      <w:r>
        <w:t>Tillverkning av nitrerad cellulosa</w:t>
      </w:r>
    </w:p>
    <w:p w14:paraId="6CB055AB" w14:textId="7C595360" w:rsidR="0047681D" w:rsidRDefault="0047681D" w:rsidP="00393076">
      <w:pPr>
        <w:pStyle w:val="Liststycke"/>
        <w:numPr>
          <w:ilvl w:val="0"/>
          <w:numId w:val="12"/>
        </w:numPr>
        <w:rPr>
          <w:rFonts w:cstheme="minorHAnsi"/>
        </w:rPr>
      </w:pPr>
      <w:r w:rsidRPr="00B01CC2">
        <w:rPr>
          <w:rFonts w:cstheme="minorHAnsi"/>
        </w:rPr>
        <w:t xml:space="preserve">Häll vatten i </w:t>
      </w:r>
      <w:r w:rsidR="00585241">
        <w:rPr>
          <w:rFonts w:cstheme="minorHAnsi"/>
        </w:rPr>
        <w:t>den stora behållaren till cirka 3 cm höjd</w:t>
      </w:r>
      <w:r>
        <w:rPr>
          <w:rFonts w:cstheme="minorHAnsi"/>
        </w:rPr>
        <w:t>. T</w:t>
      </w:r>
      <w:r w:rsidRPr="00B01CC2">
        <w:rPr>
          <w:rFonts w:cstheme="minorHAnsi"/>
        </w:rPr>
        <w:t xml:space="preserve">illsätt 55 g </w:t>
      </w:r>
      <w:r>
        <w:rPr>
          <w:rFonts w:cstheme="minorHAnsi"/>
        </w:rPr>
        <w:t>vattenfri natriumkarbonat</w:t>
      </w:r>
      <w:r>
        <w:rPr>
          <w:rStyle w:val="Fotnotsreferens"/>
          <w:rFonts w:cstheme="minorHAnsi"/>
        </w:rPr>
        <w:footnoteReference w:id="1"/>
      </w:r>
      <w:r>
        <w:rPr>
          <w:rFonts w:cstheme="minorHAnsi"/>
        </w:rPr>
        <w:t xml:space="preserve"> (vilket neutraliserar den beräknade mängden syra) och rör om</w:t>
      </w:r>
      <w:r w:rsidR="00AD53D9">
        <w:rPr>
          <w:rFonts w:cstheme="minorHAnsi"/>
        </w:rPr>
        <w:t>.</w:t>
      </w:r>
      <w:r>
        <w:rPr>
          <w:rFonts w:cstheme="minorHAnsi"/>
        </w:rPr>
        <w:t xml:space="preserve"> </w:t>
      </w:r>
      <w:r w:rsidR="00AD53D9">
        <w:rPr>
          <w:rFonts w:cstheme="minorHAnsi"/>
        </w:rPr>
        <w:t>Lösningen bli</w:t>
      </w:r>
      <w:r w:rsidR="00556DED">
        <w:rPr>
          <w:rFonts w:cstheme="minorHAnsi"/>
        </w:rPr>
        <w:t>r</w:t>
      </w:r>
      <w:r w:rsidR="00AD53D9">
        <w:rPr>
          <w:rFonts w:cstheme="minorHAnsi"/>
        </w:rPr>
        <w:t xml:space="preserve"> mättad. Allt salt</w:t>
      </w:r>
      <w:r>
        <w:rPr>
          <w:rFonts w:cstheme="minorHAnsi"/>
        </w:rPr>
        <w:t xml:space="preserve"> lös</w:t>
      </w:r>
      <w:r w:rsidR="00AD53D9">
        <w:rPr>
          <w:rFonts w:cstheme="minorHAnsi"/>
        </w:rPr>
        <w:t>er</w:t>
      </w:r>
      <w:r>
        <w:rPr>
          <w:rFonts w:cstheme="minorHAnsi"/>
        </w:rPr>
        <w:t xml:space="preserve"> sig</w:t>
      </w:r>
      <w:r w:rsidR="00AD53D9">
        <w:rPr>
          <w:rFonts w:cstheme="minorHAnsi"/>
        </w:rPr>
        <w:t xml:space="preserve"> inte</w:t>
      </w:r>
      <w:r>
        <w:rPr>
          <w:rFonts w:cstheme="minorHAnsi"/>
        </w:rPr>
        <w:t>.</w:t>
      </w:r>
      <w:r w:rsidRPr="00B01CC2">
        <w:rPr>
          <w:rFonts w:cstheme="minorHAnsi"/>
        </w:rPr>
        <w:t xml:space="preserve"> </w:t>
      </w:r>
      <w:r>
        <w:rPr>
          <w:rFonts w:cstheme="minorHAnsi"/>
        </w:rPr>
        <w:t>Lösningen</w:t>
      </w:r>
      <w:r w:rsidRPr="00B01CC2">
        <w:rPr>
          <w:rFonts w:cstheme="minorHAnsi"/>
        </w:rPr>
        <w:t xml:space="preserve"> </w:t>
      </w:r>
      <w:r>
        <w:rPr>
          <w:rFonts w:cstheme="minorHAnsi"/>
        </w:rPr>
        <w:t xml:space="preserve">ska användas till att kyla </w:t>
      </w:r>
      <w:r w:rsidRPr="00B01CC2">
        <w:rPr>
          <w:rFonts w:cstheme="minorHAnsi"/>
        </w:rPr>
        <w:t xml:space="preserve">reaktionen och neutralisera </w:t>
      </w:r>
      <w:r>
        <w:rPr>
          <w:rFonts w:cstheme="minorHAnsi"/>
        </w:rPr>
        <w:t>cellulosan</w:t>
      </w:r>
      <w:r w:rsidRPr="00B01CC2">
        <w:rPr>
          <w:rFonts w:cstheme="minorHAnsi"/>
        </w:rPr>
        <w:t xml:space="preserve">. </w:t>
      </w:r>
      <w:r w:rsidR="00F16AC8">
        <w:rPr>
          <w:rFonts w:cstheme="minorHAnsi"/>
        </w:rPr>
        <w:t xml:space="preserve">En lämplig volym </w:t>
      </w:r>
      <w:r w:rsidR="00C250C9">
        <w:rPr>
          <w:rFonts w:cstheme="minorHAnsi"/>
        </w:rPr>
        <w:t>är cirka 1 liter lösning</w:t>
      </w:r>
      <w:r w:rsidR="00556DED">
        <w:rPr>
          <w:rFonts w:cstheme="minorHAnsi"/>
        </w:rPr>
        <w:t>, men vätskenivån i behållaren ska vara cirka 3 cm</w:t>
      </w:r>
      <w:r w:rsidR="00CA3774">
        <w:rPr>
          <w:rFonts w:cstheme="minorHAnsi"/>
        </w:rPr>
        <w:t>, för att lilla plastbehållaren inte ska tippa.</w:t>
      </w:r>
    </w:p>
    <w:p w14:paraId="43D38033" w14:textId="4C852102" w:rsidR="0047681D" w:rsidRDefault="00315E98" w:rsidP="00393076">
      <w:pPr>
        <w:pStyle w:val="Liststycke"/>
        <w:numPr>
          <w:ilvl w:val="0"/>
          <w:numId w:val="12"/>
        </w:numPr>
        <w:rPr>
          <w:rFonts w:cstheme="minorHAnsi"/>
        </w:rPr>
      </w:pPr>
      <w:r>
        <w:rPr>
          <w:rFonts w:cstheme="minorHAnsi"/>
        </w:rPr>
        <w:t>Placera</w:t>
      </w:r>
      <w:r w:rsidR="0047681D">
        <w:rPr>
          <w:rFonts w:cstheme="minorHAnsi"/>
        </w:rPr>
        <w:t xml:space="preserve"> </w:t>
      </w:r>
      <w:r w:rsidR="00585241">
        <w:rPr>
          <w:rFonts w:cstheme="minorHAnsi"/>
        </w:rPr>
        <w:t xml:space="preserve">den lilla </w:t>
      </w:r>
      <w:r w:rsidR="0047681D">
        <w:rPr>
          <w:rFonts w:cstheme="minorHAnsi"/>
        </w:rPr>
        <w:t>plastskålen</w:t>
      </w:r>
      <w:r w:rsidR="0047681D" w:rsidRPr="00B01CC2">
        <w:rPr>
          <w:rFonts w:cstheme="minorHAnsi"/>
        </w:rPr>
        <w:t xml:space="preserve"> i </w:t>
      </w:r>
      <w:r w:rsidR="00585241">
        <w:rPr>
          <w:rFonts w:cstheme="minorHAnsi"/>
        </w:rPr>
        <w:t xml:space="preserve">behållaren </w:t>
      </w:r>
      <w:r w:rsidR="0047681D">
        <w:rPr>
          <w:rFonts w:cstheme="minorHAnsi"/>
        </w:rPr>
        <w:t xml:space="preserve">med </w:t>
      </w:r>
      <w:r w:rsidR="0047681D" w:rsidRPr="00B01CC2">
        <w:rPr>
          <w:rFonts w:cstheme="minorHAnsi"/>
        </w:rPr>
        <w:t>vatt</w:t>
      </w:r>
      <w:r w:rsidR="0047681D">
        <w:rPr>
          <w:rFonts w:cstheme="minorHAnsi"/>
        </w:rPr>
        <w:t>en och kontrollera att den flyter</w:t>
      </w:r>
      <w:r w:rsidR="00585241">
        <w:rPr>
          <w:rFonts w:cstheme="minorHAnsi"/>
        </w:rPr>
        <w:t xml:space="preserve"> och inte riskerar att tippa över. </w:t>
      </w:r>
    </w:p>
    <w:p w14:paraId="23EA00C4" w14:textId="21B9FC60" w:rsidR="0047681D" w:rsidRPr="00B01CC2" w:rsidRDefault="0047681D" w:rsidP="00393076">
      <w:pPr>
        <w:pStyle w:val="Liststycke"/>
        <w:numPr>
          <w:ilvl w:val="0"/>
          <w:numId w:val="12"/>
        </w:numPr>
        <w:rPr>
          <w:rFonts w:cstheme="minorHAnsi"/>
        </w:rPr>
      </w:pPr>
      <w:r>
        <w:rPr>
          <w:rFonts w:cstheme="minorHAnsi"/>
        </w:rPr>
        <w:t xml:space="preserve">Tillsätt försiktigt </w:t>
      </w:r>
      <w:r w:rsidRPr="00B01CC2">
        <w:rPr>
          <w:rFonts w:cstheme="minorHAnsi"/>
        </w:rPr>
        <w:t>20 cm</w:t>
      </w:r>
      <w:r w:rsidRPr="00B01CC2">
        <w:rPr>
          <w:rFonts w:cstheme="minorHAnsi"/>
          <w:vertAlign w:val="superscript"/>
        </w:rPr>
        <w:t>3</w:t>
      </w:r>
      <w:r w:rsidRPr="00B01CC2">
        <w:rPr>
          <w:rFonts w:cstheme="minorHAnsi"/>
        </w:rPr>
        <w:t xml:space="preserve"> koncentrerad svavelsyra och 20 cm</w:t>
      </w:r>
      <w:r w:rsidRPr="00B01CC2">
        <w:rPr>
          <w:rFonts w:cstheme="minorHAnsi"/>
          <w:vertAlign w:val="superscript"/>
        </w:rPr>
        <w:t>3</w:t>
      </w:r>
      <w:r w:rsidRPr="00B01CC2">
        <w:rPr>
          <w:rFonts w:cstheme="minorHAnsi"/>
        </w:rPr>
        <w:t xml:space="preserve"> koncentrerad salpetersyra</w:t>
      </w:r>
      <w:r w:rsidR="00556DED">
        <w:rPr>
          <w:rFonts w:cstheme="minorHAnsi"/>
        </w:rPr>
        <w:t xml:space="preserve"> till den lilla plastskålen</w:t>
      </w:r>
      <w:r>
        <w:rPr>
          <w:rFonts w:cstheme="minorHAnsi"/>
        </w:rPr>
        <w:t xml:space="preserve">. Låt syrorna svalna någon minut. </w:t>
      </w:r>
    </w:p>
    <w:p w14:paraId="632C29AE" w14:textId="03D094A0" w:rsidR="0047681D" w:rsidRDefault="0047681D" w:rsidP="00393076">
      <w:pPr>
        <w:pStyle w:val="Liststycke"/>
        <w:numPr>
          <w:ilvl w:val="0"/>
          <w:numId w:val="12"/>
        </w:numPr>
        <w:rPr>
          <w:rFonts w:cstheme="minorHAnsi"/>
        </w:rPr>
      </w:pPr>
      <w:r w:rsidRPr="00B01CC2">
        <w:rPr>
          <w:rFonts w:cstheme="minorHAnsi"/>
        </w:rPr>
        <w:t xml:space="preserve">Tillsätt </w:t>
      </w:r>
      <w:r>
        <w:rPr>
          <w:rFonts w:cstheme="minorHAnsi"/>
        </w:rPr>
        <w:t>cellulosan</w:t>
      </w:r>
      <w:r w:rsidRPr="00B01CC2">
        <w:rPr>
          <w:rFonts w:cstheme="minorHAnsi"/>
        </w:rPr>
        <w:t xml:space="preserve"> </w:t>
      </w:r>
      <w:r>
        <w:rPr>
          <w:rFonts w:cstheme="minorHAnsi"/>
        </w:rPr>
        <w:t>i plastskålen med syrorna och rör om med glasstaven. Kontrollera</w:t>
      </w:r>
      <w:r w:rsidRPr="00B01CC2">
        <w:rPr>
          <w:rFonts w:cstheme="minorHAnsi"/>
        </w:rPr>
        <w:t xml:space="preserve"> a</w:t>
      </w:r>
      <w:r>
        <w:rPr>
          <w:rFonts w:cstheme="minorHAnsi"/>
        </w:rPr>
        <w:t>tt syrorna</w:t>
      </w:r>
      <w:r w:rsidRPr="00B01CC2">
        <w:rPr>
          <w:rFonts w:cstheme="minorHAnsi"/>
        </w:rPr>
        <w:t xml:space="preserve"> täck</w:t>
      </w:r>
      <w:r>
        <w:rPr>
          <w:rFonts w:cstheme="minorHAnsi"/>
        </w:rPr>
        <w:t>er cellulosan och låt den</w:t>
      </w:r>
      <w:r w:rsidRPr="005E0843">
        <w:rPr>
          <w:rFonts w:cstheme="minorHAnsi"/>
        </w:rPr>
        <w:t xml:space="preserve"> ligga </w:t>
      </w:r>
      <w:r w:rsidR="00315E98">
        <w:rPr>
          <w:rFonts w:cstheme="minorHAnsi"/>
        </w:rPr>
        <w:t>i</w:t>
      </w:r>
      <w:r w:rsidR="00315E98" w:rsidRPr="005E0843">
        <w:rPr>
          <w:rFonts w:cstheme="minorHAnsi"/>
        </w:rPr>
        <w:t xml:space="preserve"> </w:t>
      </w:r>
      <w:r w:rsidR="00315E98">
        <w:rPr>
          <w:rFonts w:cstheme="minorHAnsi"/>
        </w:rPr>
        <w:t xml:space="preserve">syrabadet i </w:t>
      </w:r>
      <w:r w:rsidRPr="005E0843">
        <w:rPr>
          <w:rFonts w:cstheme="minorHAnsi"/>
        </w:rPr>
        <w:t>15 minuter</w:t>
      </w:r>
      <w:r>
        <w:rPr>
          <w:rFonts w:cstheme="minorHAnsi"/>
        </w:rPr>
        <w:t>. L</w:t>
      </w:r>
      <w:r w:rsidRPr="005E0843">
        <w:rPr>
          <w:rFonts w:cstheme="minorHAnsi"/>
        </w:rPr>
        <w:t xml:space="preserve">yft sedan upp </w:t>
      </w:r>
      <w:r w:rsidR="00F16AC8">
        <w:rPr>
          <w:rFonts w:cstheme="minorHAnsi"/>
        </w:rPr>
        <w:t>den nitrerade cellulosan</w:t>
      </w:r>
      <w:r w:rsidR="00F16AC8" w:rsidRPr="005E0843">
        <w:rPr>
          <w:rFonts w:cstheme="minorHAnsi"/>
        </w:rPr>
        <w:t xml:space="preserve"> </w:t>
      </w:r>
      <w:r w:rsidRPr="005E0843">
        <w:rPr>
          <w:rFonts w:cstheme="minorHAnsi"/>
        </w:rPr>
        <w:t>med en pincett och släpp ner</w:t>
      </w:r>
      <w:r w:rsidR="00315E98">
        <w:rPr>
          <w:rFonts w:cstheme="minorHAnsi"/>
        </w:rPr>
        <w:t xml:space="preserve"> </w:t>
      </w:r>
      <w:r w:rsidR="00F16AC8">
        <w:rPr>
          <w:rFonts w:cstheme="minorHAnsi"/>
        </w:rPr>
        <w:t>den</w:t>
      </w:r>
      <w:r w:rsidR="00F16AC8" w:rsidRPr="005E0843">
        <w:rPr>
          <w:rFonts w:cstheme="minorHAnsi"/>
        </w:rPr>
        <w:t xml:space="preserve"> </w:t>
      </w:r>
      <w:r w:rsidRPr="005E0843">
        <w:rPr>
          <w:rFonts w:cstheme="minorHAnsi"/>
        </w:rPr>
        <w:t xml:space="preserve">i natriumkarbonatlösningen. Låt </w:t>
      </w:r>
      <w:r w:rsidR="00F16AC8">
        <w:rPr>
          <w:rFonts w:cstheme="minorHAnsi"/>
        </w:rPr>
        <w:t xml:space="preserve">den </w:t>
      </w:r>
      <w:r w:rsidRPr="005E0843">
        <w:rPr>
          <w:rFonts w:cstheme="minorHAnsi"/>
        </w:rPr>
        <w:t xml:space="preserve">ligga kvar tills det slutar bubbla. </w:t>
      </w:r>
    </w:p>
    <w:p w14:paraId="54826107" w14:textId="77777777" w:rsidR="00F86686" w:rsidRDefault="00F16AC8" w:rsidP="00F86686">
      <w:pPr>
        <w:pStyle w:val="Liststycke"/>
        <w:keepNext/>
        <w:spacing w:after="120"/>
        <w:jc w:val="center"/>
      </w:pPr>
      <w:r w:rsidRPr="00F16AC8">
        <w:rPr>
          <w:rFonts w:cstheme="minorHAnsi"/>
          <w:noProof/>
        </w:rPr>
        <w:lastRenderedPageBreak/>
        <w:drawing>
          <wp:inline distT="0" distB="0" distL="0" distR="0" wp14:anchorId="27332957" wp14:editId="448BB0BB">
            <wp:extent cx="2426589" cy="1012089"/>
            <wp:effectExtent l="0" t="0" r="0" b="0"/>
            <wp:docPr id="216850303" name="Bildobjekt 1" descr="En bild som visar möbler, skärmbild, design, b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50303" name="Bildobjekt 1" descr="En bild som visar möbler, skärmbild, design, bord&#10;&#10;Automatiskt genererad beskrivning"/>
                    <pic:cNvPicPr/>
                  </pic:nvPicPr>
                  <pic:blipFill rotWithShape="1">
                    <a:blip r:embed="rId27"/>
                    <a:srcRect b="52471"/>
                    <a:stretch/>
                  </pic:blipFill>
                  <pic:spPr bwMode="auto">
                    <a:xfrm>
                      <a:off x="0" y="0"/>
                      <a:ext cx="2469387" cy="1029939"/>
                    </a:xfrm>
                    <a:prstGeom prst="rect">
                      <a:avLst/>
                    </a:prstGeom>
                    <a:ln>
                      <a:noFill/>
                    </a:ln>
                    <a:extLst>
                      <a:ext uri="{53640926-AAD7-44D8-BBD7-CCE9431645EC}">
                        <a14:shadowObscured xmlns:a14="http://schemas.microsoft.com/office/drawing/2010/main"/>
                      </a:ext>
                    </a:extLst>
                  </pic:spPr>
                </pic:pic>
              </a:graphicData>
            </a:graphic>
          </wp:inline>
        </w:drawing>
      </w:r>
    </w:p>
    <w:p w14:paraId="14B5E1E5" w14:textId="64F2C247" w:rsidR="00F16AC8" w:rsidRDefault="00F86686" w:rsidP="00F86686">
      <w:pPr>
        <w:pStyle w:val="Beskrivning"/>
        <w:jc w:val="center"/>
        <w:rPr>
          <w:rFonts w:asciiTheme="minorHAnsi" w:hAnsiTheme="minorHAnsi" w:cstheme="minorHAnsi"/>
          <w:b w:val="0"/>
          <w:bCs w:val="0"/>
          <w:i/>
          <w:iCs/>
        </w:rPr>
      </w:pPr>
      <w:r w:rsidRPr="00F86686">
        <w:rPr>
          <w:rFonts w:asciiTheme="minorHAnsi" w:hAnsiTheme="minorHAnsi" w:cstheme="minorHAnsi"/>
          <w:b w:val="0"/>
          <w:bCs w:val="0"/>
          <w:i/>
          <w:iCs/>
        </w:rPr>
        <w:t xml:space="preserve">Figur </w:t>
      </w:r>
      <w:r w:rsidRPr="00F86686">
        <w:rPr>
          <w:rFonts w:asciiTheme="minorHAnsi" w:hAnsiTheme="minorHAnsi" w:cstheme="minorHAnsi"/>
          <w:b w:val="0"/>
          <w:bCs w:val="0"/>
          <w:i/>
          <w:iCs/>
        </w:rPr>
        <w:fldChar w:fldCharType="begin"/>
      </w:r>
      <w:r w:rsidRPr="00F86686">
        <w:rPr>
          <w:rFonts w:asciiTheme="minorHAnsi" w:hAnsiTheme="minorHAnsi" w:cstheme="minorHAnsi"/>
          <w:b w:val="0"/>
          <w:bCs w:val="0"/>
          <w:i/>
          <w:iCs/>
        </w:rPr>
        <w:instrText xml:space="preserve"> SEQ Figur \* ARABIC </w:instrText>
      </w:r>
      <w:r w:rsidRPr="00F86686">
        <w:rPr>
          <w:rFonts w:asciiTheme="minorHAnsi" w:hAnsiTheme="minorHAnsi" w:cstheme="minorHAnsi"/>
          <w:b w:val="0"/>
          <w:bCs w:val="0"/>
          <w:i/>
          <w:iCs/>
        </w:rPr>
        <w:fldChar w:fldCharType="separate"/>
      </w:r>
      <w:r w:rsidR="00113C6F">
        <w:rPr>
          <w:rFonts w:asciiTheme="minorHAnsi" w:hAnsiTheme="minorHAnsi" w:cstheme="minorHAnsi"/>
          <w:b w:val="0"/>
          <w:bCs w:val="0"/>
          <w:i/>
          <w:iCs/>
          <w:noProof/>
        </w:rPr>
        <w:t>3</w:t>
      </w:r>
      <w:r w:rsidRPr="00F86686">
        <w:rPr>
          <w:rFonts w:asciiTheme="minorHAnsi" w:hAnsiTheme="minorHAnsi" w:cstheme="minorHAnsi"/>
          <w:b w:val="0"/>
          <w:bCs w:val="0"/>
          <w:i/>
          <w:iCs/>
        </w:rPr>
        <w:fldChar w:fldCharType="end"/>
      </w:r>
      <w:r>
        <w:rPr>
          <w:rFonts w:asciiTheme="minorHAnsi" w:hAnsiTheme="minorHAnsi" w:cstheme="minorHAnsi"/>
          <w:b w:val="0"/>
          <w:bCs w:val="0"/>
          <w:i/>
          <w:iCs/>
        </w:rPr>
        <w:t>:</w:t>
      </w:r>
      <w:r w:rsidRPr="00F86686">
        <w:rPr>
          <w:rFonts w:asciiTheme="minorHAnsi" w:hAnsiTheme="minorHAnsi" w:cstheme="minorHAnsi"/>
          <w:b w:val="0"/>
          <w:bCs w:val="0"/>
          <w:i/>
          <w:iCs/>
        </w:rPr>
        <w:t xml:space="preserve"> Neutralisera den nitrerade cellulosan i natriumkarbonatlösningen.</w:t>
      </w:r>
    </w:p>
    <w:p w14:paraId="7B65EDAC" w14:textId="77777777" w:rsidR="00F86686" w:rsidRPr="00F86686" w:rsidRDefault="00F86686" w:rsidP="00F86686"/>
    <w:p w14:paraId="3047E72E" w14:textId="77777777" w:rsidR="0047681D" w:rsidRPr="00871D81" w:rsidRDefault="0047681D" w:rsidP="00393076">
      <w:pPr>
        <w:pStyle w:val="Liststycke"/>
        <w:numPr>
          <w:ilvl w:val="0"/>
          <w:numId w:val="12"/>
        </w:numPr>
        <w:rPr>
          <w:rFonts w:cstheme="minorHAnsi"/>
        </w:rPr>
      </w:pPr>
      <w:r w:rsidRPr="00871D81">
        <w:rPr>
          <w:rFonts w:cstheme="minorHAnsi"/>
        </w:rPr>
        <w:t>Tvätta de</w:t>
      </w:r>
      <w:r>
        <w:rPr>
          <w:rFonts w:cstheme="minorHAnsi"/>
        </w:rPr>
        <w:t>n</w:t>
      </w:r>
      <w:r w:rsidRPr="00871D81">
        <w:rPr>
          <w:rFonts w:cstheme="minorHAnsi"/>
        </w:rPr>
        <w:t xml:space="preserve"> nitrerade</w:t>
      </w:r>
      <w:r>
        <w:rPr>
          <w:rFonts w:cstheme="minorHAnsi"/>
        </w:rPr>
        <w:t xml:space="preserve"> cellulosan</w:t>
      </w:r>
      <w:r w:rsidRPr="00871D81">
        <w:rPr>
          <w:rFonts w:cstheme="minorHAnsi"/>
        </w:rPr>
        <w:t xml:space="preserve"> med vatten</w:t>
      </w:r>
      <w:r>
        <w:rPr>
          <w:rFonts w:cstheme="minorHAnsi"/>
        </w:rPr>
        <w:t>.</w:t>
      </w:r>
    </w:p>
    <w:p w14:paraId="517CA9ED" w14:textId="77777777" w:rsidR="0047681D" w:rsidRPr="00B01CC2" w:rsidRDefault="0047681D" w:rsidP="00393076">
      <w:pPr>
        <w:pStyle w:val="Liststycke"/>
        <w:numPr>
          <w:ilvl w:val="0"/>
          <w:numId w:val="12"/>
        </w:numPr>
        <w:rPr>
          <w:rFonts w:cstheme="minorHAnsi"/>
        </w:rPr>
      </w:pPr>
      <w:r>
        <w:rPr>
          <w:rFonts w:cstheme="minorHAnsi"/>
        </w:rPr>
        <w:t>Lägg den nitrerade cellulosan</w:t>
      </w:r>
      <w:r w:rsidRPr="00B01CC2">
        <w:rPr>
          <w:rFonts w:cstheme="minorHAnsi"/>
        </w:rPr>
        <w:t xml:space="preserve"> mellan </w:t>
      </w:r>
      <w:r>
        <w:rPr>
          <w:rFonts w:cstheme="minorHAnsi"/>
        </w:rPr>
        <w:t>hushållspapper</w:t>
      </w:r>
      <w:r w:rsidRPr="00B01CC2">
        <w:rPr>
          <w:rFonts w:cstheme="minorHAnsi"/>
        </w:rPr>
        <w:t xml:space="preserve"> för att avlägsna överflödig fukt</w:t>
      </w:r>
      <w:r>
        <w:rPr>
          <w:rFonts w:cstheme="minorHAnsi"/>
        </w:rPr>
        <w:t>.</w:t>
      </w:r>
    </w:p>
    <w:p w14:paraId="38DDF3A7" w14:textId="77777777" w:rsidR="00556DED" w:rsidRDefault="0047681D" w:rsidP="00393076">
      <w:pPr>
        <w:pStyle w:val="Liststycke"/>
        <w:numPr>
          <w:ilvl w:val="0"/>
          <w:numId w:val="12"/>
        </w:numPr>
        <w:rPr>
          <w:rFonts w:cstheme="minorHAnsi"/>
        </w:rPr>
      </w:pPr>
      <w:r>
        <w:rPr>
          <w:rFonts w:cstheme="minorHAnsi"/>
        </w:rPr>
        <w:t xml:space="preserve">Töm </w:t>
      </w:r>
      <w:r w:rsidRPr="005E0843">
        <w:rPr>
          <w:rFonts w:cstheme="minorHAnsi"/>
        </w:rPr>
        <w:t>plastskålen</w:t>
      </w:r>
      <w:r>
        <w:rPr>
          <w:rFonts w:cstheme="minorHAnsi"/>
        </w:rPr>
        <w:t xml:space="preserve"> med syra</w:t>
      </w:r>
      <w:r w:rsidRPr="005E0843">
        <w:rPr>
          <w:rFonts w:cstheme="minorHAnsi"/>
        </w:rPr>
        <w:t xml:space="preserve"> ner i </w:t>
      </w:r>
      <w:r w:rsidR="00556DED">
        <w:rPr>
          <w:rFonts w:cstheme="minorHAnsi"/>
        </w:rPr>
        <w:t>den stora behållaren</w:t>
      </w:r>
      <w:r w:rsidRPr="005E0843">
        <w:rPr>
          <w:rFonts w:cstheme="minorHAnsi"/>
        </w:rPr>
        <w:t xml:space="preserve"> med natriumkarbonatlösning</w:t>
      </w:r>
      <w:r>
        <w:rPr>
          <w:rFonts w:cstheme="minorHAnsi"/>
        </w:rPr>
        <w:t xml:space="preserve"> för neutralisation</w:t>
      </w:r>
      <w:r w:rsidRPr="005E0843">
        <w:rPr>
          <w:rFonts w:cstheme="minorHAnsi"/>
        </w:rPr>
        <w:t xml:space="preserve">. </w:t>
      </w:r>
    </w:p>
    <w:p w14:paraId="368FB740" w14:textId="329B436D" w:rsidR="0047681D" w:rsidRDefault="00556DED" w:rsidP="00393076">
      <w:pPr>
        <w:pStyle w:val="Liststycke"/>
        <w:numPr>
          <w:ilvl w:val="0"/>
          <w:numId w:val="12"/>
        </w:numPr>
        <w:rPr>
          <w:rFonts w:cstheme="minorHAnsi"/>
        </w:rPr>
      </w:pPr>
      <w:r>
        <w:rPr>
          <w:rFonts w:cstheme="minorHAnsi"/>
        </w:rPr>
        <w:t xml:space="preserve">Kontrollera lösningens pH när det slutat bubbla. </w:t>
      </w:r>
      <w:r w:rsidR="00FB61A0">
        <w:rPr>
          <w:rFonts w:cstheme="minorHAnsi"/>
        </w:rPr>
        <w:t>Vid 4 &lt;</w:t>
      </w:r>
      <w:r>
        <w:rPr>
          <w:rFonts w:cstheme="minorHAnsi"/>
        </w:rPr>
        <w:t xml:space="preserve"> </w:t>
      </w:r>
      <w:r w:rsidR="00FB61A0">
        <w:rPr>
          <w:rFonts w:cstheme="minorHAnsi"/>
        </w:rPr>
        <w:t xml:space="preserve">pH &lt; 10 kan lösningen hällas ut vasken. </w:t>
      </w:r>
    </w:p>
    <w:p w14:paraId="56AA15E6" w14:textId="7E381C44" w:rsidR="00F16AC8" w:rsidRPr="005E0843" w:rsidRDefault="00F16AC8" w:rsidP="00F86686">
      <w:pPr>
        <w:pStyle w:val="Liststycke"/>
        <w:keepNext/>
        <w:rPr>
          <w:rFonts w:cstheme="minorHAnsi"/>
        </w:rPr>
      </w:pPr>
      <w:r w:rsidRPr="00F16AC8">
        <w:rPr>
          <w:rFonts w:cstheme="minorHAnsi"/>
          <w:noProof/>
        </w:rPr>
        <w:drawing>
          <wp:inline distT="0" distB="0" distL="0" distR="0" wp14:anchorId="5EE9E6AC" wp14:editId="661981F0">
            <wp:extent cx="2289658" cy="947967"/>
            <wp:effectExtent l="0" t="0" r="0" b="5080"/>
            <wp:docPr id="730671555" name="Bildobjekt 1" descr="En bild som visar möbler, skärmbild, design, b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71555" name="Bildobjekt 1" descr="En bild som visar möbler, skärmbild, design, bord&#10;&#10;Automatiskt genererad beskrivning"/>
                    <pic:cNvPicPr/>
                  </pic:nvPicPr>
                  <pic:blipFill rotWithShape="1">
                    <a:blip r:embed="rId27"/>
                    <a:srcRect l="1" t="52818" r="-6"/>
                    <a:stretch/>
                  </pic:blipFill>
                  <pic:spPr bwMode="auto">
                    <a:xfrm>
                      <a:off x="0" y="0"/>
                      <a:ext cx="2327961" cy="963825"/>
                    </a:xfrm>
                    <a:prstGeom prst="rect">
                      <a:avLst/>
                    </a:prstGeom>
                    <a:ln>
                      <a:noFill/>
                    </a:ln>
                    <a:extLst>
                      <a:ext uri="{53640926-AAD7-44D8-BBD7-CCE9431645EC}">
                        <a14:shadowObscured xmlns:a14="http://schemas.microsoft.com/office/drawing/2010/main"/>
                      </a:ext>
                    </a:extLst>
                  </pic:spPr>
                </pic:pic>
              </a:graphicData>
            </a:graphic>
          </wp:inline>
        </w:drawing>
      </w:r>
      <w:r w:rsidRPr="00F16AC8">
        <w:rPr>
          <w:rFonts w:cstheme="minorHAnsi"/>
          <w:noProof/>
        </w:rPr>
        <w:drawing>
          <wp:inline distT="0" distB="0" distL="0" distR="0" wp14:anchorId="49A1471A" wp14:editId="237474DB">
            <wp:extent cx="2289175" cy="800908"/>
            <wp:effectExtent l="0" t="0" r="0" b="0"/>
            <wp:docPr id="2073374980" name="Bildobjekt 1" descr="En bild som visar skärmbild, design, bän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74980" name="Bildobjekt 1" descr="En bild som visar skärmbild, design, bänk&#10;&#10;Automatiskt genererad beskrivning"/>
                    <pic:cNvPicPr/>
                  </pic:nvPicPr>
                  <pic:blipFill>
                    <a:blip r:embed="rId28"/>
                    <a:stretch>
                      <a:fillRect/>
                    </a:stretch>
                  </pic:blipFill>
                  <pic:spPr>
                    <a:xfrm>
                      <a:off x="0" y="0"/>
                      <a:ext cx="2371744" cy="829796"/>
                    </a:xfrm>
                    <a:prstGeom prst="rect">
                      <a:avLst/>
                    </a:prstGeom>
                  </pic:spPr>
                </pic:pic>
              </a:graphicData>
            </a:graphic>
          </wp:inline>
        </w:drawing>
      </w:r>
    </w:p>
    <w:p w14:paraId="6C5E72A5" w14:textId="66EE74ED" w:rsidR="00F86686" w:rsidRDefault="00F86686" w:rsidP="00F86686">
      <w:pPr>
        <w:pStyle w:val="Beskrivning"/>
        <w:rPr>
          <w:rFonts w:asciiTheme="minorHAnsi" w:hAnsiTheme="minorHAnsi" w:cstheme="minorHAnsi"/>
          <w:b w:val="0"/>
          <w:bCs w:val="0"/>
          <w:i/>
          <w:iCs/>
        </w:rPr>
      </w:pPr>
      <w:r w:rsidRPr="00F86686">
        <w:rPr>
          <w:rFonts w:asciiTheme="minorHAnsi" w:hAnsiTheme="minorHAnsi" w:cstheme="minorHAnsi"/>
          <w:b w:val="0"/>
          <w:bCs w:val="0"/>
          <w:i/>
          <w:iCs/>
        </w:rPr>
        <w:t xml:space="preserve">Figur </w:t>
      </w:r>
      <w:r w:rsidRPr="00F86686">
        <w:rPr>
          <w:rFonts w:asciiTheme="minorHAnsi" w:hAnsiTheme="minorHAnsi" w:cstheme="minorHAnsi"/>
          <w:b w:val="0"/>
          <w:bCs w:val="0"/>
          <w:i/>
          <w:iCs/>
        </w:rPr>
        <w:fldChar w:fldCharType="begin"/>
      </w:r>
      <w:r w:rsidRPr="00F86686">
        <w:rPr>
          <w:rFonts w:asciiTheme="minorHAnsi" w:hAnsiTheme="minorHAnsi" w:cstheme="minorHAnsi"/>
          <w:b w:val="0"/>
          <w:bCs w:val="0"/>
          <w:i/>
          <w:iCs/>
        </w:rPr>
        <w:instrText xml:space="preserve"> SEQ Figur \* ARABIC </w:instrText>
      </w:r>
      <w:r w:rsidRPr="00F86686">
        <w:rPr>
          <w:rFonts w:asciiTheme="minorHAnsi" w:hAnsiTheme="minorHAnsi" w:cstheme="minorHAnsi"/>
          <w:b w:val="0"/>
          <w:bCs w:val="0"/>
          <w:i/>
          <w:iCs/>
        </w:rPr>
        <w:fldChar w:fldCharType="separate"/>
      </w:r>
      <w:r w:rsidR="00113C6F">
        <w:rPr>
          <w:rFonts w:asciiTheme="minorHAnsi" w:hAnsiTheme="minorHAnsi" w:cstheme="minorHAnsi"/>
          <w:b w:val="0"/>
          <w:bCs w:val="0"/>
          <w:i/>
          <w:iCs/>
          <w:noProof/>
        </w:rPr>
        <w:t>4</w:t>
      </w:r>
      <w:r w:rsidRPr="00F86686">
        <w:rPr>
          <w:rFonts w:asciiTheme="minorHAnsi" w:hAnsiTheme="minorHAnsi" w:cstheme="minorHAnsi"/>
          <w:b w:val="0"/>
          <w:bCs w:val="0"/>
          <w:i/>
          <w:iCs/>
        </w:rPr>
        <w:fldChar w:fldCharType="end"/>
      </w:r>
      <w:r w:rsidRPr="00F86686">
        <w:rPr>
          <w:rFonts w:asciiTheme="minorHAnsi" w:hAnsiTheme="minorHAnsi" w:cstheme="minorHAnsi"/>
          <w:b w:val="0"/>
          <w:bCs w:val="0"/>
          <w:i/>
          <w:iCs/>
        </w:rPr>
        <w:t>:</w:t>
      </w:r>
      <w:r w:rsidR="000E5DAD">
        <w:rPr>
          <w:rFonts w:asciiTheme="minorHAnsi" w:hAnsiTheme="minorHAnsi" w:cstheme="minorHAnsi"/>
          <w:b w:val="0"/>
          <w:bCs w:val="0"/>
          <w:i/>
          <w:iCs/>
        </w:rPr>
        <w:t xml:space="preserve"> S</w:t>
      </w:r>
      <w:r w:rsidRPr="00F86686">
        <w:rPr>
          <w:rFonts w:asciiTheme="minorHAnsi" w:hAnsiTheme="minorHAnsi" w:cstheme="minorHAnsi"/>
          <w:b w:val="0"/>
          <w:bCs w:val="0"/>
          <w:i/>
          <w:iCs/>
        </w:rPr>
        <w:t xml:space="preserve">yrabadet </w:t>
      </w:r>
      <w:r w:rsidR="000E5DAD">
        <w:rPr>
          <w:rFonts w:asciiTheme="minorHAnsi" w:hAnsiTheme="minorHAnsi" w:cstheme="minorHAnsi"/>
          <w:b w:val="0"/>
          <w:bCs w:val="0"/>
          <w:i/>
          <w:iCs/>
        </w:rPr>
        <w:t xml:space="preserve">neutraliseras när det hälls över till </w:t>
      </w:r>
      <w:r w:rsidRPr="00F86686">
        <w:rPr>
          <w:rFonts w:asciiTheme="minorHAnsi" w:hAnsiTheme="minorHAnsi" w:cstheme="minorHAnsi"/>
          <w:b w:val="0"/>
          <w:bCs w:val="0"/>
          <w:i/>
          <w:iCs/>
        </w:rPr>
        <w:t>natriumkarbonatlösningen</w:t>
      </w:r>
      <w:r w:rsidR="000E5DAD">
        <w:rPr>
          <w:rFonts w:asciiTheme="minorHAnsi" w:hAnsiTheme="minorHAnsi" w:cstheme="minorHAnsi"/>
          <w:b w:val="0"/>
          <w:bCs w:val="0"/>
          <w:i/>
          <w:iCs/>
        </w:rPr>
        <w:t xml:space="preserve"> under koldioxidutveckling.</w:t>
      </w:r>
    </w:p>
    <w:p w14:paraId="25B64549" w14:textId="77777777" w:rsidR="000E5DAD" w:rsidRPr="000E5DAD" w:rsidRDefault="000E5DAD" w:rsidP="000E5DAD"/>
    <w:p w14:paraId="4275D709" w14:textId="1BAA9802" w:rsidR="0047681D" w:rsidRPr="004C097F" w:rsidRDefault="0047681D" w:rsidP="004C097F">
      <w:pPr>
        <w:pStyle w:val="Liststycke"/>
        <w:numPr>
          <w:ilvl w:val="0"/>
          <w:numId w:val="12"/>
        </w:numPr>
        <w:rPr>
          <w:rFonts w:cstheme="minorHAnsi"/>
        </w:rPr>
      </w:pPr>
      <w:r w:rsidRPr="00EC3967">
        <w:rPr>
          <w:rFonts w:cstheme="minorHAnsi"/>
        </w:rPr>
        <w:t>Märk upp</w:t>
      </w:r>
      <w:r>
        <w:rPr>
          <w:rFonts w:cstheme="minorHAnsi"/>
        </w:rPr>
        <w:t xml:space="preserve"> den nitrerade</w:t>
      </w:r>
      <w:r w:rsidRPr="00EC3967">
        <w:rPr>
          <w:rFonts w:cstheme="minorHAnsi"/>
        </w:rPr>
        <w:t xml:space="preserve"> </w:t>
      </w:r>
      <w:r>
        <w:rPr>
          <w:rFonts w:cstheme="minorHAnsi"/>
        </w:rPr>
        <w:t>cellulosan</w:t>
      </w:r>
      <w:r w:rsidRPr="00EC3967">
        <w:rPr>
          <w:rFonts w:cstheme="minorHAnsi"/>
        </w:rPr>
        <w:t xml:space="preserve"> </w:t>
      </w:r>
      <w:r>
        <w:rPr>
          <w:rFonts w:cstheme="minorHAnsi"/>
        </w:rPr>
        <w:t>tydligt och l</w:t>
      </w:r>
      <w:r w:rsidRPr="00EC3967">
        <w:rPr>
          <w:rFonts w:cstheme="minorHAnsi"/>
        </w:rPr>
        <w:t>åt de</w:t>
      </w:r>
      <w:r w:rsidR="00315E98">
        <w:rPr>
          <w:rFonts w:cstheme="minorHAnsi"/>
        </w:rPr>
        <w:t>n</w:t>
      </w:r>
      <w:r w:rsidRPr="00EC3967">
        <w:rPr>
          <w:rFonts w:cstheme="minorHAnsi"/>
        </w:rPr>
        <w:t xml:space="preserve"> torka </w:t>
      </w:r>
      <w:r w:rsidR="004C097F">
        <w:rPr>
          <w:rFonts w:cstheme="minorHAnsi"/>
        </w:rPr>
        <w:t xml:space="preserve">cirka ett dygn, </w:t>
      </w:r>
      <w:r w:rsidRPr="00EC3967">
        <w:rPr>
          <w:rFonts w:cstheme="minorHAnsi"/>
        </w:rPr>
        <w:t xml:space="preserve">på </w:t>
      </w:r>
      <w:r>
        <w:rPr>
          <w:rFonts w:cstheme="minorHAnsi"/>
        </w:rPr>
        <w:t xml:space="preserve">en </w:t>
      </w:r>
      <w:r w:rsidRPr="00EC3967">
        <w:rPr>
          <w:rFonts w:cstheme="minorHAnsi"/>
        </w:rPr>
        <w:t>säker plats</w:t>
      </w:r>
      <w:r w:rsidR="004C097F">
        <w:rPr>
          <w:rFonts w:cstheme="minorHAnsi"/>
        </w:rPr>
        <w:t>, exempelvis i en öppen metallbehållare som får stå i ett dragskåp</w:t>
      </w:r>
      <w:r w:rsidRPr="004C097F">
        <w:rPr>
          <w:rFonts w:cstheme="minorHAnsi"/>
        </w:rPr>
        <w:t xml:space="preserve">. </w:t>
      </w:r>
    </w:p>
    <w:p w14:paraId="3DC7445E" w14:textId="77777777" w:rsidR="0047681D" w:rsidRDefault="0047681D" w:rsidP="0047681D">
      <w:pPr>
        <w:spacing w:after="0"/>
        <w:jc w:val="both"/>
        <w:rPr>
          <w:rFonts w:ascii="Arimo" w:eastAsia="Arimo" w:hAnsi="Arimo" w:cs="Arimo"/>
          <w:sz w:val="26"/>
          <w:szCs w:val="26"/>
        </w:rPr>
      </w:pPr>
      <w:r>
        <w:rPr>
          <w:rFonts w:ascii="Arimo" w:eastAsia="Arimo" w:hAnsi="Arimo" w:cs="Arimo"/>
          <w:sz w:val="26"/>
          <w:szCs w:val="26"/>
        </w:rPr>
        <w:t>Genomförande av demonstration</w:t>
      </w:r>
    </w:p>
    <w:p w14:paraId="2096AAA9" w14:textId="77777777" w:rsidR="0047681D" w:rsidRDefault="0047681D" w:rsidP="00393076">
      <w:pPr>
        <w:numPr>
          <w:ilvl w:val="0"/>
          <w:numId w:val="4"/>
        </w:numPr>
        <w:spacing w:after="0" w:line="288" w:lineRule="auto"/>
      </w:pPr>
      <w:r>
        <w:t>Visa först eleverna hur en obehandlad bit cellulosa brinner. Vid denna reaktion ryker den enbart, eftersom syre behöver diffundera in från luften till förbränningsreaktionen.</w:t>
      </w:r>
    </w:p>
    <w:p w14:paraId="4F1DC712" w14:textId="38922BD8" w:rsidR="0047681D" w:rsidRDefault="0047681D" w:rsidP="00393076">
      <w:pPr>
        <w:numPr>
          <w:ilvl w:val="0"/>
          <w:numId w:val="4"/>
        </w:numPr>
        <w:spacing w:after="0" w:line="288" w:lineRule="auto"/>
      </w:pPr>
      <w:r>
        <w:t xml:space="preserve">Lägg en bit nitrerad cellulosa </w:t>
      </w:r>
      <w:r w:rsidR="00040167">
        <w:t xml:space="preserve">(exempelvis </w:t>
      </w:r>
      <w:r w:rsidR="00040167" w:rsidRPr="00216873">
        <w:rPr>
          <w:u w:val="single"/>
        </w:rPr>
        <w:t>en</w:t>
      </w:r>
      <w:r w:rsidR="00040167">
        <w:t xml:space="preserve"> nitrerad bomullsrondell) </w:t>
      </w:r>
      <w:r>
        <w:t xml:space="preserve">på ett trådnät och antänd med en tändare. Alternativt kan </w:t>
      </w:r>
      <w:r w:rsidR="00DF7A54">
        <w:t>den nitrerade cellulosan</w:t>
      </w:r>
      <w:r>
        <w:t xml:space="preserve"> hållas på</w:t>
      </w:r>
      <w:r>
        <w:rPr>
          <w:rFonts w:cstheme="minorHAnsi"/>
        </w:rPr>
        <w:t xml:space="preserve"> en </w:t>
      </w:r>
      <w:r w:rsidRPr="00BD2ED7">
        <w:rPr>
          <w:rFonts w:cstheme="minorHAnsi"/>
        </w:rPr>
        <w:t>armlängds avstånd med en pincett/degeltång</w:t>
      </w:r>
      <w:r>
        <w:t xml:space="preserve">. Cellulosan brinner upp omedelbart med en ljusgul låga och lämnar </w:t>
      </w:r>
      <w:r w:rsidR="00AB14BC">
        <w:t>i princip</w:t>
      </w:r>
      <w:r>
        <w:t xml:space="preserve"> inget restmaterial. </w:t>
      </w:r>
    </w:p>
    <w:p w14:paraId="5F5DD75A" w14:textId="77777777" w:rsidR="00822B92" w:rsidRDefault="00822B92" w:rsidP="00822B92">
      <w:pPr>
        <w:spacing w:after="0" w:line="288" w:lineRule="auto"/>
        <w:ind w:left="360"/>
        <w:rPr>
          <w:i/>
          <w:iCs/>
        </w:rPr>
      </w:pPr>
    </w:p>
    <w:p w14:paraId="446AE7CA" w14:textId="013EC024" w:rsidR="0047681D" w:rsidRDefault="00822B92" w:rsidP="00822B92">
      <w:pPr>
        <w:spacing w:after="0" w:line="288" w:lineRule="auto"/>
        <w:ind w:left="360"/>
        <w:rPr>
          <w:rFonts w:cstheme="minorHAnsi"/>
          <w:sz w:val="20"/>
          <w:szCs w:val="20"/>
        </w:rPr>
      </w:pPr>
      <w:r w:rsidRPr="00822B92">
        <w:rPr>
          <w:i/>
          <w:iCs/>
        </w:rPr>
        <w:t>Avfallshantering</w:t>
      </w:r>
      <w:r>
        <w:t xml:space="preserve">: </w:t>
      </w:r>
      <w:r w:rsidRPr="00822B92">
        <w:t>Bränn upp överbliven nitrerad cellulosa. Saltlösningen i den stora behållaren kan efter neutralisation (4 &lt; pH &lt; 10) hällas ut i avloppet.</w:t>
      </w:r>
    </w:p>
    <w:p w14:paraId="74421A9A" w14:textId="77777777" w:rsidR="00822B92" w:rsidRDefault="00822B92" w:rsidP="00822B92">
      <w:pPr>
        <w:spacing w:after="0" w:line="288" w:lineRule="auto"/>
        <w:ind w:left="360"/>
      </w:pPr>
    </w:p>
    <w:p w14:paraId="07C2D4E7" w14:textId="4447D8EA" w:rsidR="0047681D" w:rsidRPr="00273BC9" w:rsidRDefault="0047681D" w:rsidP="0047681D">
      <w:r>
        <w:t>Filmad l</w:t>
      </w:r>
      <w:r w:rsidRPr="00830B66">
        <w:t>ärarinstruktion från KRC:</w:t>
      </w:r>
      <w:r w:rsidR="008A7954">
        <w:t xml:space="preserve"> </w:t>
      </w:r>
      <w:hyperlink r:id="rId29" w:history="1">
        <w:r w:rsidR="008A7954" w:rsidRPr="000976B9">
          <w:rPr>
            <w:rStyle w:val="Hyperlnk"/>
          </w:rPr>
          <w:t>https://youtu.be/135bSE1MeHI</w:t>
        </w:r>
      </w:hyperlink>
      <w:r w:rsidR="00273BC9">
        <w:br/>
      </w:r>
      <w:r w:rsidRPr="00830B66">
        <w:t>Inst</w:t>
      </w:r>
      <w:r>
        <w:t>ruktionsfilm från RSC:</w:t>
      </w:r>
      <w:r w:rsidRPr="00830B66">
        <w:t xml:space="preserve"> </w:t>
      </w:r>
      <w:hyperlink r:id="rId30" w:history="1">
        <w:r w:rsidRPr="00F25E02">
          <w:rPr>
            <w:rStyle w:val="Hyperlnk"/>
          </w:rPr>
          <w:t>https://edu.rsc.org/exhibition-chemistry/the-production-and-combustion-of-nitrocellulose/4015917.article</w:t>
        </w:r>
      </w:hyperlink>
      <w:r w:rsidRPr="00830B66">
        <w:br w:type="page"/>
      </w:r>
    </w:p>
    <w:p w14:paraId="1F471386" w14:textId="4301B510" w:rsidR="00B543EA" w:rsidRPr="00DF7A54" w:rsidRDefault="00B543EA" w:rsidP="00B543EA">
      <w:pPr>
        <w:pStyle w:val="Rubrik2"/>
      </w:pPr>
      <w:r w:rsidRPr="00DF7A54">
        <w:lastRenderedPageBreak/>
        <w:t xml:space="preserve">Underlag för riskbedömning </w:t>
      </w:r>
      <w:r w:rsidR="00BA7B18" w:rsidRPr="00DF7A54">
        <w:t xml:space="preserve">- </w:t>
      </w:r>
      <w:r w:rsidRPr="00DF7A54">
        <w:t>Nitrerad cellulosa</w:t>
      </w:r>
    </w:p>
    <w:p w14:paraId="6105CA79" w14:textId="6D654A46" w:rsidR="00B543EA" w:rsidRDefault="00B543EA" w:rsidP="00B543EA">
      <w:pPr>
        <w:ind w:right="827"/>
        <w:rPr>
          <w:rFonts w:cstheme="minorHAnsi"/>
          <w:i/>
        </w:rPr>
      </w:pPr>
      <w:r w:rsidRPr="00AD07EB">
        <w:rPr>
          <w:rFonts w:cstheme="minorHAnsi"/>
          <w:i/>
        </w:rPr>
        <w:t xml:space="preserve">En </w:t>
      </w:r>
      <w:r>
        <w:rPr>
          <w:rFonts w:cstheme="minorHAnsi"/>
          <w:i/>
        </w:rPr>
        <w:t>anpassning av</w:t>
      </w:r>
      <w:r w:rsidRPr="00AD07EB">
        <w:rPr>
          <w:rFonts w:cstheme="minorHAnsi"/>
          <w:i/>
        </w:rPr>
        <w:t xml:space="preserve"> riskbedömning</w:t>
      </w:r>
      <w:r>
        <w:rPr>
          <w:rFonts w:cstheme="minorHAnsi"/>
          <w:i/>
        </w:rPr>
        <w:t>en</w:t>
      </w:r>
      <w:r w:rsidRPr="00AD07EB">
        <w:rPr>
          <w:rFonts w:cstheme="minorHAnsi"/>
          <w:i/>
        </w:rPr>
        <w:t xml:space="preserve"> </w:t>
      </w:r>
      <w:r>
        <w:rPr>
          <w:rFonts w:cstheme="minorHAnsi"/>
          <w:i/>
        </w:rPr>
        <w:t>görs</w:t>
      </w:r>
      <w:r w:rsidRPr="00AD07EB">
        <w:rPr>
          <w:rFonts w:cstheme="minorHAnsi"/>
          <w:i/>
        </w:rPr>
        <w:t xml:space="preserve"> </w:t>
      </w:r>
      <w:r>
        <w:rPr>
          <w:rFonts w:cstheme="minorHAnsi"/>
          <w:i/>
        </w:rPr>
        <w:t>på arbetsplatsen.</w:t>
      </w:r>
    </w:p>
    <w:tbl>
      <w:tblPr>
        <w:tblW w:w="9213" w:type="dxa"/>
        <w:tblInd w:w="-123" w:type="dxa"/>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Layout w:type="fixed"/>
        <w:tblLook w:val="0000" w:firstRow="0" w:lastRow="0" w:firstColumn="0" w:lastColumn="0" w:noHBand="0" w:noVBand="0"/>
      </w:tblPr>
      <w:tblGrid>
        <w:gridCol w:w="1526"/>
        <w:gridCol w:w="3969"/>
        <w:gridCol w:w="3718"/>
      </w:tblGrid>
      <w:tr w:rsidR="00B543EA" w:rsidRPr="0090379F" w14:paraId="5A8C1F81" w14:textId="77777777" w:rsidTr="00BA7B18">
        <w:trPr>
          <w:trHeight w:val="351"/>
          <w:tblHeader/>
        </w:trPr>
        <w:tc>
          <w:tcPr>
            <w:tcW w:w="1526" w:type="dxa"/>
            <w:shd w:val="clear" w:color="auto" w:fill="F6D55C"/>
          </w:tcPr>
          <w:p w14:paraId="7DB2E53E" w14:textId="77777777" w:rsidR="00B543EA" w:rsidRPr="0090379F" w:rsidRDefault="00B543EA" w:rsidP="00BA7B18">
            <w:pPr>
              <w:rPr>
                <w:rFonts w:ascii="Verdana" w:eastAsia="Verdana" w:hAnsi="Verdana" w:cs="Verdana"/>
                <w:b/>
              </w:rPr>
            </w:pPr>
            <w:r w:rsidRPr="00CF33E6">
              <w:rPr>
                <w:rFonts w:ascii="Verdana" w:eastAsia="Verdana" w:hAnsi="Verdana" w:cs="Verdana"/>
                <w:b/>
                <w:bCs/>
              </w:rPr>
              <w:t>Kemikalie</w:t>
            </w:r>
          </w:p>
        </w:tc>
        <w:tc>
          <w:tcPr>
            <w:tcW w:w="3969" w:type="dxa"/>
            <w:shd w:val="clear" w:color="auto" w:fill="F6D55C"/>
          </w:tcPr>
          <w:p w14:paraId="5E9F58F1" w14:textId="1E476824" w:rsidR="00B543EA" w:rsidRPr="001934CC" w:rsidRDefault="00B543EA" w:rsidP="00BD2ED7">
            <w:pPr>
              <w:ind w:left="142"/>
              <w:rPr>
                <w:rFonts w:ascii="Verdana" w:eastAsia="Verdana" w:hAnsi="Verdana" w:cs="Verdana"/>
                <w:b/>
              </w:rPr>
            </w:pPr>
            <w:r w:rsidRPr="00C71F9D">
              <w:rPr>
                <w:rFonts w:ascii="Verdana" w:eastAsia="Verdana" w:hAnsi="Verdana" w:cs="Verdana"/>
                <w:b/>
                <w:bCs/>
              </w:rPr>
              <w:t>Faropiktogram och</w:t>
            </w:r>
            <w:r w:rsidR="00B74A3F">
              <w:rPr>
                <w:rFonts w:ascii="Verdana" w:eastAsia="Verdana" w:hAnsi="Verdana" w:cs="Verdana"/>
                <w:b/>
                <w:bCs/>
              </w:rPr>
              <w:t xml:space="preserve"> </w:t>
            </w:r>
            <w:r w:rsidRPr="00C71F9D">
              <w:rPr>
                <w:rFonts w:ascii="Verdana" w:eastAsia="Verdana" w:hAnsi="Verdana" w:cs="Verdana"/>
                <w:b/>
                <w:bCs/>
              </w:rPr>
              <w:t>faroangivelser</w:t>
            </w:r>
          </w:p>
        </w:tc>
        <w:tc>
          <w:tcPr>
            <w:tcW w:w="3718" w:type="dxa"/>
            <w:shd w:val="clear" w:color="auto" w:fill="F6D55C"/>
          </w:tcPr>
          <w:p w14:paraId="222402CC" w14:textId="77777777" w:rsidR="00B543EA" w:rsidRPr="00C71F9D" w:rsidRDefault="00B543EA" w:rsidP="00BD2ED7">
            <w:pPr>
              <w:ind w:left="142"/>
              <w:rPr>
                <w:rFonts w:ascii="Verdana" w:eastAsia="Verdana" w:hAnsi="Verdana" w:cs="Verdana"/>
                <w:b/>
              </w:rPr>
            </w:pPr>
            <w:r w:rsidRPr="00C71F9D">
              <w:rPr>
                <w:rFonts w:ascii="Verdana" w:eastAsia="Verdana" w:hAnsi="Verdana" w:cs="Verdana"/>
                <w:b/>
                <w:bCs/>
              </w:rPr>
              <w:t>Om något händer</w:t>
            </w:r>
          </w:p>
        </w:tc>
      </w:tr>
      <w:tr w:rsidR="00E27578" w:rsidRPr="0090379F" w14:paraId="34612FF4" w14:textId="77777777" w:rsidTr="005B0C5B">
        <w:trPr>
          <w:trHeight w:val="881"/>
        </w:trPr>
        <w:tc>
          <w:tcPr>
            <w:tcW w:w="1526" w:type="dxa"/>
          </w:tcPr>
          <w:p w14:paraId="4CA17812" w14:textId="04107B76" w:rsidR="00E27578" w:rsidRPr="00FE4C1D" w:rsidRDefault="00E27578" w:rsidP="00BB5249">
            <w:pPr>
              <w:spacing w:after="80"/>
              <w:ind w:firstLine="23"/>
              <w:rPr>
                <w:rFonts w:eastAsia="Verdana" w:cstheme="minorHAnsi"/>
                <w:color w:val="333333"/>
                <w:sz w:val="20"/>
                <w:szCs w:val="20"/>
              </w:rPr>
            </w:pPr>
            <w:r w:rsidRPr="00FE4C1D">
              <w:rPr>
                <w:rFonts w:eastAsia="Verdana" w:cstheme="minorHAnsi"/>
                <w:color w:val="333333"/>
                <w:sz w:val="20"/>
                <w:szCs w:val="20"/>
              </w:rPr>
              <w:t>Svavelsyra, H</w:t>
            </w:r>
            <w:r w:rsidRPr="00FE4C1D">
              <w:rPr>
                <w:rFonts w:eastAsia="Verdana" w:cstheme="minorHAnsi"/>
                <w:color w:val="333333"/>
                <w:sz w:val="20"/>
                <w:szCs w:val="20"/>
                <w:vertAlign w:val="subscript"/>
              </w:rPr>
              <w:t>2</w:t>
            </w:r>
            <w:r w:rsidRPr="00FE4C1D">
              <w:rPr>
                <w:rFonts w:eastAsia="Verdana" w:cstheme="minorHAnsi"/>
                <w:color w:val="333333"/>
                <w:sz w:val="20"/>
                <w:szCs w:val="20"/>
              </w:rPr>
              <w:t>SO</w:t>
            </w:r>
            <w:r w:rsidRPr="00FE4C1D">
              <w:rPr>
                <w:rFonts w:eastAsia="Verdana" w:cstheme="minorHAnsi"/>
                <w:color w:val="333333"/>
                <w:sz w:val="20"/>
                <w:szCs w:val="20"/>
                <w:vertAlign w:val="subscript"/>
              </w:rPr>
              <w:t>4</w:t>
            </w:r>
            <w:r w:rsidRPr="00FE4C1D">
              <w:rPr>
                <w:rFonts w:eastAsia="Verdana" w:cstheme="minorHAnsi"/>
                <w:color w:val="333333"/>
                <w:sz w:val="20"/>
                <w:szCs w:val="20"/>
              </w:rPr>
              <w:t>(aq)</w:t>
            </w:r>
            <w:r w:rsidRPr="00FE4C1D">
              <w:rPr>
                <w:rFonts w:eastAsia="Verdana" w:cstheme="minorHAnsi"/>
                <w:color w:val="333333"/>
                <w:sz w:val="20"/>
                <w:szCs w:val="20"/>
              </w:rPr>
              <w:br/>
              <w:t xml:space="preserve">98 % </w:t>
            </w:r>
            <w:proofErr w:type="spellStart"/>
            <w:r w:rsidRPr="00FE4C1D">
              <w:rPr>
                <w:rFonts w:eastAsia="Verdana" w:cstheme="minorHAnsi"/>
                <w:color w:val="333333"/>
                <w:sz w:val="20"/>
                <w:szCs w:val="20"/>
              </w:rPr>
              <w:t>konc</w:t>
            </w:r>
            <w:proofErr w:type="spellEnd"/>
            <w:r w:rsidRPr="00FE4C1D">
              <w:rPr>
                <w:rFonts w:eastAsia="Verdana" w:cstheme="minorHAnsi"/>
                <w:color w:val="333333"/>
                <w:sz w:val="20"/>
                <w:szCs w:val="20"/>
              </w:rPr>
              <w:t>.</w:t>
            </w:r>
          </w:p>
        </w:tc>
        <w:tc>
          <w:tcPr>
            <w:tcW w:w="3969" w:type="dxa"/>
          </w:tcPr>
          <w:p w14:paraId="35DBB55A" w14:textId="088A6952" w:rsidR="00E27578" w:rsidRPr="00FE4C1D" w:rsidRDefault="004F493F" w:rsidP="00BA7B18">
            <w:pPr>
              <w:spacing w:after="0"/>
              <w:rPr>
                <w:rFonts w:cstheme="minorHAnsi"/>
                <w:sz w:val="20"/>
                <w:szCs w:val="20"/>
              </w:rPr>
            </w:pPr>
            <w:r w:rsidRPr="0090379F">
              <w:rPr>
                <w:noProof/>
              </w:rPr>
              <w:drawing>
                <wp:anchor distT="0" distB="0" distL="114300" distR="114300" simplePos="0" relativeHeight="251888640" behindDoc="0" locked="0" layoutInCell="1" allowOverlap="1" wp14:anchorId="40F72470" wp14:editId="570418E4">
                  <wp:simplePos x="0" y="0"/>
                  <wp:positionH relativeFrom="column">
                    <wp:posOffset>-38100</wp:posOffset>
                  </wp:positionH>
                  <wp:positionV relativeFrom="paragraph">
                    <wp:posOffset>0</wp:posOffset>
                  </wp:positionV>
                  <wp:extent cx="539750" cy="539750"/>
                  <wp:effectExtent l="0" t="0" r="6350" b="6350"/>
                  <wp:wrapSquare wrapText="bothSides"/>
                  <wp:docPr id="211093276" name="image7.png" descr="En bild som visar design, skylt&#10;&#10;Automatiskt genererad beskrivning med låg exakthet"/>
                  <wp:cNvGraphicFramePr/>
                  <a:graphic xmlns:a="http://schemas.openxmlformats.org/drawingml/2006/main">
                    <a:graphicData uri="http://schemas.openxmlformats.org/drawingml/2006/picture">
                      <pic:pic xmlns:pic="http://schemas.openxmlformats.org/drawingml/2006/picture">
                        <pic:nvPicPr>
                          <pic:cNvPr id="2024173693" name="image7.png" descr="En bild som visar design, skylt&#10;&#10;Automatiskt genererad beskrivning med låg exakthet"/>
                          <pic:cNvPicPr preferRelativeResize="0"/>
                        </pic:nvPicPr>
                        <pic:blipFill>
                          <a:blip r:embed="rId31">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E27578" w:rsidRPr="00FE4C1D">
              <w:rPr>
                <w:rFonts w:cstheme="minorHAnsi"/>
                <w:sz w:val="20"/>
                <w:szCs w:val="20"/>
              </w:rPr>
              <w:t>H314 Orsakar allvarliga frätskador på hud och ögon</w:t>
            </w:r>
          </w:p>
        </w:tc>
        <w:tc>
          <w:tcPr>
            <w:tcW w:w="3718" w:type="dxa"/>
            <w:vMerge w:val="restart"/>
          </w:tcPr>
          <w:p w14:paraId="5B31B205" w14:textId="6E8CB1F9" w:rsidR="00E27578" w:rsidRPr="00FE4C1D" w:rsidRDefault="00E27578" w:rsidP="00BD2ED7">
            <w:pPr>
              <w:spacing w:after="0"/>
              <w:rPr>
                <w:sz w:val="20"/>
                <w:szCs w:val="20"/>
              </w:rPr>
            </w:pPr>
            <w:r w:rsidRPr="00FE4C1D">
              <w:rPr>
                <w:sz w:val="20"/>
                <w:szCs w:val="20"/>
              </w:rPr>
              <w:t xml:space="preserve">VID FÖRTÄRING: Skölj munnen. Framkalla INTE kräkning. </w:t>
            </w:r>
            <w:r w:rsidR="00C4691C">
              <w:rPr>
                <w:sz w:val="20"/>
                <w:szCs w:val="20"/>
              </w:rPr>
              <w:t xml:space="preserve">Sök läkarhjälp. </w:t>
            </w:r>
            <w:r w:rsidRPr="00FE4C1D">
              <w:rPr>
                <w:sz w:val="20"/>
                <w:szCs w:val="20"/>
              </w:rPr>
              <w:t xml:space="preserve">VID HUDKONTAKT (även håret): Ta omedelbart av alla nedstänkta kläder. Skölj huden med vatten/duscha. </w:t>
            </w:r>
            <w:r w:rsidR="00C4691C" w:rsidRPr="00C4691C">
              <w:rPr>
                <w:sz w:val="20"/>
                <w:szCs w:val="20"/>
              </w:rPr>
              <w:t>Frätskada skall behandlas av läkare.</w:t>
            </w:r>
            <w:r w:rsidR="00C4691C">
              <w:rPr>
                <w:sz w:val="20"/>
                <w:szCs w:val="20"/>
              </w:rPr>
              <w:t xml:space="preserve"> </w:t>
            </w:r>
            <w:r w:rsidRPr="00FE4C1D">
              <w:rPr>
                <w:sz w:val="20"/>
                <w:szCs w:val="20"/>
              </w:rPr>
              <w:t xml:space="preserve">VID KONTAKT MED ÖGONEN: </w:t>
            </w:r>
            <w:r w:rsidR="00F01EAA" w:rsidRPr="00F01EAA">
              <w:rPr>
                <w:sz w:val="20"/>
                <w:szCs w:val="20"/>
              </w:rPr>
              <w:t>Skölj GENAST med vatten i minst 15 minuter. Håll ögonlocken brett isär. Ta ut eventuella kontaktlinser om det går lätt. Fortsätt att skölja</w:t>
            </w:r>
            <w:r w:rsidRPr="00FE4C1D">
              <w:rPr>
                <w:sz w:val="20"/>
                <w:szCs w:val="20"/>
              </w:rPr>
              <w:t>. Sök omedelbart läkarhjälp.</w:t>
            </w:r>
          </w:p>
          <w:p w14:paraId="649E9FB1" w14:textId="538B0ABA" w:rsidR="00E27578" w:rsidRPr="00FE4C1D" w:rsidRDefault="00C4691C" w:rsidP="001100CE">
            <w:pPr>
              <w:spacing w:after="0"/>
              <w:rPr>
                <w:sz w:val="20"/>
                <w:szCs w:val="20"/>
              </w:rPr>
            </w:pPr>
            <w:r>
              <w:rPr>
                <w:sz w:val="20"/>
                <w:szCs w:val="20"/>
              </w:rPr>
              <w:t xml:space="preserve">Vid spill: </w:t>
            </w:r>
            <w:r w:rsidR="00E27578" w:rsidRPr="00FE4C1D">
              <w:rPr>
                <w:sz w:val="20"/>
                <w:szCs w:val="20"/>
              </w:rPr>
              <w:t>Täck med en riklig mängd av Na</w:t>
            </w:r>
            <w:r w:rsidR="00E27578" w:rsidRPr="00FE4C1D">
              <w:rPr>
                <w:sz w:val="20"/>
                <w:szCs w:val="20"/>
                <w:vertAlign w:val="subscript"/>
              </w:rPr>
              <w:t>2</w:t>
            </w:r>
            <w:r w:rsidR="00E27578" w:rsidRPr="00FE4C1D">
              <w:rPr>
                <w:sz w:val="20"/>
                <w:szCs w:val="20"/>
              </w:rPr>
              <w:t>CO</w:t>
            </w:r>
            <w:r w:rsidR="00E27578" w:rsidRPr="00FE4C1D">
              <w:rPr>
                <w:sz w:val="20"/>
                <w:szCs w:val="20"/>
                <w:vertAlign w:val="subscript"/>
              </w:rPr>
              <w:t>3</w:t>
            </w:r>
            <w:r>
              <w:rPr>
                <w:sz w:val="20"/>
                <w:szCs w:val="20"/>
              </w:rPr>
              <w:t xml:space="preserve">. Blanda väl och späd med </w:t>
            </w:r>
            <w:r w:rsidR="00E27578" w:rsidRPr="00FE4C1D">
              <w:rPr>
                <w:sz w:val="20"/>
                <w:szCs w:val="20"/>
              </w:rPr>
              <w:t>vatten (koldioxidutveckling sker).</w:t>
            </w:r>
          </w:p>
        </w:tc>
      </w:tr>
      <w:tr w:rsidR="00E27578" w:rsidRPr="0090379F" w14:paraId="13DE9E56" w14:textId="77777777" w:rsidTr="009F3A4F">
        <w:trPr>
          <w:trHeight w:val="390"/>
        </w:trPr>
        <w:tc>
          <w:tcPr>
            <w:tcW w:w="1526" w:type="dxa"/>
          </w:tcPr>
          <w:p w14:paraId="0F7977A3" w14:textId="418067D3" w:rsidR="00E27578" w:rsidRPr="00FE4C1D" w:rsidRDefault="00E27578" w:rsidP="00BA7B18">
            <w:pPr>
              <w:rPr>
                <w:rFonts w:eastAsia="Verdana" w:cstheme="minorHAnsi"/>
                <w:sz w:val="20"/>
                <w:szCs w:val="20"/>
              </w:rPr>
            </w:pPr>
            <w:r w:rsidRPr="00FE4C1D">
              <w:rPr>
                <w:rFonts w:eastAsia="Verdana" w:cstheme="minorHAnsi"/>
                <w:sz w:val="20"/>
                <w:szCs w:val="20"/>
              </w:rPr>
              <w:t xml:space="preserve">Salpetersyra, </w:t>
            </w:r>
            <w:r w:rsidRPr="00FE4C1D">
              <w:rPr>
                <w:rFonts w:eastAsia="Verdana" w:cstheme="minorHAnsi"/>
                <w:color w:val="333333"/>
                <w:sz w:val="20"/>
                <w:szCs w:val="20"/>
              </w:rPr>
              <w:t>HNO</w:t>
            </w:r>
            <w:r w:rsidRPr="00FE4C1D">
              <w:rPr>
                <w:rFonts w:eastAsia="Verdana" w:cstheme="minorHAnsi"/>
                <w:color w:val="333333"/>
                <w:sz w:val="20"/>
                <w:szCs w:val="20"/>
                <w:vertAlign w:val="subscript"/>
              </w:rPr>
              <w:t>3</w:t>
            </w:r>
            <w:r w:rsidRPr="00FE4C1D">
              <w:rPr>
                <w:rFonts w:eastAsia="Verdana" w:cstheme="minorHAnsi"/>
                <w:color w:val="333333"/>
                <w:sz w:val="20"/>
                <w:szCs w:val="20"/>
              </w:rPr>
              <w:t>(aq)</w:t>
            </w:r>
            <w:r w:rsidRPr="00FE4C1D">
              <w:rPr>
                <w:rFonts w:eastAsia="Verdana" w:cstheme="minorHAnsi"/>
                <w:color w:val="333333"/>
                <w:sz w:val="20"/>
                <w:szCs w:val="20"/>
              </w:rPr>
              <w:br/>
              <w:t xml:space="preserve">65–67 % </w:t>
            </w:r>
            <w:proofErr w:type="spellStart"/>
            <w:r w:rsidRPr="00FE4C1D">
              <w:rPr>
                <w:rFonts w:eastAsia="Verdana" w:cstheme="minorHAnsi"/>
                <w:color w:val="333333"/>
                <w:sz w:val="20"/>
                <w:szCs w:val="20"/>
              </w:rPr>
              <w:t>konc</w:t>
            </w:r>
            <w:proofErr w:type="spellEnd"/>
            <w:r w:rsidRPr="00FE4C1D">
              <w:rPr>
                <w:rFonts w:eastAsia="Verdana" w:cstheme="minorHAnsi"/>
                <w:color w:val="333333"/>
                <w:sz w:val="20"/>
                <w:szCs w:val="20"/>
              </w:rPr>
              <w:t>.</w:t>
            </w:r>
          </w:p>
        </w:tc>
        <w:tc>
          <w:tcPr>
            <w:tcW w:w="3969" w:type="dxa"/>
          </w:tcPr>
          <w:p w14:paraId="3E8AFF15" w14:textId="733BD896" w:rsidR="00E27578" w:rsidRPr="00FE4C1D" w:rsidRDefault="00BB1A0E" w:rsidP="003021C2">
            <w:pPr>
              <w:spacing w:after="0"/>
              <w:rPr>
                <w:rFonts w:cstheme="minorHAnsi"/>
                <w:sz w:val="20"/>
                <w:szCs w:val="20"/>
              </w:rPr>
            </w:pPr>
            <w:r w:rsidRPr="0090379F">
              <w:rPr>
                <w:noProof/>
              </w:rPr>
              <w:drawing>
                <wp:anchor distT="0" distB="0" distL="114300" distR="114300" simplePos="0" relativeHeight="251893760" behindDoc="0" locked="0" layoutInCell="1" allowOverlap="1" wp14:anchorId="59F0D9F8" wp14:editId="4788B1BA">
                  <wp:simplePos x="0" y="0"/>
                  <wp:positionH relativeFrom="column">
                    <wp:posOffset>1043598</wp:posOffset>
                  </wp:positionH>
                  <wp:positionV relativeFrom="paragraph">
                    <wp:posOffset>21102</wp:posOffset>
                  </wp:positionV>
                  <wp:extent cx="540000" cy="540000"/>
                  <wp:effectExtent l="0" t="0" r="6350" b="6350"/>
                  <wp:wrapTopAndBottom/>
                  <wp:docPr id="2024173701" name="image11.png" descr="En bild som visar skalle&#10;&#10;Automatiskt genererad beskrivning"/>
                  <wp:cNvGraphicFramePr/>
                  <a:graphic xmlns:a="http://schemas.openxmlformats.org/drawingml/2006/main">
                    <a:graphicData uri="http://schemas.openxmlformats.org/drawingml/2006/picture">
                      <pic:pic xmlns:pic="http://schemas.openxmlformats.org/drawingml/2006/picture">
                        <pic:nvPicPr>
                          <pic:cNvPr id="2024173701" name="image11.png" descr="En bild som visar skalle&#10;&#10;Automatiskt genererad beskrivning"/>
                          <pic:cNvPicPr preferRelativeResize="0"/>
                        </pic:nvPicPr>
                        <pic:blipFill>
                          <a:blip r:embed="rId32">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892736" behindDoc="0" locked="0" layoutInCell="1" allowOverlap="1" wp14:anchorId="6EEA185D" wp14:editId="499DA721">
                  <wp:simplePos x="0" y="0"/>
                  <wp:positionH relativeFrom="column">
                    <wp:posOffset>501992</wp:posOffset>
                  </wp:positionH>
                  <wp:positionV relativeFrom="paragraph">
                    <wp:posOffset>22372</wp:posOffset>
                  </wp:positionV>
                  <wp:extent cx="539750" cy="539750"/>
                  <wp:effectExtent l="0" t="0" r="6350" b="6350"/>
                  <wp:wrapTopAndBottom/>
                  <wp:docPr id="596461642" name="image2.png" descr="En bild som visar symbol, logotyp, emblem,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698" name="image2.png" descr="En bild som visar symbol, logotyp, emblem, Grafik&#10;&#10;Automatiskt genererad beskrivni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4F493F" w:rsidRPr="0090379F">
              <w:rPr>
                <w:noProof/>
              </w:rPr>
              <w:drawing>
                <wp:anchor distT="0" distB="0" distL="114300" distR="114300" simplePos="0" relativeHeight="251891712" behindDoc="0" locked="0" layoutInCell="1" allowOverlap="1" wp14:anchorId="2165E0D8" wp14:editId="34C83E4E">
                  <wp:simplePos x="0" y="0"/>
                  <wp:positionH relativeFrom="column">
                    <wp:posOffset>-40005</wp:posOffset>
                  </wp:positionH>
                  <wp:positionV relativeFrom="paragraph">
                    <wp:posOffset>19050</wp:posOffset>
                  </wp:positionV>
                  <wp:extent cx="539750" cy="539750"/>
                  <wp:effectExtent l="0" t="0" r="6350" b="6350"/>
                  <wp:wrapTopAndBottom/>
                  <wp:docPr id="2054155696" name="image7.png" descr="En bild som visar design, skylt&#10;&#10;Automatiskt genererad beskrivning med låg exakthet"/>
                  <wp:cNvGraphicFramePr/>
                  <a:graphic xmlns:a="http://schemas.openxmlformats.org/drawingml/2006/main">
                    <a:graphicData uri="http://schemas.openxmlformats.org/drawingml/2006/picture">
                      <pic:pic xmlns:pic="http://schemas.openxmlformats.org/drawingml/2006/picture">
                        <pic:nvPicPr>
                          <pic:cNvPr id="2024173693" name="image7.png" descr="En bild som visar design, skylt&#10;&#10;Automatiskt genererad beskrivning med låg exakthet"/>
                          <pic:cNvPicPr preferRelativeResize="0"/>
                        </pic:nvPicPr>
                        <pic:blipFill>
                          <a:blip r:embed="rId31">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E27578" w:rsidRPr="00FE4C1D">
              <w:rPr>
                <w:rFonts w:cstheme="minorHAnsi"/>
                <w:sz w:val="20"/>
                <w:szCs w:val="20"/>
              </w:rPr>
              <w:t xml:space="preserve">EUH071 Frätande på luftvägarna. </w:t>
            </w:r>
          </w:p>
          <w:p w14:paraId="0982C0BA" w14:textId="2B10A278" w:rsidR="00E27578" w:rsidRPr="00FE4C1D" w:rsidRDefault="00E27578" w:rsidP="003021C2">
            <w:pPr>
              <w:spacing w:after="0"/>
              <w:rPr>
                <w:rFonts w:cstheme="minorHAnsi"/>
                <w:sz w:val="20"/>
                <w:szCs w:val="20"/>
              </w:rPr>
            </w:pPr>
            <w:r w:rsidRPr="00FE4C1D">
              <w:rPr>
                <w:rFonts w:cstheme="minorHAnsi"/>
                <w:sz w:val="20"/>
                <w:szCs w:val="20"/>
              </w:rPr>
              <w:t xml:space="preserve">H272 Kan intensifiera brand. Oxiderande. H314 Orsakar allvarliga frätskador på hud och ögon. H318 Orsakar allvarliga ögonskador. </w:t>
            </w:r>
          </w:p>
          <w:p w14:paraId="1A2C9DFB" w14:textId="783FB83E" w:rsidR="00E27578" w:rsidRPr="00FE4C1D" w:rsidRDefault="00E27578" w:rsidP="003021C2">
            <w:pPr>
              <w:spacing w:after="0"/>
              <w:rPr>
                <w:rFonts w:cstheme="minorHAnsi"/>
                <w:sz w:val="20"/>
                <w:szCs w:val="20"/>
              </w:rPr>
            </w:pPr>
            <w:r w:rsidRPr="00FE4C1D">
              <w:rPr>
                <w:rFonts w:cstheme="minorHAnsi"/>
                <w:sz w:val="20"/>
                <w:szCs w:val="20"/>
              </w:rPr>
              <w:t>H331 Giftigt vid inandning.</w:t>
            </w:r>
          </w:p>
        </w:tc>
        <w:tc>
          <w:tcPr>
            <w:tcW w:w="3718" w:type="dxa"/>
            <w:vMerge/>
          </w:tcPr>
          <w:p w14:paraId="3CB55730" w14:textId="77777777" w:rsidR="00E27578" w:rsidRPr="00FE4C1D" w:rsidRDefault="00E27578" w:rsidP="00BD2ED7">
            <w:pPr>
              <w:ind w:left="142"/>
              <w:rPr>
                <w:rFonts w:eastAsia="Verdana" w:cstheme="minorHAnsi"/>
                <w:sz w:val="20"/>
                <w:szCs w:val="20"/>
              </w:rPr>
            </w:pPr>
          </w:p>
        </w:tc>
      </w:tr>
      <w:tr w:rsidR="00E27578" w:rsidRPr="0090379F" w14:paraId="64DA02F3" w14:textId="77777777" w:rsidTr="004F4093">
        <w:trPr>
          <w:trHeight w:val="773"/>
        </w:trPr>
        <w:tc>
          <w:tcPr>
            <w:tcW w:w="1526" w:type="dxa"/>
          </w:tcPr>
          <w:p w14:paraId="2E59BD7F" w14:textId="6BD07A5E" w:rsidR="00E27578" w:rsidRPr="00FE4C1D" w:rsidRDefault="00E27578" w:rsidP="00BA7B18">
            <w:pPr>
              <w:rPr>
                <w:rFonts w:eastAsia="Verdana" w:cstheme="minorHAnsi"/>
                <w:sz w:val="20"/>
                <w:szCs w:val="20"/>
              </w:rPr>
            </w:pPr>
            <w:r w:rsidRPr="00FE4C1D">
              <w:rPr>
                <w:rFonts w:eastAsia="Verdana" w:cstheme="minorHAnsi"/>
                <w:sz w:val="20"/>
                <w:szCs w:val="20"/>
              </w:rPr>
              <w:t>Nitrerad cellulosa</w:t>
            </w:r>
            <w:r w:rsidR="00BA0C8D">
              <w:rPr>
                <w:rStyle w:val="Fotnotsreferens"/>
                <w:rFonts w:eastAsia="Verdana" w:cstheme="minorHAnsi"/>
                <w:sz w:val="20"/>
                <w:szCs w:val="20"/>
              </w:rPr>
              <w:footnoteReference w:id="2"/>
            </w:r>
          </w:p>
        </w:tc>
        <w:tc>
          <w:tcPr>
            <w:tcW w:w="3969" w:type="dxa"/>
          </w:tcPr>
          <w:p w14:paraId="03F664D0" w14:textId="3AF498E6" w:rsidR="00E27578" w:rsidRPr="00FE4C1D" w:rsidRDefault="004F493F" w:rsidP="00DD0833">
            <w:pPr>
              <w:spacing w:after="0" w:line="240" w:lineRule="auto"/>
              <w:rPr>
                <w:rFonts w:cstheme="minorHAnsi"/>
                <w:sz w:val="20"/>
                <w:szCs w:val="20"/>
              </w:rPr>
            </w:pPr>
            <w:r w:rsidRPr="0090379F">
              <w:rPr>
                <w:noProof/>
              </w:rPr>
              <w:drawing>
                <wp:anchor distT="0" distB="0" distL="114300" distR="114300" simplePos="0" relativeHeight="251889664" behindDoc="0" locked="0" layoutInCell="1" allowOverlap="1" wp14:anchorId="549A880B" wp14:editId="75BAA8A1">
                  <wp:simplePos x="0" y="0"/>
                  <wp:positionH relativeFrom="column">
                    <wp:posOffset>4445</wp:posOffset>
                  </wp:positionH>
                  <wp:positionV relativeFrom="paragraph">
                    <wp:posOffset>-3810</wp:posOffset>
                  </wp:positionV>
                  <wp:extent cx="540000" cy="540000"/>
                  <wp:effectExtent l="0" t="0" r="6350" b="6350"/>
                  <wp:wrapSquare wrapText="bothSides"/>
                  <wp:docPr id="2024173697" name="image6.png" descr="En bild som visar symbol, Grafik, logotyp&#10;&#10;Automatiskt genererad beskrivning"/>
                  <wp:cNvGraphicFramePr/>
                  <a:graphic xmlns:a="http://schemas.openxmlformats.org/drawingml/2006/main">
                    <a:graphicData uri="http://schemas.openxmlformats.org/drawingml/2006/picture">
                      <pic:pic xmlns:pic="http://schemas.openxmlformats.org/drawingml/2006/picture">
                        <pic:nvPicPr>
                          <pic:cNvPr id="2024173697" name="image6.png" descr="En bild som visar symbol, Grafik, logotyp&#10;&#10;Automatiskt genererad beskrivning"/>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00E27578" w:rsidRPr="00FE4C1D">
              <w:rPr>
                <w:rFonts w:cstheme="minorHAnsi"/>
                <w:sz w:val="20"/>
                <w:szCs w:val="20"/>
              </w:rPr>
              <w:t>H228 Brandfarligt fast ämne.</w:t>
            </w:r>
          </w:p>
        </w:tc>
        <w:tc>
          <w:tcPr>
            <w:tcW w:w="3718" w:type="dxa"/>
          </w:tcPr>
          <w:p w14:paraId="1AA70F42" w14:textId="6CAA31EC" w:rsidR="00E27578" w:rsidRDefault="00E27578" w:rsidP="00BA7B18">
            <w:pPr>
              <w:spacing w:after="0" w:line="240" w:lineRule="auto"/>
              <w:rPr>
                <w:sz w:val="20"/>
                <w:szCs w:val="20"/>
              </w:rPr>
            </w:pPr>
            <w:r>
              <w:rPr>
                <w:sz w:val="20"/>
                <w:szCs w:val="20"/>
              </w:rPr>
              <w:t>Vid brand: använd vatten.</w:t>
            </w:r>
            <w:r w:rsidR="00B03826">
              <w:rPr>
                <w:sz w:val="20"/>
                <w:szCs w:val="20"/>
              </w:rPr>
              <w:t xml:space="preserve"> </w:t>
            </w:r>
          </w:p>
          <w:p w14:paraId="1A951882" w14:textId="41A74E0E" w:rsidR="00B03826" w:rsidRPr="00FE4C1D" w:rsidRDefault="00B03826" w:rsidP="00BA7B18">
            <w:pPr>
              <w:spacing w:after="0" w:line="240" w:lineRule="auto"/>
              <w:rPr>
                <w:sz w:val="20"/>
                <w:szCs w:val="20"/>
              </w:rPr>
            </w:pPr>
          </w:p>
        </w:tc>
      </w:tr>
      <w:tr w:rsidR="00E27578" w:rsidRPr="0090379F" w14:paraId="61762151" w14:textId="77777777" w:rsidTr="003E77FF">
        <w:trPr>
          <w:trHeight w:val="939"/>
        </w:trPr>
        <w:tc>
          <w:tcPr>
            <w:tcW w:w="1526" w:type="dxa"/>
          </w:tcPr>
          <w:p w14:paraId="1AB0084F" w14:textId="5B6A46D6" w:rsidR="00E27578" w:rsidRPr="00FE4C1D" w:rsidRDefault="00E27578" w:rsidP="00BA7B18">
            <w:pPr>
              <w:rPr>
                <w:rFonts w:eastAsia="Verdana" w:cstheme="minorHAnsi"/>
                <w:sz w:val="20"/>
                <w:szCs w:val="20"/>
              </w:rPr>
            </w:pPr>
            <w:r w:rsidRPr="00FE4C1D">
              <w:rPr>
                <w:rFonts w:eastAsia="Verdana" w:cstheme="minorHAnsi"/>
                <w:sz w:val="20"/>
                <w:szCs w:val="20"/>
              </w:rPr>
              <w:t>Natrium-karbonat, Na</w:t>
            </w:r>
            <w:r w:rsidRPr="00FE4C1D">
              <w:rPr>
                <w:rFonts w:eastAsia="Verdana" w:cstheme="minorHAnsi"/>
                <w:sz w:val="20"/>
                <w:szCs w:val="20"/>
                <w:vertAlign w:val="subscript"/>
              </w:rPr>
              <w:t>2</w:t>
            </w:r>
            <w:r w:rsidRPr="00FE4C1D">
              <w:rPr>
                <w:rFonts w:eastAsia="Verdana" w:cstheme="minorHAnsi"/>
                <w:sz w:val="20"/>
                <w:szCs w:val="20"/>
              </w:rPr>
              <w:t>CO</w:t>
            </w:r>
            <w:r w:rsidRPr="00FE4C1D">
              <w:rPr>
                <w:rFonts w:eastAsia="Verdana" w:cstheme="minorHAnsi"/>
                <w:sz w:val="20"/>
                <w:szCs w:val="20"/>
                <w:vertAlign w:val="subscript"/>
              </w:rPr>
              <w:t>3</w:t>
            </w:r>
            <w:r w:rsidRPr="00FE4C1D">
              <w:rPr>
                <w:rFonts w:eastAsia="Verdana" w:cstheme="minorHAnsi"/>
                <w:sz w:val="20"/>
                <w:szCs w:val="20"/>
              </w:rPr>
              <w:t>(s)</w:t>
            </w:r>
          </w:p>
        </w:tc>
        <w:tc>
          <w:tcPr>
            <w:tcW w:w="3969" w:type="dxa"/>
          </w:tcPr>
          <w:p w14:paraId="7C69798E" w14:textId="26D14373" w:rsidR="00E27578" w:rsidRPr="00FE4C1D" w:rsidRDefault="004F493F" w:rsidP="00DF7A54">
            <w:pPr>
              <w:rPr>
                <w:rFonts w:eastAsia="Verdana" w:cstheme="minorHAnsi"/>
                <w:sz w:val="20"/>
                <w:szCs w:val="20"/>
              </w:rPr>
            </w:pPr>
            <w:r w:rsidRPr="0090379F">
              <w:rPr>
                <w:noProof/>
              </w:rPr>
              <w:drawing>
                <wp:anchor distT="0" distB="0" distL="114300" distR="114300" simplePos="0" relativeHeight="251887616" behindDoc="0" locked="0" layoutInCell="1" allowOverlap="1" wp14:anchorId="45155876" wp14:editId="7618B849">
                  <wp:simplePos x="0" y="0"/>
                  <wp:positionH relativeFrom="column">
                    <wp:posOffset>4445</wp:posOffset>
                  </wp:positionH>
                  <wp:positionV relativeFrom="paragraph">
                    <wp:posOffset>-3810</wp:posOffset>
                  </wp:positionV>
                  <wp:extent cx="540000" cy="540000"/>
                  <wp:effectExtent l="0" t="0" r="6350" b="6350"/>
                  <wp:wrapSquare wrapText="bothSides"/>
                  <wp:docPr id="913699286"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00E27578" w:rsidRPr="00FE4C1D">
              <w:rPr>
                <w:rFonts w:eastAsia="Verdana" w:cstheme="minorHAnsi"/>
                <w:sz w:val="20"/>
                <w:szCs w:val="20"/>
              </w:rPr>
              <w:t>H319 Orsakar allvarlig ögonirritation.</w:t>
            </w:r>
          </w:p>
        </w:tc>
        <w:tc>
          <w:tcPr>
            <w:tcW w:w="3718" w:type="dxa"/>
          </w:tcPr>
          <w:p w14:paraId="75693DD6" w14:textId="03B7B025" w:rsidR="00E27578" w:rsidRPr="00FE4C1D" w:rsidRDefault="00E27578" w:rsidP="00DF7A54">
            <w:pPr>
              <w:rPr>
                <w:rFonts w:eastAsia="Verdana" w:cstheme="minorHAnsi"/>
                <w:sz w:val="20"/>
                <w:szCs w:val="20"/>
              </w:rPr>
            </w:pPr>
            <w:r w:rsidRPr="00FE4C1D">
              <w:rPr>
                <w:rFonts w:eastAsia="Verdana" w:cstheme="minorHAnsi"/>
                <w:sz w:val="20"/>
                <w:szCs w:val="20"/>
              </w:rPr>
              <w:t>VID KONTAKT MED ÖGONEN: Skölj försiktigt med vatten i minst 5 minuter. Ta ur eventuella kontaktlinser om det går lätt. Fortsätt att skölja. Vid bestående ögonirritation: Sök läkarhjälp.</w:t>
            </w:r>
          </w:p>
        </w:tc>
      </w:tr>
    </w:tbl>
    <w:p w14:paraId="0BE913E5" w14:textId="77777777" w:rsidR="00B543EA" w:rsidRPr="0090379F" w:rsidRDefault="00B543EA" w:rsidP="00B543EA">
      <w:pPr>
        <w:rPr>
          <w:rFonts w:ascii="Verdana" w:eastAsia="Verdana" w:hAnsi="Verdana" w:cs="Verdana"/>
        </w:rPr>
      </w:pPr>
    </w:p>
    <w:tbl>
      <w:tblPr>
        <w:tblW w:w="9213" w:type="dxa"/>
        <w:tblInd w:w="-123" w:type="dxa"/>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Layout w:type="fixed"/>
        <w:tblLook w:val="0000" w:firstRow="0" w:lastRow="0" w:firstColumn="0" w:lastColumn="0" w:noHBand="0" w:noVBand="0"/>
      </w:tblPr>
      <w:tblGrid>
        <w:gridCol w:w="2518"/>
        <w:gridCol w:w="6695"/>
      </w:tblGrid>
      <w:tr w:rsidR="00B543EA" w:rsidRPr="0090379F" w14:paraId="733E6446" w14:textId="77777777" w:rsidTr="00BA7B18">
        <w:trPr>
          <w:trHeight w:val="417"/>
        </w:trPr>
        <w:tc>
          <w:tcPr>
            <w:tcW w:w="2518" w:type="dxa"/>
            <w:shd w:val="clear" w:color="auto" w:fill="F6D55C"/>
          </w:tcPr>
          <w:p w14:paraId="07ACE826" w14:textId="77777777" w:rsidR="00B543EA" w:rsidRPr="000E2316" w:rsidRDefault="00B543EA" w:rsidP="00BB5249">
            <w:pPr>
              <w:spacing w:after="120"/>
              <w:ind w:left="163"/>
              <w:rPr>
                <w:rFonts w:ascii="Verdana" w:eastAsia="Verdana" w:hAnsi="Verdana" w:cs="Verdana"/>
                <w:b/>
              </w:rPr>
            </w:pPr>
            <w:r w:rsidRPr="000E2316">
              <w:rPr>
                <w:rFonts w:ascii="Verdana" w:eastAsia="Verdana" w:hAnsi="Verdana" w:cs="Verdana"/>
                <w:b/>
              </w:rPr>
              <w:t>Förebyggande åtgärder</w:t>
            </w:r>
          </w:p>
        </w:tc>
        <w:tc>
          <w:tcPr>
            <w:tcW w:w="6695" w:type="dxa"/>
          </w:tcPr>
          <w:p w14:paraId="0F52B6E0" w14:textId="2DBE12FC" w:rsidR="00E9706C" w:rsidRPr="00FE4C1D" w:rsidRDefault="008B4BC6" w:rsidP="00BB5249">
            <w:pPr>
              <w:spacing w:after="120"/>
              <w:rPr>
                <w:rFonts w:asciiTheme="minorHAnsi" w:hAnsiTheme="minorHAnsi" w:cstheme="minorHAnsi"/>
                <w:color w:val="333333"/>
                <w:sz w:val="20"/>
                <w:szCs w:val="20"/>
              </w:rPr>
            </w:pPr>
            <w:r w:rsidRPr="00FE4C1D">
              <w:rPr>
                <w:sz w:val="20"/>
                <w:szCs w:val="20"/>
              </w:rPr>
              <w:t xml:space="preserve">Detta är en demonstration och ska inte utföras av elever. </w:t>
            </w:r>
            <w:r w:rsidR="00B543EA" w:rsidRPr="00FE4C1D">
              <w:rPr>
                <w:rFonts w:cstheme="minorHAnsi"/>
                <w:sz w:val="20"/>
                <w:szCs w:val="20"/>
              </w:rPr>
              <w:t xml:space="preserve">Arbeta i </w:t>
            </w:r>
            <w:r w:rsidR="009A562F" w:rsidRPr="00FE4C1D">
              <w:rPr>
                <w:rFonts w:cstheme="minorHAnsi"/>
                <w:sz w:val="20"/>
                <w:szCs w:val="20"/>
              </w:rPr>
              <w:t>dragskåp</w:t>
            </w:r>
            <w:r w:rsidR="00B543EA" w:rsidRPr="00FE4C1D">
              <w:rPr>
                <w:rFonts w:cstheme="minorHAnsi"/>
                <w:sz w:val="20"/>
                <w:szCs w:val="20"/>
              </w:rPr>
              <w:t xml:space="preserve"> och undvik att andas in ångor.</w:t>
            </w:r>
            <w:r w:rsidR="009613E7" w:rsidRPr="00FE4C1D">
              <w:rPr>
                <w:rFonts w:cstheme="minorHAnsi"/>
                <w:sz w:val="20"/>
                <w:szCs w:val="20"/>
              </w:rPr>
              <w:t xml:space="preserve"> </w:t>
            </w:r>
            <w:r w:rsidR="001677D6" w:rsidRPr="00FE4C1D">
              <w:rPr>
                <w:rFonts w:cstheme="minorHAnsi"/>
                <w:sz w:val="20"/>
                <w:szCs w:val="20"/>
              </w:rPr>
              <w:t>Använd</w:t>
            </w:r>
            <w:r w:rsidR="009613E7" w:rsidRPr="00FE4C1D">
              <w:rPr>
                <w:rFonts w:cstheme="minorHAnsi"/>
                <w:sz w:val="20"/>
                <w:szCs w:val="20"/>
              </w:rPr>
              <w:t xml:space="preserve"> skyddsglasögon och </w:t>
            </w:r>
            <w:r w:rsidR="009A562F" w:rsidRPr="00FE4C1D">
              <w:rPr>
                <w:rFonts w:cstheme="minorHAnsi"/>
                <w:sz w:val="20"/>
                <w:szCs w:val="20"/>
              </w:rPr>
              <w:t>skydds</w:t>
            </w:r>
            <w:r w:rsidR="009613E7" w:rsidRPr="00FE4C1D">
              <w:rPr>
                <w:rFonts w:cstheme="minorHAnsi"/>
                <w:sz w:val="20"/>
                <w:szCs w:val="20"/>
              </w:rPr>
              <w:t xml:space="preserve">handskar. </w:t>
            </w:r>
            <w:r w:rsidR="00B543EA" w:rsidRPr="00FE4C1D">
              <w:rPr>
                <w:rFonts w:cstheme="minorHAnsi"/>
                <w:sz w:val="20"/>
                <w:szCs w:val="20"/>
              </w:rPr>
              <w:t xml:space="preserve">Överskrid inte de mängder som anges </w:t>
            </w:r>
            <w:r w:rsidR="00DA6A09">
              <w:rPr>
                <w:rFonts w:cstheme="minorHAnsi"/>
                <w:sz w:val="20"/>
                <w:szCs w:val="20"/>
              </w:rPr>
              <w:t>(1–2 g</w:t>
            </w:r>
            <w:r w:rsidR="005D48B7">
              <w:rPr>
                <w:rFonts w:cstheme="minorHAnsi"/>
                <w:sz w:val="20"/>
                <w:szCs w:val="20"/>
              </w:rPr>
              <w:t xml:space="preserve"> cellulosa</w:t>
            </w:r>
            <w:r w:rsidR="00DA6A09">
              <w:rPr>
                <w:rFonts w:cstheme="minorHAnsi"/>
                <w:sz w:val="20"/>
                <w:szCs w:val="20"/>
              </w:rPr>
              <w:t>)</w:t>
            </w:r>
            <w:r w:rsidR="00B543EA" w:rsidRPr="00FE4C1D">
              <w:rPr>
                <w:rFonts w:cstheme="minorHAnsi"/>
                <w:sz w:val="20"/>
                <w:szCs w:val="20"/>
              </w:rPr>
              <w:t xml:space="preserve"> eller avvik från metoden.</w:t>
            </w:r>
            <w:r w:rsidR="00E9706C" w:rsidRPr="00FE4C1D">
              <w:rPr>
                <w:rFonts w:cstheme="minorHAnsi"/>
                <w:sz w:val="20"/>
                <w:szCs w:val="20"/>
              </w:rPr>
              <w:t xml:space="preserve"> Den ska användas direkt efter torkning.</w:t>
            </w:r>
            <w:r w:rsidR="00C250C9" w:rsidRPr="00FE4C1D">
              <w:rPr>
                <w:rFonts w:cstheme="minorHAnsi"/>
                <w:sz w:val="20"/>
                <w:szCs w:val="20"/>
              </w:rPr>
              <w:t xml:space="preserve"> </w:t>
            </w:r>
            <w:r w:rsidR="00B03826">
              <w:rPr>
                <w:sz w:val="20"/>
                <w:szCs w:val="20"/>
              </w:rPr>
              <w:t>Förvara</w:t>
            </w:r>
            <w:r w:rsidR="00B03826">
              <w:rPr>
                <w:sz w:val="20"/>
                <w:szCs w:val="20"/>
              </w:rPr>
              <w:t xml:space="preserve"> under torkning</w:t>
            </w:r>
            <w:r w:rsidR="00B03826">
              <w:rPr>
                <w:sz w:val="20"/>
                <w:szCs w:val="20"/>
              </w:rPr>
              <w:t xml:space="preserve"> </w:t>
            </w:r>
            <w:r w:rsidR="00B03826" w:rsidRPr="00B03826">
              <w:rPr>
                <w:sz w:val="20"/>
                <w:szCs w:val="20"/>
              </w:rPr>
              <w:t xml:space="preserve">i ett väl ventilerat </w:t>
            </w:r>
            <w:r w:rsidR="00B03826">
              <w:rPr>
                <w:sz w:val="20"/>
                <w:szCs w:val="20"/>
              </w:rPr>
              <w:t>utrymme, a</w:t>
            </w:r>
            <w:r w:rsidR="00B03826" w:rsidRPr="00B03826">
              <w:rPr>
                <w:sz w:val="20"/>
                <w:szCs w:val="20"/>
              </w:rPr>
              <w:t>vskilt från oxid</w:t>
            </w:r>
            <w:r w:rsidR="00B03826">
              <w:rPr>
                <w:sz w:val="20"/>
                <w:szCs w:val="20"/>
              </w:rPr>
              <w:t>erande ämnen</w:t>
            </w:r>
            <w:r w:rsidR="00B03826" w:rsidRPr="00B03826">
              <w:rPr>
                <w:sz w:val="20"/>
                <w:szCs w:val="20"/>
              </w:rPr>
              <w:t>, baser och syror. </w:t>
            </w:r>
            <w:r w:rsidR="00105CBD">
              <w:rPr>
                <w:rFonts w:cstheme="minorHAnsi"/>
                <w:sz w:val="20"/>
                <w:szCs w:val="20"/>
              </w:rPr>
              <w:t>Spara</w:t>
            </w:r>
            <w:r w:rsidR="00105CBD" w:rsidRPr="00FE4C1D">
              <w:rPr>
                <w:rFonts w:cstheme="minorHAnsi"/>
                <w:sz w:val="20"/>
                <w:szCs w:val="20"/>
              </w:rPr>
              <w:t xml:space="preserve"> inte nitrerad cellulosa</w:t>
            </w:r>
            <w:r w:rsidR="00105CBD">
              <w:rPr>
                <w:rFonts w:cstheme="minorHAnsi"/>
                <w:sz w:val="20"/>
                <w:szCs w:val="20"/>
              </w:rPr>
              <w:t>.</w:t>
            </w:r>
          </w:p>
        </w:tc>
      </w:tr>
      <w:tr w:rsidR="00B543EA" w:rsidRPr="0090379F" w14:paraId="43FA4D95" w14:textId="77777777" w:rsidTr="00BA7B18">
        <w:trPr>
          <w:trHeight w:val="221"/>
        </w:trPr>
        <w:tc>
          <w:tcPr>
            <w:tcW w:w="2518" w:type="dxa"/>
            <w:shd w:val="clear" w:color="auto" w:fill="F6D55C"/>
          </w:tcPr>
          <w:p w14:paraId="3B99B469" w14:textId="77777777" w:rsidR="00B543EA" w:rsidRPr="000E2316" w:rsidRDefault="00B543EA" w:rsidP="00BB5249">
            <w:pPr>
              <w:spacing w:after="120"/>
              <w:ind w:left="163"/>
              <w:rPr>
                <w:rFonts w:ascii="Verdana" w:eastAsia="Verdana" w:hAnsi="Verdana" w:cs="Verdana"/>
                <w:b/>
              </w:rPr>
            </w:pPr>
            <w:r w:rsidRPr="000E2316">
              <w:rPr>
                <w:rFonts w:ascii="Verdana" w:eastAsia="Verdana" w:hAnsi="Verdana" w:cs="Verdana"/>
                <w:b/>
              </w:rPr>
              <w:t>Avfall och andra kommentarer</w:t>
            </w:r>
          </w:p>
        </w:tc>
        <w:tc>
          <w:tcPr>
            <w:tcW w:w="6695" w:type="dxa"/>
          </w:tcPr>
          <w:p w14:paraId="12AAF80A" w14:textId="77D73DB8" w:rsidR="009613E7" w:rsidRPr="00FE4C1D" w:rsidRDefault="009613E7" w:rsidP="00BB5249">
            <w:pPr>
              <w:spacing w:after="120"/>
              <w:rPr>
                <w:sz w:val="20"/>
                <w:szCs w:val="20"/>
              </w:rPr>
            </w:pPr>
            <w:r w:rsidRPr="00FE4C1D">
              <w:rPr>
                <w:rFonts w:cstheme="minorHAnsi"/>
                <w:sz w:val="20"/>
                <w:szCs w:val="20"/>
              </w:rPr>
              <w:t xml:space="preserve">Bränn upp </w:t>
            </w:r>
            <w:r w:rsidR="000E0F60" w:rsidRPr="00FE4C1D">
              <w:rPr>
                <w:rFonts w:cstheme="minorHAnsi"/>
                <w:sz w:val="20"/>
                <w:szCs w:val="20"/>
              </w:rPr>
              <w:t>överbliven nitrerad cellulosa</w:t>
            </w:r>
            <w:r w:rsidR="00AB14BC" w:rsidRPr="00FE4C1D">
              <w:rPr>
                <w:rFonts w:cstheme="minorHAnsi"/>
                <w:sz w:val="20"/>
                <w:szCs w:val="20"/>
              </w:rPr>
              <w:t>.</w:t>
            </w:r>
            <w:r w:rsidR="00C250C9" w:rsidRPr="00FE4C1D">
              <w:rPr>
                <w:rFonts w:cstheme="minorHAnsi"/>
                <w:sz w:val="20"/>
                <w:szCs w:val="20"/>
              </w:rPr>
              <w:t xml:space="preserve"> </w:t>
            </w:r>
            <w:r w:rsidR="00216873">
              <w:rPr>
                <w:rFonts w:cstheme="minorHAnsi"/>
                <w:sz w:val="20"/>
                <w:szCs w:val="20"/>
              </w:rPr>
              <w:t xml:space="preserve">Den ska inte förvaras. </w:t>
            </w:r>
            <w:r w:rsidR="00F25E02" w:rsidRPr="00FE4C1D">
              <w:rPr>
                <w:rFonts w:cstheme="minorHAnsi"/>
                <w:sz w:val="20"/>
                <w:szCs w:val="20"/>
              </w:rPr>
              <w:t>S</w:t>
            </w:r>
            <w:r w:rsidR="00BB5249" w:rsidRPr="00FE4C1D">
              <w:rPr>
                <w:rFonts w:cstheme="minorHAnsi"/>
                <w:sz w:val="20"/>
                <w:szCs w:val="20"/>
              </w:rPr>
              <w:t>alt</w:t>
            </w:r>
            <w:r w:rsidR="00C250C9" w:rsidRPr="00FE4C1D">
              <w:rPr>
                <w:rFonts w:cstheme="minorHAnsi"/>
                <w:sz w:val="20"/>
                <w:szCs w:val="20"/>
              </w:rPr>
              <w:t xml:space="preserve">lösningen i den stora behållaren kan </w:t>
            </w:r>
            <w:r w:rsidR="00F25E02" w:rsidRPr="00FE4C1D">
              <w:rPr>
                <w:rFonts w:cstheme="minorHAnsi"/>
                <w:sz w:val="20"/>
                <w:szCs w:val="20"/>
              </w:rPr>
              <w:t xml:space="preserve">efter neutralisation (4 &lt; pH &lt; 10) </w:t>
            </w:r>
            <w:r w:rsidR="00C250C9" w:rsidRPr="00FE4C1D">
              <w:rPr>
                <w:rFonts w:cstheme="minorHAnsi"/>
                <w:sz w:val="20"/>
                <w:szCs w:val="20"/>
              </w:rPr>
              <w:t xml:space="preserve">hällas ut </w:t>
            </w:r>
            <w:r w:rsidR="00BB5249" w:rsidRPr="00FE4C1D">
              <w:rPr>
                <w:rFonts w:cstheme="minorHAnsi"/>
                <w:sz w:val="20"/>
                <w:szCs w:val="20"/>
              </w:rPr>
              <w:t>i avloppet.</w:t>
            </w:r>
          </w:p>
        </w:tc>
      </w:tr>
    </w:tbl>
    <w:p w14:paraId="747F1E93" w14:textId="77777777" w:rsidR="00B543EA" w:rsidRPr="0090379F" w:rsidRDefault="00B543EA" w:rsidP="00BB5249">
      <w:pPr>
        <w:rPr>
          <w:rFonts w:ascii="Verdana" w:eastAsia="Verdana" w:hAnsi="Verdana" w:cs="Verdana"/>
        </w:rPr>
      </w:pPr>
    </w:p>
    <w:tbl>
      <w:tblPr>
        <w:tblW w:w="9072" w:type="dxa"/>
        <w:tblInd w:w="-123" w:type="dxa"/>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Layout w:type="fixed"/>
        <w:tblLook w:val="0000" w:firstRow="0" w:lastRow="0" w:firstColumn="0" w:lastColumn="0" w:noHBand="0" w:noVBand="0"/>
      </w:tblPr>
      <w:tblGrid>
        <w:gridCol w:w="1101"/>
        <w:gridCol w:w="1559"/>
        <w:gridCol w:w="1417"/>
        <w:gridCol w:w="2160"/>
        <w:gridCol w:w="1134"/>
        <w:gridCol w:w="1701"/>
      </w:tblGrid>
      <w:tr w:rsidR="00B543EA" w:rsidRPr="0090379F" w14:paraId="1355C62E" w14:textId="77777777" w:rsidTr="00BB5249">
        <w:trPr>
          <w:trHeight w:val="247"/>
        </w:trPr>
        <w:tc>
          <w:tcPr>
            <w:tcW w:w="1101" w:type="dxa"/>
            <w:shd w:val="clear" w:color="auto" w:fill="F6D55C"/>
          </w:tcPr>
          <w:p w14:paraId="4BC4D840" w14:textId="77777777" w:rsidR="00B543EA" w:rsidRPr="000E2316" w:rsidRDefault="00B543EA" w:rsidP="00BD2ED7">
            <w:pPr>
              <w:ind w:left="21" w:hanging="21"/>
              <w:rPr>
                <w:rFonts w:ascii="Verdana" w:eastAsia="Verdana" w:hAnsi="Verdana" w:cs="Verdana"/>
                <w:b/>
              </w:rPr>
            </w:pPr>
            <w:r w:rsidRPr="000E2316">
              <w:rPr>
                <w:rFonts w:ascii="Verdana" w:eastAsia="Verdana" w:hAnsi="Verdana" w:cs="Verdana"/>
                <w:b/>
              </w:rPr>
              <w:t xml:space="preserve">Datum </w:t>
            </w:r>
          </w:p>
        </w:tc>
        <w:tc>
          <w:tcPr>
            <w:tcW w:w="1559" w:type="dxa"/>
          </w:tcPr>
          <w:p w14:paraId="59A8E9FD" w14:textId="5B5CC70B" w:rsidR="00B543EA" w:rsidRPr="00E27578" w:rsidRDefault="00BB5249" w:rsidP="00BA7B18">
            <w:pPr>
              <w:rPr>
                <w:rFonts w:ascii="Verdana" w:eastAsia="Verdana" w:hAnsi="Verdana" w:cs="Verdana"/>
                <w:sz w:val="20"/>
                <w:szCs w:val="20"/>
              </w:rPr>
            </w:pPr>
            <w:r w:rsidRPr="00E27578">
              <w:rPr>
                <w:rFonts w:ascii="Verdana" w:eastAsia="Verdana" w:hAnsi="Verdana" w:cs="Verdana"/>
                <w:sz w:val="20"/>
                <w:szCs w:val="20"/>
              </w:rPr>
              <w:t>2024-0</w:t>
            </w:r>
            <w:r w:rsidR="00216873">
              <w:rPr>
                <w:rFonts w:ascii="Verdana" w:eastAsia="Verdana" w:hAnsi="Verdana" w:cs="Verdana"/>
                <w:sz w:val="20"/>
                <w:szCs w:val="20"/>
              </w:rPr>
              <w:t>4</w:t>
            </w:r>
            <w:r w:rsidRPr="00E27578">
              <w:rPr>
                <w:rFonts w:ascii="Verdana" w:eastAsia="Verdana" w:hAnsi="Verdana" w:cs="Verdana"/>
                <w:sz w:val="20"/>
                <w:szCs w:val="20"/>
              </w:rPr>
              <w:t>-0</w:t>
            </w:r>
            <w:r w:rsidR="00216873">
              <w:rPr>
                <w:rFonts w:ascii="Verdana" w:eastAsia="Verdana" w:hAnsi="Verdana" w:cs="Verdana"/>
                <w:sz w:val="20"/>
                <w:szCs w:val="20"/>
              </w:rPr>
              <w:t>4</w:t>
            </w:r>
          </w:p>
        </w:tc>
        <w:tc>
          <w:tcPr>
            <w:tcW w:w="1417" w:type="dxa"/>
            <w:shd w:val="clear" w:color="auto" w:fill="F6D55C"/>
          </w:tcPr>
          <w:p w14:paraId="4025677A" w14:textId="77777777" w:rsidR="00B543EA" w:rsidRPr="000E2316" w:rsidRDefault="00B543EA" w:rsidP="00BD2ED7">
            <w:pPr>
              <w:ind w:left="23"/>
              <w:rPr>
                <w:rFonts w:ascii="Verdana" w:eastAsia="Verdana" w:hAnsi="Verdana" w:cs="Verdana"/>
                <w:b/>
              </w:rPr>
            </w:pPr>
            <w:r w:rsidRPr="000E2316">
              <w:rPr>
                <w:rFonts w:ascii="Verdana" w:eastAsia="Verdana" w:hAnsi="Verdana" w:cs="Verdana"/>
                <w:b/>
              </w:rPr>
              <w:t>Utförd av</w:t>
            </w:r>
          </w:p>
        </w:tc>
        <w:tc>
          <w:tcPr>
            <w:tcW w:w="2160" w:type="dxa"/>
          </w:tcPr>
          <w:p w14:paraId="75FF819E" w14:textId="3C88E2F6" w:rsidR="00B543EA" w:rsidRPr="00E27578" w:rsidRDefault="00BB5249" w:rsidP="00BA7B18">
            <w:pPr>
              <w:rPr>
                <w:rFonts w:ascii="Verdana" w:eastAsia="Verdana" w:hAnsi="Verdana" w:cs="Verdana"/>
                <w:sz w:val="20"/>
                <w:szCs w:val="20"/>
              </w:rPr>
            </w:pPr>
            <w:r w:rsidRPr="00E27578">
              <w:rPr>
                <w:rFonts w:ascii="Verdana" w:eastAsia="Verdana" w:hAnsi="Verdana" w:cs="Verdana"/>
                <w:sz w:val="20"/>
                <w:szCs w:val="20"/>
              </w:rPr>
              <w:t>Cecilia Stenberg</w:t>
            </w:r>
          </w:p>
        </w:tc>
        <w:tc>
          <w:tcPr>
            <w:tcW w:w="1134" w:type="dxa"/>
            <w:shd w:val="clear" w:color="auto" w:fill="F6D55C"/>
          </w:tcPr>
          <w:p w14:paraId="661C837B" w14:textId="77777777" w:rsidR="00B543EA" w:rsidRPr="000E2316" w:rsidRDefault="00B543EA" w:rsidP="00BD2ED7">
            <w:pPr>
              <w:ind w:left="21"/>
              <w:rPr>
                <w:rFonts w:ascii="Verdana" w:eastAsia="Verdana" w:hAnsi="Verdana" w:cs="Verdana"/>
                <w:b/>
              </w:rPr>
            </w:pPr>
            <w:r w:rsidRPr="000E2316">
              <w:rPr>
                <w:rFonts w:ascii="Verdana" w:eastAsia="Verdana" w:hAnsi="Verdana" w:cs="Verdana"/>
                <w:b/>
              </w:rPr>
              <w:t xml:space="preserve">Klass </w:t>
            </w:r>
          </w:p>
        </w:tc>
        <w:tc>
          <w:tcPr>
            <w:tcW w:w="1701" w:type="dxa"/>
          </w:tcPr>
          <w:p w14:paraId="6EECF3E7" w14:textId="77777777" w:rsidR="00B543EA" w:rsidRPr="0090379F" w:rsidRDefault="00B543EA" w:rsidP="00BD2ED7">
            <w:pPr>
              <w:ind w:left="567"/>
              <w:rPr>
                <w:rFonts w:ascii="Verdana" w:eastAsia="Verdana" w:hAnsi="Verdana" w:cs="Verdana"/>
              </w:rPr>
            </w:pPr>
          </w:p>
        </w:tc>
      </w:tr>
    </w:tbl>
    <w:p w14:paraId="771A700F" w14:textId="482E9251" w:rsidR="008E6964" w:rsidRDefault="008E6964" w:rsidP="002152C3">
      <w:pPr>
        <w:pStyle w:val="Rubrik1"/>
        <w:numPr>
          <w:ilvl w:val="0"/>
          <w:numId w:val="4"/>
        </w:numPr>
        <w:ind w:hanging="720"/>
        <w:jc w:val="both"/>
      </w:pPr>
      <w:bookmarkStart w:id="7" w:name="_Toc135660583"/>
      <w:bookmarkStart w:id="8" w:name="_Toc163121411"/>
      <w:r>
        <w:lastRenderedPageBreak/>
        <w:t xml:space="preserve">Kaliumklorat och svavel </w:t>
      </w:r>
      <w:r w:rsidR="0075731F">
        <w:t>(</w:t>
      </w:r>
      <w:r>
        <w:t>knallpulver</w:t>
      </w:r>
      <w:r w:rsidR="0075731F">
        <w:t>)</w:t>
      </w:r>
      <w:bookmarkEnd w:id="8"/>
    </w:p>
    <w:p w14:paraId="04CAF65B" w14:textId="299B8557" w:rsidR="005D62B2" w:rsidRDefault="005D62B2" w:rsidP="008E6964">
      <w:pPr>
        <w:pStyle w:val="Kommentarer"/>
        <w:rPr>
          <w:rFonts w:ascii="Geneva" w:eastAsia="Arimo" w:hAnsi="Geneva" w:cs="Arimo"/>
          <w:color w:val="000000"/>
          <w:sz w:val="26"/>
          <w:szCs w:val="26"/>
        </w:rPr>
      </w:pPr>
      <w:r>
        <w:rPr>
          <w:noProof/>
        </w:rPr>
        <mc:AlternateContent>
          <mc:Choice Requires="wps">
            <w:drawing>
              <wp:anchor distT="45720" distB="45720" distL="114300" distR="114300" simplePos="0" relativeHeight="251966464" behindDoc="1" locked="0" layoutInCell="1" allowOverlap="1" wp14:anchorId="4E571E0A" wp14:editId="7F2851C0">
                <wp:simplePos x="0" y="0"/>
                <wp:positionH relativeFrom="margin">
                  <wp:posOffset>0</wp:posOffset>
                </wp:positionH>
                <wp:positionV relativeFrom="paragraph">
                  <wp:posOffset>366395</wp:posOffset>
                </wp:positionV>
                <wp:extent cx="5755005" cy="2586355"/>
                <wp:effectExtent l="0" t="0" r="10795" b="17145"/>
                <wp:wrapTight wrapText="bothSides">
                  <wp:wrapPolygon edited="0">
                    <wp:start x="0" y="0"/>
                    <wp:lineTo x="0" y="21637"/>
                    <wp:lineTo x="21593" y="21637"/>
                    <wp:lineTo x="21593" y="0"/>
                    <wp:lineTo x="0" y="0"/>
                  </wp:wrapPolygon>
                </wp:wrapTight>
                <wp:docPr id="37873697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005" cy="2586355"/>
                        </a:xfrm>
                        <a:prstGeom prst="rect">
                          <a:avLst/>
                        </a:prstGeom>
                        <a:solidFill>
                          <a:srgbClr val="FFFFFF"/>
                        </a:solidFill>
                        <a:ln w="9525">
                          <a:solidFill>
                            <a:srgbClr val="000000"/>
                          </a:solidFill>
                          <a:miter lim="800000"/>
                          <a:headEnd/>
                          <a:tailEnd/>
                        </a:ln>
                      </wps:spPr>
                      <wps:txbx>
                        <w:txbxContent>
                          <w:p w14:paraId="7959A40C"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33"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34" w:history="1">
                              <w:r w:rsidRPr="00E8512F">
                                <w:rPr>
                                  <w:rStyle w:val="Hyperlnk"/>
                                  <w:iCs/>
                                </w:rPr>
                                <w:t>remiss</w:t>
                              </w:r>
                            </w:hyperlink>
                            <w:r>
                              <w:rPr>
                                <w:iCs/>
                              </w:rPr>
                              <w:t xml:space="preserve">. </w:t>
                            </w:r>
                          </w:p>
                          <w:p w14:paraId="7EF759E4"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7240717E"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2D4EDDBE"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459D9C50" w14:textId="77777777" w:rsidR="005D62B2" w:rsidRPr="00E024B3" w:rsidRDefault="005D62B2" w:rsidP="005D62B2">
                            <w:pPr>
                              <w:rPr>
                                <w:b/>
                                <w:bCs/>
                              </w:rPr>
                            </w:pPr>
                            <w:r w:rsidRPr="00E024B3">
                              <w:rPr>
                                <w:b/>
                                <w:bCs/>
                              </w:rPr>
                              <w:t>Hantera därför alla explosiva blandningar med stor försiktighet.</w:t>
                            </w:r>
                          </w:p>
                          <w:p w14:paraId="4A827E2E" w14:textId="77777777" w:rsidR="005D62B2" w:rsidRDefault="005D62B2" w:rsidP="005D62B2"/>
                          <w:p w14:paraId="0B2F91BE" w14:textId="77777777" w:rsidR="005D62B2" w:rsidRDefault="005D62B2" w:rsidP="005D6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571E0A" id="_x0000_s1029" type="#_x0000_t202" style="position:absolute;margin-left:0;margin-top:28.85pt;width:453.15pt;height:203.65pt;z-index:-251350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">
                <v:textbox>
                  <w:txbxContent>
                    <w:p w14:paraId="7959A40C"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35"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36" w:history="1">
                        <w:r w:rsidRPr="00E8512F">
                          <w:rPr>
                            <w:rStyle w:val="Hyperlnk"/>
                            <w:iCs/>
                          </w:rPr>
                          <w:t>remiss</w:t>
                        </w:r>
                      </w:hyperlink>
                      <w:r>
                        <w:rPr>
                          <w:iCs/>
                        </w:rPr>
                        <w:t xml:space="preserve">. </w:t>
                      </w:r>
                    </w:p>
                    <w:p w14:paraId="7EF759E4"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7240717E"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2D4EDDBE"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459D9C50" w14:textId="77777777" w:rsidR="005D62B2" w:rsidRPr="00E024B3" w:rsidRDefault="005D62B2" w:rsidP="005D62B2">
                      <w:pPr>
                        <w:rPr>
                          <w:b/>
                          <w:bCs/>
                        </w:rPr>
                      </w:pPr>
                      <w:r w:rsidRPr="00E024B3">
                        <w:rPr>
                          <w:b/>
                          <w:bCs/>
                        </w:rPr>
                        <w:t>Hantera därför alla explosiva blandningar med stor försiktighet.</w:t>
                      </w:r>
                    </w:p>
                    <w:p w14:paraId="4A827E2E" w14:textId="77777777" w:rsidR="005D62B2" w:rsidRDefault="005D62B2" w:rsidP="005D62B2"/>
                    <w:p w14:paraId="0B2F91BE" w14:textId="77777777" w:rsidR="005D62B2" w:rsidRDefault="005D62B2" w:rsidP="005D62B2"/>
                  </w:txbxContent>
                </v:textbox>
                <w10:wrap type="tight" anchorx="margin"/>
              </v:shape>
            </w:pict>
          </mc:Fallback>
        </mc:AlternateContent>
      </w:r>
    </w:p>
    <w:p w14:paraId="4A819697" w14:textId="487AB19B" w:rsidR="008E6964" w:rsidRPr="005D62B2" w:rsidRDefault="008E6964" w:rsidP="005D62B2">
      <w:pPr>
        <w:pStyle w:val="Kommentarer"/>
      </w:pPr>
      <w:r w:rsidRPr="0022695E">
        <w:rPr>
          <w:rFonts w:ascii="Geneva" w:eastAsia="Arimo" w:hAnsi="Geneva" w:cs="Arimo"/>
          <w:color w:val="000000"/>
          <w:sz w:val="26"/>
          <w:szCs w:val="26"/>
        </w:rPr>
        <w:t>Inledning</w:t>
      </w:r>
      <w:r>
        <w:rPr>
          <w:color w:val="000000"/>
        </w:rPr>
        <w:br/>
      </w:r>
      <w:r>
        <w:rPr>
          <w:sz w:val="22"/>
          <w:szCs w:val="22"/>
        </w:rPr>
        <w:t>När</w:t>
      </w:r>
      <w:r w:rsidRPr="0022695E">
        <w:rPr>
          <w:sz w:val="22"/>
          <w:szCs w:val="22"/>
        </w:rPr>
        <w:t xml:space="preserve"> kaliumklorat </w:t>
      </w:r>
      <w:proofErr w:type="spellStart"/>
      <w:r>
        <w:rPr>
          <w:sz w:val="22"/>
          <w:szCs w:val="22"/>
        </w:rPr>
        <w:t>mortlas</w:t>
      </w:r>
      <w:proofErr w:type="spellEnd"/>
      <w:r>
        <w:rPr>
          <w:sz w:val="22"/>
          <w:szCs w:val="22"/>
        </w:rPr>
        <w:t xml:space="preserve"> </w:t>
      </w:r>
      <w:r w:rsidRPr="0022695E">
        <w:rPr>
          <w:sz w:val="22"/>
          <w:szCs w:val="22"/>
        </w:rPr>
        <w:t xml:space="preserve">tillsammans med svavel </w:t>
      </w:r>
      <w:r>
        <w:rPr>
          <w:sz w:val="22"/>
          <w:szCs w:val="22"/>
        </w:rPr>
        <w:t xml:space="preserve">sker </w:t>
      </w:r>
      <w:r w:rsidR="00E422A6">
        <w:rPr>
          <w:sz w:val="22"/>
          <w:szCs w:val="22"/>
        </w:rPr>
        <w:t xml:space="preserve">en </w:t>
      </w:r>
      <w:r>
        <w:rPr>
          <w:sz w:val="22"/>
          <w:szCs w:val="22"/>
        </w:rPr>
        <w:t xml:space="preserve">reaktion som </w:t>
      </w:r>
      <w:r w:rsidR="00E422A6">
        <w:rPr>
          <w:sz w:val="22"/>
          <w:szCs w:val="22"/>
        </w:rPr>
        <w:t xml:space="preserve">ger </w:t>
      </w:r>
      <w:r w:rsidR="00C4691C">
        <w:rPr>
          <w:sz w:val="22"/>
          <w:szCs w:val="22"/>
        </w:rPr>
        <w:t>ljudknallar</w:t>
      </w:r>
      <w:r w:rsidR="00E422A6">
        <w:rPr>
          <w:sz w:val="22"/>
          <w:szCs w:val="22"/>
        </w:rPr>
        <w:t xml:space="preserve"> </w:t>
      </w:r>
      <w:r w:rsidR="00AB14BC">
        <w:rPr>
          <w:sz w:val="22"/>
          <w:szCs w:val="22"/>
        </w:rPr>
        <w:t>med mycket kraftigt ljudnivå</w:t>
      </w:r>
      <w:r>
        <w:rPr>
          <w:sz w:val="22"/>
          <w:szCs w:val="22"/>
        </w:rPr>
        <w:t xml:space="preserve">. Blandningen </w:t>
      </w:r>
      <w:r w:rsidR="00D97DF5">
        <w:rPr>
          <w:sz w:val="22"/>
          <w:szCs w:val="22"/>
        </w:rPr>
        <w:t xml:space="preserve">är grunden för </w:t>
      </w:r>
      <w:r w:rsidRPr="0022695E">
        <w:rPr>
          <w:sz w:val="22"/>
          <w:szCs w:val="22"/>
        </w:rPr>
        <w:t xml:space="preserve">knallpulver. </w:t>
      </w:r>
      <w:r w:rsidRPr="001C1511">
        <w:rPr>
          <w:sz w:val="22"/>
          <w:szCs w:val="22"/>
        </w:rPr>
        <w:t>Följande reaktion sker</w:t>
      </w:r>
      <w:r w:rsidR="00DF7A54">
        <w:rPr>
          <w:sz w:val="22"/>
          <w:szCs w:val="22"/>
        </w:rPr>
        <w:t>;</w:t>
      </w:r>
    </w:p>
    <w:p w14:paraId="687B0581" w14:textId="6E13C689" w:rsidR="008E6964" w:rsidRPr="005D62B2" w:rsidRDefault="008E6964" w:rsidP="008E6964">
      <w:pPr>
        <w:pBdr>
          <w:top w:val="nil"/>
          <w:left w:val="nil"/>
          <w:bottom w:val="nil"/>
          <w:right w:val="nil"/>
          <w:between w:val="nil"/>
        </w:pBdr>
        <w:spacing w:after="0" w:line="240" w:lineRule="auto"/>
        <w:rPr>
          <w:color w:val="000000"/>
          <w:sz w:val="24"/>
          <w:szCs w:val="24"/>
          <w:lang w:val="en-US"/>
        </w:rPr>
      </w:pPr>
      <w:r w:rsidRPr="005D62B2">
        <w:rPr>
          <w:color w:val="000000"/>
          <w:sz w:val="24"/>
          <w:szCs w:val="24"/>
          <w:lang w:val="en-US"/>
        </w:rPr>
        <w:t>2KClO</w:t>
      </w:r>
      <w:r w:rsidRPr="005D62B2">
        <w:rPr>
          <w:color w:val="000000"/>
          <w:sz w:val="24"/>
          <w:szCs w:val="24"/>
          <w:vertAlign w:val="subscript"/>
          <w:lang w:val="en-US"/>
        </w:rPr>
        <w:t>3</w:t>
      </w:r>
      <w:r w:rsidRPr="005D62B2">
        <w:rPr>
          <w:color w:val="000000"/>
          <w:sz w:val="24"/>
          <w:szCs w:val="24"/>
          <w:lang w:val="en-US"/>
        </w:rPr>
        <w:t>(s) + 3S(s) → 2KCl(s) + 3SO</w:t>
      </w:r>
      <w:r w:rsidRPr="005D62B2">
        <w:rPr>
          <w:color w:val="000000"/>
          <w:sz w:val="24"/>
          <w:szCs w:val="24"/>
          <w:vertAlign w:val="subscript"/>
          <w:lang w:val="en-US"/>
        </w:rPr>
        <w:t>2</w:t>
      </w:r>
      <w:r w:rsidRPr="005D62B2">
        <w:rPr>
          <w:color w:val="000000"/>
          <w:sz w:val="24"/>
          <w:szCs w:val="24"/>
          <w:lang w:val="en-US"/>
        </w:rPr>
        <w:t>(g)</w:t>
      </w:r>
    </w:p>
    <w:p w14:paraId="528F2038" w14:textId="0A862683" w:rsidR="008E6964" w:rsidRDefault="008E6964" w:rsidP="008E6964">
      <w:pPr>
        <w:pStyle w:val="Rubrik2"/>
      </w:pPr>
      <w:r>
        <w:t>Syfte</w:t>
      </w:r>
    </w:p>
    <w:p w14:paraId="57D3F5EF" w14:textId="77777777" w:rsidR="008E6964" w:rsidRDefault="008E6964" w:rsidP="008E6964">
      <w:r w:rsidRPr="00E62F98">
        <w:t xml:space="preserve">Förslag: </w:t>
      </w:r>
      <w:r>
        <w:t>Förbränning, excitation, energi, oxidation, reaktionsformel.</w:t>
      </w:r>
    </w:p>
    <w:p w14:paraId="798EB9BF" w14:textId="77777777" w:rsidR="008E6964" w:rsidRDefault="008E6964" w:rsidP="008E6964">
      <w:pPr>
        <w:pStyle w:val="Rubrik2"/>
      </w:pPr>
      <w:r>
        <w:t>Material</w:t>
      </w:r>
    </w:p>
    <w:p w14:paraId="7378D21D" w14:textId="02634B7F" w:rsidR="008E6964" w:rsidRDefault="008E6964" w:rsidP="008E6964">
      <w:r>
        <w:t>Kaliumklorat, KClO</w:t>
      </w:r>
      <w:r>
        <w:rPr>
          <w:vertAlign w:val="subscript"/>
        </w:rPr>
        <w:t>3</w:t>
      </w:r>
      <w:r>
        <w:t xml:space="preserve">(s), svavel, S(s), stor mortel med pistill </w:t>
      </w:r>
      <w:r>
        <w:rPr>
          <w:rStyle w:val="normaltextrun"/>
        </w:rPr>
        <w:t>med långt skaft</w:t>
      </w:r>
      <w:r>
        <w:t>, två spatlar och en värmehandske.</w:t>
      </w:r>
    </w:p>
    <w:p w14:paraId="7D219AF1" w14:textId="77777777" w:rsidR="008E6964" w:rsidRDefault="008E6964" w:rsidP="008E6964">
      <w:pPr>
        <w:pStyle w:val="Rubrik2"/>
      </w:pPr>
      <w:r>
        <w:t>Genomförande</w:t>
      </w:r>
    </w:p>
    <w:p w14:paraId="0D420BDC" w14:textId="09A17C73" w:rsidR="008E6964" w:rsidRDefault="008E6964" w:rsidP="00393076">
      <w:pPr>
        <w:numPr>
          <w:ilvl w:val="0"/>
          <w:numId w:val="5"/>
        </w:numPr>
        <w:pBdr>
          <w:top w:val="nil"/>
          <w:left w:val="nil"/>
          <w:bottom w:val="nil"/>
          <w:right w:val="nil"/>
          <w:between w:val="nil"/>
        </w:pBdr>
        <w:spacing w:after="0" w:line="288" w:lineRule="auto"/>
      </w:pPr>
      <w:r>
        <w:rPr>
          <w:color w:val="000000"/>
        </w:rPr>
        <w:t xml:space="preserve">Blanda </w:t>
      </w:r>
      <w:r w:rsidR="00DF7A54">
        <w:rPr>
          <w:color w:val="000000"/>
        </w:rPr>
        <w:t xml:space="preserve">försiktigt men </w:t>
      </w:r>
      <w:r w:rsidR="004807BD">
        <w:rPr>
          <w:color w:val="000000"/>
        </w:rPr>
        <w:t>noggrant</w:t>
      </w:r>
      <w:r>
        <w:rPr>
          <w:color w:val="000000"/>
        </w:rPr>
        <w:t xml:space="preserve"> 40 </w:t>
      </w:r>
      <w:r>
        <w:rPr>
          <w:b/>
          <w:color w:val="000000"/>
        </w:rPr>
        <w:t>mg</w:t>
      </w:r>
      <w:r>
        <w:rPr>
          <w:color w:val="000000"/>
        </w:rPr>
        <w:t xml:space="preserve"> kaliumklorat med 20 </w:t>
      </w:r>
      <w:r>
        <w:rPr>
          <w:b/>
          <w:color w:val="000000"/>
        </w:rPr>
        <w:t>mg</w:t>
      </w:r>
      <w:r>
        <w:rPr>
          <w:color w:val="000000"/>
        </w:rPr>
        <w:t xml:space="preserve"> svavel i en mortel. </w:t>
      </w:r>
    </w:p>
    <w:p w14:paraId="39CDB796" w14:textId="77777777" w:rsidR="008E6964" w:rsidRPr="00BA7B18" w:rsidRDefault="008E6964" w:rsidP="00393076">
      <w:pPr>
        <w:numPr>
          <w:ilvl w:val="0"/>
          <w:numId w:val="5"/>
        </w:numPr>
        <w:pBdr>
          <w:top w:val="nil"/>
          <w:left w:val="nil"/>
          <w:bottom w:val="nil"/>
          <w:right w:val="nil"/>
          <w:between w:val="nil"/>
        </w:pBdr>
        <w:spacing w:after="0" w:line="288" w:lineRule="auto"/>
      </w:pPr>
      <w:r>
        <w:rPr>
          <w:color w:val="000000"/>
        </w:rPr>
        <w:t xml:space="preserve">Mortla blandningen, med värmehandske och en lång porslinspistill. </w:t>
      </w:r>
    </w:p>
    <w:p w14:paraId="2408C5F8" w14:textId="1D09AEAE" w:rsidR="008E6964" w:rsidRDefault="008E6964" w:rsidP="00393076">
      <w:pPr>
        <w:numPr>
          <w:ilvl w:val="0"/>
          <w:numId w:val="5"/>
        </w:numPr>
        <w:pBdr>
          <w:top w:val="nil"/>
          <w:left w:val="nil"/>
          <w:bottom w:val="nil"/>
          <w:right w:val="nil"/>
          <w:between w:val="nil"/>
        </w:pBdr>
        <w:spacing w:after="0" w:line="288" w:lineRule="auto"/>
        <w:rPr>
          <w:rStyle w:val="normaltextrun"/>
        </w:rPr>
      </w:pPr>
      <w:r>
        <w:rPr>
          <w:rStyle w:val="normaltextrun"/>
        </w:rPr>
        <w:t xml:space="preserve">Ju mer man pressar desto högre </w:t>
      </w:r>
      <w:r w:rsidR="00DF7A54">
        <w:rPr>
          <w:rStyle w:val="normaltextrun"/>
        </w:rPr>
        <w:t>smäller det</w:t>
      </w:r>
      <w:r>
        <w:rPr>
          <w:rStyle w:val="normaltextrun"/>
        </w:rPr>
        <w:t>.</w:t>
      </w:r>
    </w:p>
    <w:p w14:paraId="7FBF2C33" w14:textId="77777777" w:rsidR="004567BE" w:rsidRDefault="004567BE" w:rsidP="004567BE">
      <w:pPr>
        <w:pBdr>
          <w:top w:val="nil"/>
          <w:left w:val="nil"/>
          <w:bottom w:val="nil"/>
          <w:right w:val="nil"/>
          <w:between w:val="nil"/>
        </w:pBdr>
        <w:spacing w:after="0" w:line="288" w:lineRule="auto"/>
        <w:ind w:left="360"/>
        <w:rPr>
          <w:rStyle w:val="normaltextrun"/>
        </w:rPr>
      </w:pPr>
    </w:p>
    <w:p w14:paraId="5C754561" w14:textId="5DF41C15" w:rsidR="004567BE" w:rsidRDefault="004567BE" w:rsidP="004567BE">
      <w:pPr>
        <w:pBdr>
          <w:top w:val="nil"/>
          <w:left w:val="nil"/>
          <w:bottom w:val="nil"/>
          <w:right w:val="nil"/>
          <w:between w:val="nil"/>
        </w:pBdr>
        <w:spacing w:after="0" w:line="288" w:lineRule="auto"/>
        <w:ind w:left="360"/>
      </w:pPr>
      <w:r w:rsidRPr="004567BE">
        <w:rPr>
          <w:rStyle w:val="normaltextrun"/>
          <w:i/>
          <w:iCs/>
        </w:rPr>
        <w:t>Avfallshantering</w:t>
      </w:r>
      <w:r>
        <w:rPr>
          <w:rStyle w:val="normaltextrun"/>
        </w:rPr>
        <w:t xml:space="preserve">: </w:t>
      </w:r>
      <w:r w:rsidRPr="004567BE">
        <w:rPr>
          <w:rStyle w:val="normaltextrun"/>
        </w:rPr>
        <w:t>Kvarvarande salt (KCl) kan hällas ut med vatten i vasken.</w:t>
      </w:r>
    </w:p>
    <w:p w14:paraId="7F9F71B7" w14:textId="70BD5B4B" w:rsidR="008E6964" w:rsidRPr="005D62B2" w:rsidRDefault="008E6964" w:rsidP="005D62B2">
      <w:pPr>
        <w:pStyle w:val="Rubrik2"/>
      </w:pPr>
      <w:r>
        <w:t>Övrigt</w:t>
      </w:r>
    </w:p>
    <w:p w14:paraId="589DA764" w14:textId="2B644302" w:rsidR="008E6964" w:rsidRPr="005D62B2" w:rsidRDefault="008E6964" w:rsidP="005D62B2">
      <w:pPr>
        <w:pBdr>
          <w:top w:val="nil"/>
          <w:left w:val="nil"/>
          <w:bottom w:val="nil"/>
          <w:right w:val="nil"/>
          <w:between w:val="nil"/>
        </w:pBdr>
        <w:spacing w:after="200" w:line="288" w:lineRule="auto"/>
        <w:rPr>
          <w:color w:val="000000"/>
        </w:rPr>
      </w:pPr>
      <w:r>
        <w:rPr>
          <w:color w:val="000000"/>
        </w:rPr>
        <w:t xml:space="preserve">Till denna demonstration används klorat och inte </w:t>
      </w:r>
      <w:proofErr w:type="spellStart"/>
      <w:r>
        <w:rPr>
          <w:color w:val="000000"/>
        </w:rPr>
        <w:t>perklorat</w:t>
      </w:r>
      <w:proofErr w:type="spellEnd"/>
      <w:r>
        <w:rPr>
          <w:color w:val="000000"/>
        </w:rPr>
        <w:t>. Perklorater är ”för stabila” för detta ändamål.</w:t>
      </w:r>
      <w:r w:rsidR="005D62B2">
        <w:rPr>
          <w:color w:val="000000"/>
        </w:rPr>
        <w:t xml:space="preserve"> </w:t>
      </w:r>
      <w:r w:rsidRPr="001C1511">
        <w:rPr>
          <w:color w:val="000000"/>
          <w:u w:val="single"/>
        </w:rPr>
        <w:t xml:space="preserve">Varna eleverna för kraftiga </w:t>
      </w:r>
      <w:r w:rsidR="00A02CA2">
        <w:rPr>
          <w:color w:val="000000"/>
          <w:u w:val="single"/>
        </w:rPr>
        <w:t>knallar (högt ljud)</w:t>
      </w:r>
      <w:r w:rsidRPr="001C1511">
        <w:rPr>
          <w:color w:val="000000"/>
          <w:u w:val="single"/>
        </w:rPr>
        <w:t>!</w:t>
      </w:r>
      <w:r>
        <w:rPr>
          <w:color w:val="000000"/>
        </w:rPr>
        <w:t xml:space="preserve"> Man känner en lukt av bildad svaveldioxid.</w:t>
      </w:r>
      <w:r>
        <w:br w:type="page"/>
      </w:r>
    </w:p>
    <w:p w14:paraId="332B843E" w14:textId="22BB3AEE" w:rsidR="008E6964" w:rsidRDefault="008E6964" w:rsidP="008E6964">
      <w:pPr>
        <w:pStyle w:val="Rubrik2"/>
      </w:pPr>
      <w:r w:rsidRPr="00DF7A54">
        <w:lastRenderedPageBreak/>
        <w:t>Underlag för riskbedömning</w:t>
      </w:r>
      <w:r w:rsidR="0075731F">
        <w:t xml:space="preserve"> –</w:t>
      </w:r>
      <w:r>
        <w:t xml:space="preserve"> Kaliumklorat och svavel </w:t>
      </w:r>
      <w:r w:rsidR="0075731F">
        <w:t>(</w:t>
      </w:r>
      <w:r>
        <w:t>knallpulver</w:t>
      </w:r>
      <w:r w:rsidR="0075731F">
        <w:t>)</w:t>
      </w:r>
    </w:p>
    <w:p w14:paraId="277CFAFE" w14:textId="77777777" w:rsidR="008E6964" w:rsidRPr="00F93BA4" w:rsidRDefault="008E6964" w:rsidP="008E6964">
      <w:pPr>
        <w:ind w:right="827"/>
        <w:rPr>
          <w:rFonts w:cstheme="minorHAnsi"/>
        </w:rPr>
      </w:pPr>
      <w:r w:rsidRPr="00AD07EB">
        <w:rPr>
          <w:rFonts w:cstheme="minorHAnsi"/>
          <w:i/>
        </w:rPr>
        <w:t xml:space="preserve">En </w:t>
      </w:r>
      <w:r>
        <w:rPr>
          <w:rFonts w:cstheme="minorHAnsi"/>
          <w:i/>
        </w:rPr>
        <w:t>anpassning av</w:t>
      </w:r>
      <w:r w:rsidRPr="00AD07EB">
        <w:rPr>
          <w:rFonts w:cstheme="minorHAnsi"/>
          <w:i/>
        </w:rPr>
        <w:t xml:space="preserve"> riskbedömning</w:t>
      </w:r>
      <w:r>
        <w:rPr>
          <w:rFonts w:cstheme="minorHAnsi"/>
          <w:i/>
        </w:rPr>
        <w:t>en</w:t>
      </w:r>
      <w:r w:rsidRPr="00AD07EB">
        <w:rPr>
          <w:rFonts w:cstheme="minorHAnsi"/>
          <w:i/>
        </w:rPr>
        <w:t xml:space="preserve"> </w:t>
      </w:r>
      <w:r>
        <w:rPr>
          <w:rFonts w:cstheme="minorHAnsi"/>
          <w:i/>
        </w:rPr>
        <w:t>görs</w:t>
      </w:r>
      <w:r w:rsidRPr="00AD07EB">
        <w:rPr>
          <w:rFonts w:cstheme="minorHAnsi"/>
          <w:i/>
        </w:rPr>
        <w:t xml:space="preserve"> </w:t>
      </w:r>
      <w:r>
        <w:rPr>
          <w:rFonts w:cstheme="minorHAnsi"/>
          <w:i/>
        </w:rPr>
        <w:t>på arbetsplatsen.</w:t>
      </w:r>
    </w:p>
    <w:tbl>
      <w:tblPr>
        <w:tblW w:w="8505" w:type="dxa"/>
        <w:tblInd w:w="-15" w:type="dxa"/>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Layout w:type="fixed"/>
        <w:tblLook w:val="0000" w:firstRow="0" w:lastRow="0" w:firstColumn="0" w:lastColumn="0" w:noHBand="0" w:noVBand="0"/>
      </w:tblPr>
      <w:tblGrid>
        <w:gridCol w:w="1560"/>
        <w:gridCol w:w="3402"/>
        <w:gridCol w:w="3543"/>
      </w:tblGrid>
      <w:tr w:rsidR="008E6964" w:rsidRPr="0090379F" w14:paraId="7E18E070" w14:textId="77777777" w:rsidTr="00B9646A">
        <w:trPr>
          <w:trHeight w:val="351"/>
          <w:tblHeader/>
        </w:trPr>
        <w:tc>
          <w:tcPr>
            <w:tcW w:w="1560" w:type="dxa"/>
            <w:shd w:val="clear" w:color="auto" w:fill="F6D55C"/>
          </w:tcPr>
          <w:p w14:paraId="00B5AC28" w14:textId="77777777" w:rsidR="008E6964" w:rsidRPr="00F93BA4" w:rsidRDefault="008E6964" w:rsidP="00112B9E">
            <w:pPr>
              <w:rPr>
                <w:rFonts w:ascii="Verdana" w:eastAsia="Verdana" w:hAnsi="Verdana" w:cs="Verdana"/>
                <w:b/>
                <w:sz w:val="20"/>
                <w:szCs w:val="20"/>
              </w:rPr>
            </w:pPr>
            <w:r w:rsidRPr="00F93BA4">
              <w:rPr>
                <w:rFonts w:ascii="Verdana" w:eastAsia="Verdana" w:hAnsi="Verdana" w:cs="Verdana"/>
                <w:b/>
                <w:bCs/>
                <w:sz w:val="20"/>
                <w:szCs w:val="20"/>
              </w:rPr>
              <w:t>Kemikalie</w:t>
            </w:r>
          </w:p>
        </w:tc>
        <w:tc>
          <w:tcPr>
            <w:tcW w:w="3402" w:type="dxa"/>
            <w:shd w:val="clear" w:color="auto" w:fill="F6D55C"/>
          </w:tcPr>
          <w:p w14:paraId="549A31C1" w14:textId="77777777" w:rsidR="008E6964" w:rsidRPr="00F93BA4" w:rsidRDefault="008E6964" w:rsidP="00112B9E">
            <w:pPr>
              <w:rPr>
                <w:rFonts w:ascii="Verdana" w:eastAsia="Verdana" w:hAnsi="Verdana" w:cs="Verdana"/>
                <w:b/>
                <w:sz w:val="20"/>
                <w:szCs w:val="20"/>
              </w:rPr>
            </w:pPr>
            <w:r>
              <w:rPr>
                <w:rFonts w:ascii="Verdana" w:eastAsia="Verdana" w:hAnsi="Verdana" w:cs="Verdana"/>
                <w:b/>
                <w:sz w:val="20"/>
                <w:szCs w:val="20"/>
              </w:rPr>
              <w:t>Faropiktogram och faroangivelser</w:t>
            </w:r>
          </w:p>
        </w:tc>
        <w:tc>
          <w:tcPr>
            <w:tcW w:w="3543" w:type="dxa"/>
            <w:shd w:val="clear" w:color="auto" w:fill="F6D55C"/>
          </w:tcPr>
          <w:p w14:paraId="3A738DEF" w14:textId="77777777" w:rsidR="008E6964" w:rsidRPr="00F93BA4" w:rsidRDefault="008E6964" w:rsidP="00112B9E">
            <w:pPr>
              <w:rPr>
                <w:rFonts w:ascii="Verdana" w:eastAsia="Verdana" w:hAnsi="Verdana" w:cs="Verdana"/>
                <w:b/>
                <w:sz w:val="20"/>
                <w:szCs w:val="20"/>
              </w:rPr>
            </w:pPr>
            <w:r w:rsidRPr="00F93BA4">
              <w:rPr>
                <w:rFonts w:ascii="Verdana" w:eastAsia="Verdana" w:hAnsi="Verdana" w:cs="Verdana"/>
                <w:b/>
                <w:bCs/>
                <w:sz w:val="20"/>
                <w:szCs w:val="20"/>
              </w:rPr>
              <w:t xml:space="preserve">Om något händer </w:t>
            </w:r>
          </w:p>
        </w:tc>
      </w:tr>
      <w:tr w:rsidR="008E6964" w:rsidRPr="0090379F" w14:paraId="21C1CF83" w14:textId="77777777" w:rsidTr="00B9646A">
        <w:trPr>
          <w:trHeight w:val="2323"/>
        </w:trPr>
        <w:tc>
          <w:tcPr>
            <w:tcW w:w="1560" w:type="dxa"/>
          </w:tcPr>
          <w:p w14:paraId="1B6727FE" w14:textId="240D2998" w:rsidR="00DB7D7A" w:rsidRPr="00F01EAA" w:rsidRDefault="008E6964" w:rsidP="00112B9E">
            <w:pPr>
              <w:rPr>
                <w:rFonts w:eastAsia="Verdana" w:cstheme="minorHAnsi"/>
                <w:color w:val="333333"/>
                <w:sz w:val="20"/>
                <w:szCs w:val="20"/>
              </w:rPr>
            </w:pPr>
            <w:r w:rsidRPr="00687BB3">
              <w:rPr>
                <w:rFonts w:eastAsia="Verdana" w:cstheme="minorHAnsi"/>
                <w:color w:val="333333"/>
                <w:sz w:val="20"/>
                <w:szCs w:val="20"/>
              </w:rPr>
              <w:t>Kaliumklorat</w:t>
            </w:r>
            <w:r w:rsidR="004F695B" w:rsidRPr="00687BB3">
              <w:rPr>
                <w:rFonts w:eastAsia="Verdana" w:cstheme="minorHAnsi"/>
                <w:color w:val="333333"/>
                <w:sz w:val="20"/>
                <w:szCs w:val="20"/>
              </w:rPr>
              <w:t>, KClO</w:t>
            </w:r>
            <w:r w:rsidR="004F695B" w:rsidRPr="00687BB3">
              <w:rPr>
                <w:rFonts w:eastAsia="Verdana" w:cstheme="minorHAnsi"/>
                <w:color w:val="333333"/>
                <w:sz w:val="20"/>
                <w:szCs w:val="20"/>
                <w:vertAlign w:val="subscript"/>
              </w:rPr>
              <w:t>3</w:t>
            </w:r>
            <w:r w:rsidR="004F695B" w:rsidRPr="00687BB3">
              <w:rPr>
                <w:rFonts w:eastAsia="Verdana" w:cstheme="minorHAnsi"/>
                <w:color w:val="333333"/>
                <w:sz w:val="20"/>
                <w:szCs w:val="20"/>
              </w:rPr>
              <w:t>(s)</w:t>
            </w:r>
          </w:p>
        </w:tc>
        <w:tc>
          <w:tcPr>
            <w:tcW w:w="3402" w:type="dxa"/>
          </w:tcPr>
          <w:p w14:paraId="5F760620" w14:textId="24D18965" w:rsidR="008E6964" w:rsidRPr="00687BB3" w:rsidRDefault="00BB1A0E" w:rsidP="00112B9E">
            <w:pPr>
              <w:rPr>
                <w:rFonts w:asciiTheme="minorHAnsi" w:hAnsiTheme="minorHAnsi" w:cstheme="minorHAnsi"/>
                <w:sz w:val="20"/>
                <w:szCs w:val="20"/>
              </w:rPr>
            </w:pPr>
            <w:r w:rsidRPr="0090379F">
              <w:rPr>
                <w:noProof/>
              </w:rPr>
              <w:drawing>
                <wp:anchor distT="0" distB="0" distL="114300" distR="114300" simplePos="0" relativeHeight="251897856" behindDoc="0" locked="0" layoutInCell="1" allowOverlap="1" wp14:anchorId="613D59A8" wp14:editId="51227A87">
                  <wp:simplePos x="0" y="0"/>
                  <wp:positionH relativeFrom="column">
                    <wp:posOffset>1030849</wp:posOffset>
                  </wp:positionH>
                  <wp:positionV relativeFrom="paragraph">
                    <wp:posOffset>195</wp:posOffset>
                  </wp:positionV>
                  <wp:extent cx="540000" cy="540000"/>
                  <wp:effectExtent l="0" t="0" r="6350" b="6350"/>
                  <wp:wrapSquare wrapText="bothSides"/>
                  <wp:docPr id="49764315"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895808" behindDoc="0" locked="0" layoutInCell="1" allowOverlap="1" wp14:anchorId="7E778973" wp14:editId="2C23F85E">
                  <wp:simplePos x="0" y="0"/>
                  <wp:positionH relativeFrom="column">
                    <wp:posOffset>-48651</wp:posOffset>
                  </wp:positionH>
                  <wp:positionV relativeFrom="paragraph">
                    <wp:posOffset>98</wp:posOffset>
                  </wp:positionV>
                  <wp:extent cx="539750" cy="539750"/>
                  <wp:effectExtent l="0" t="0" r="6350" b="6350"/>
                  <wp:wrapTopAndBottom/>
                  <wp:docPr id="1376511311" name="image2.png" descr="En bild som visar symbol, logotyp, emblem,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698" name="image2.png" descr="En bild som visar symbol, logotyp, emblem, Grafik&#10;&#10;Automatiskt genererad beskrivni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8E6964" w:rsidRPr="00687BB3">
              <w:rPr>
                <w:rFonts w:asciiTheme="minorHAnsi" w:hAnsiTheme="minorHAnsi" w:cstheme="minorHAnsi"/>
                <w:noProof/>
                <w:sz w:val="20"/>
                <w:szCs w:val="20"/>
              </w:rPr>
              <w:drawing>
                <wp:anchor distT="0" distB="0" distL="114300" distR="114300" simplePos="0" relativeHeight="251789312" behindDoc="1" locked="0" layoutInCell="1" allowOverlap="1" wp14:anchorId="73E395B6" wp14:editId="22BCEFC2">
                  <wp:simplePos x="0" y="0"/>
                  <wp:positionH relativeFrom="column">
                    <wp:posOffset>491490</wp:posOffset>
                  </wp:positionH>
                  <wp:positionV relativeFrom="paragraph">
                    <wp:posOffset>0</wp:posOffset>
                  </wp:positionV>
                  <wp:extent cx="539750" cy="539750"/>
                  <wp:effectExtent l="0" t="0" r="0" b="0"/>
                  <wp:wrapSquare wrapText="bothSides"/>
                  <wp:docPr id="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8E6964" w:rsidRPr="00687BB3">
              <w:rPr>
                <w:rFonts w:asciiTheme="minorHAnsi" w:hAnsiTheme="minorHAnsi" w:cstheme="minorHAnsi"/>
                <w:sz w:val="20"/>
                <w:szCs w:val="20"/>
              </w:rPr>
              <w:t>H27</w:t>
            </w:r>
            <w:r w:rsidR="009518A1">
              <w:rPr>
                <w:rFonts w:asciiTheme="minorHAnsi" w:hAnsiTheme="minorHAnsi" w:cstheme="minorHAnsi"/>
                <w:sz w:val="20"/>
                <w:szCs w:val="20"/>
              </w:rPr>
              <w:t>1</w:t>
            </w:r>
            <w:r w:rsidR="008E6964" w:rsidRPr="00687BB3">
              <w:rPr>
                <w:rFonts w:asciiTheme="minorHAnsi" w:hAnsiTheme="minorHAnsi" w:cstheme="minorHAnsi"/>
                <w:sz w:val="20"/>
                <w:szCs w:val="20"/>
              </w:rPr>
              <w:t xml:space="preserve"> </w:t>
            </w:r>
            <w:r w:rsidR="009518A1" w:rsidRPr="009518A1">
              <w:rPr>
                <w:rFonts w:asciiTheme="minorHAnsi" w:hAnsiTheme="minorHAnsi" w:cstheme="minorHAnsi"/>
                <w:sz w:val="20"/>
                <w:szCs w:val="20"/>
              </w:rPr>
              <w:t>Kan orsaka brand eller explosion. Starkt oxiderande.</w:t>
            </w:r>
            <w:r w:rsidR="009518A1" w:rsidRPr="00687BB3">
              <w:rPr>
                <w:rFonts w:asciiTheme="minorHAnsi" w:hAnsiTheme="minorHAnsi" w:cstheme="minorHAnsi"/>
                <w:color w:val="333333"/>
                <w:sz w:val="20"/>
                <w:szCs w:val="20"/>
              </w:rPr>
              <w:t xml:space="preserve"> H302 Skadlig vid förtäring.</w:t>
            </w:r>
            <w:r w:rsidR="009518A1">
              <w:rPr>
                <w:rFonts w:asciiTheme="minorHAnsi" w:hAnsiTheme="minorHAnsi" w:cstheme="minorHAnsi"/>
                <w:color w:val="333333"/>
                <w:sz w:val="20"/>
                <w:szCs w:val="20"/>
              </w:rPr>
              <w:t xml:space="preserve"> </w:t>
            </w:r>
            <w:r w:rsidR="009518A1" w:rsidRPr="00687BB3">
              <w:rPr>
                <w:rFonts w:asciiTheme="minorHAnsi" w:hAnsiTheme="minorHAnsi" w:cstheme="minorHAnsi"/>
                <w:color w:val="333333"/>
                <w:sz w:val="20"/>
                <w:szCs w:val="20"/>
              </w:rPr>
              <w:t>H332 Skadlig vid inandning.</w:t>
            </w:r>
            <w:r w:rsidR="008E6964" w:rsidRPr="00687BB3">
              <w:rPr>
                <w:rFonts w:asciiTheme="minorHAnsi" w:hAnsiTheme="minorHAnsi" w:cstheme="minorHAnsi"/>
                <w:sz w:val="20"/>
                <w:szCs w:val="20"/>
              </w:rPr>
              <w:br/>
            </w:r>
            <w:r w:rsidR="008E6964" w:rsidRPr="00687BB3">
              <w:rPr>
                <w:rFonts w:asciiTheme="minorHAnsi" w:hAnsiTheme="minorHAnsi" w:cstheme="minorHAnsi"/>
                <w:color w:val="333333"/>
                <w:sz w:val="20"/>
                <w:szCs w:val="20"/>
              </w:rPr>
              <w:t>H411 Giftigt för vattenlevande organismer med långtidseffekter.</w:t>
            </w:r>
          </w:p>
        </w:tc>
        <w:tc>
          <w:tcPr>
            <w:tcW w:w="3543" w:type="dxa"/>
          </w:tcPr>
          <w:p w14:paraId="4DD5E512" w14:textId="7565CF39" w:rsidR="008E6964" w:rsidRPr="00687BB3" w:rsidRDefault="00B9646A" w:rsidP="00112B9E">
            <w:pPr>
              <w:rPr>
                <w:rFonts w:eastAsia="Verdana" w:cstheme="minorHAnsi"/>
                <w:color w:val="333333"/>
                <w:sz w:val="20"/>
                <w:szCs w:val="20"/>
              </w:rPr>
            </w:pPr>
            <w:r w:rsidRPr="00DB7D7A">
              <w:rPr>
                <w:sz w:val="20"/>
                <w:szCs w:val="20"/>
              </w:rPr>
              <w:t>VID FÖRTÄRING</w:t>
            </w:r>
            <w:r w:rsidR="00DB7D7A">
              <w:rPr>
                <w:sz w:val="20"/>
                <w:szCs w:val="20"/>
              </w:rPr>
              <w:t xml:space="preserve">: </w:t>
            </w:r>
            <w:r w:rsidR="00DB7D7A" w:rsidRPr="00DB7D7A">
              <w:rPr>
                <w:sz w:val="20"/>
                <w:szCs w:val="20"/>
              </w:rPr>
              <w:t>Ge genast ett par glas mjölk eller vatten att dricka om den skadade är vid fullt medvetande.</w:t>
            </w:r>
            <w:r w:rsidR="00DB7D7A">
              <w:rPr>
                <w:sz w:val="20"/>
                <w:szCs w:val="20"/>
              </w:rPr>
              <w:t xml:space="preserve"> </w:t>
            </w:r>
            <w:r>
              <w:rPr>
                <w:sz w:val="20"/>
                <w:szCs w:val="20"/>
              </w:rPr>
              <w:t>VID INANDNING</w:t>
            </w:r>
            <w:r w:rsidR="00435884" w:rsidRPr="00687BB3">
              <w:rPr>
                <w:sz w:val="20"/>
                <w:szCs w:val="20"/>
              </w:rPr>
              <w:t xml:space="preserve">: Flytta personen till frisk luft och se till att andningen underlättas. </w:t>
            </w:r>
            <w:r>
              <w:rPr>
                <w:sz w:val="20"/>
                <w:szCs w:val="20"/>
              </w:rPr>
              <w:t>VID HUDKONTAKT</w:t>
            </w:r>
            <w:r w:rsidR="00DB7D7A">
              <w:rPr>
                <w:sz w:val="20"/>
                <w:szCs w:val="20"/>
              </w:rPr>
              <w:t xml:space="preserve">: Tvätta huden med tvål och vatten. Vid brand: </w:t>
            </w:r>
            <w:r w:rsidR="00DB7D7A" w:rsidRPr="00DB7D7A">
              <w:rPr>
                <w:sz w:val="20"/>
                <w:szCs w:val="20"/>
              </w:rPr>
              <w:t>Släck med vatten i spridd stråle.</w:t>
            </w:r>
            <w:r w:rsidR="00DB7D7A">
              <w:rPr>
                <w:sz w:val="20"/>
                <w:szCs w:val="20"/>
              </w:rPr>
              <w:t xml:space="preserve"> </w:t>
            </w:r>
            <w:r w:rsidR="00435884" w:rsidRPr="00687BB3">
              <w:rPr>
                <w:sz w:val="20"/>
                <w:szCs w:val="20"/>
              </w:rPr>
              <w:t xml:space="preserve">Undvik utsläpp till miljön. </w:t>
            </w:r>
          </w:p>
        </w:tc>
      </w:tr>
      <w:tr w:rsidR="00687BB3" w:rsidRPr="0090379F" w14:paraId="5B5D892F" w14:textId="77777777" w:rsidTr="00B9646A">
        <w:trPr>
          <w:trHeight w:val="827"/>
        </w:trPr>
        <w:tc>
          <w:tcPr>
            <w:tcW w:w="1560" w:type="dxa"/>
          </w:tcPr>
          <w:p w14:paraId="2342A49E" w14:textId="7C2F86B5" w:rsidR="00687BB3" w:rsidRPr="00687BB3" w:rsidRDefault="00687BB3" w:rsidP="00687BB3">
            <w:pPr>
              <w:rPr>
                <w:rFonts w:eastAsia="Verdana" w:cstheme="minorHAnsi"/>
                <w:sz w:val="20"/>
                <w:szCs w:val="20"/>
              </w:rPr>
            </w:pPr>
            <w:r w:rsidRPr="00687BB3">
              <w:rPr>
                <w:rFonts w:eastAsia="Verdana" w:cstheme="minorHAnsi"/>
                <w:color w:val="333333"/>
                <w:sz w:val="20"/>
                <w:szCs w:val="20"/>
              </w:rPr>
              <w:t>Svavel, S(s)</w:t>
            </w:r>
          </w:p>
        </w:tc>
        <w:tc>
          <w:tcPr>
            <w:tcW w:w="3402" w:type="dxa"/>
          </w:tcPr>
          <w:p w14:paraId="4EB1F493" w14:textId="6A6C31F6" w:rsidR="00687BB3" w:rsidRPr="00687BB3" w:rsidRDefault="00BB1A0E" w:rsidP="00687BB3">
            <w:pPr>
              <w:rPr>
                <w:rFonts w:eastAsia="Verdana" w:cstheme="minorHAnsi"/>
                <w:sz w:val="20"/>
                <w:szCs w:val="20"/>
              </w:rPr>
            </w:pPr>
            <w:r w:rsidRPr="0090379F">
              <w:rPr>
                <w:noProof/>
              </w:rPr>
              <w:drawing>
                <wp:anchor distT="0" distB="0" distL="114300" distR="114300" simplePos="0" relativeHeight="251899904" behindDoc="0" locked="0" layoutInCell="1" allowOverlap="1" wp14:anchorId="53C5894D" wp14:editId="369DA9E3">
                  <wp:simplePos x="0" y="0"/>
                  <wp:positionH relativeFrom="column">
                    <wp:posOffset>-47234</wp:posOffset>
                  </wp:positionH>
                  <wp:positionV relativeFrom="paragraph">
                    <wp:posOffset>10893</wp:posOffset>
                  </wp:positionV>
                  <wp:extent cx="540000" cy="540000"/>
                  <wp:effectExtent l="0" t="0" r="6350" b="6350"/>
                  <wp:wrapSquare wrapText="bothSides"/>
                  <wp:docPr id="23003898"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00687BB3" w:rsidRPr="00687BB3">
              <w:rPr>
                <w:sz w:val="20"/>
                <w:szCs w:val="20"/>
              </w:rPr>
              <w:t>H315 Irriterar huden.</w:t>
            </w:r>
          </w:p>
        </w:tc>
        <w:tc>
          <w:tcPr>
            <w:tcW w:w="3543" w:type="dxa"/>
          </w:tcPr>
          <w:p w14:paraId="1C008791" w14:textId="1C288D7F" w:rsidR="00687BB3" w:rsidRPr="00687BB3" w:rsidRDefault="00687BB3" w:rsidP="00687BB3">
            <w:pPr>
              <w:rPr>
                <w:rFonts w:eastAsia="Verdana" w:cstheme="minorHAnsi"/>
                <w:sz w:val="20"/>
                <w:szCs w:val="20"/>
              </w:rPr>
            </w:pPr>
            <w:r w:rsidRPr="00687BB3">
              <w:rPr>
                <w:rFonts w:asciiTheme="minorHAnsi" w:eastAsia="Verdana" w:hAnsiTheme="minorHAnsi" w:cstheme="minorHAnsi"/>
                <w:sz w:val="20"/>
                <w:szCs w:val="20"/>
              </w:rPr>
              <w:t xml:space="preserve">VID HUDKONTAKT: Tvätta huden med tvål och vatten. Tag av nedstänkta/förorenade kläder/skor. Kontakta läkare om besvär uppstår/kvarstår. </w:t>
            </w:r>
            <w:r w:rsidRPr="00687BB3">
              <w:rPr>
                <w:sz w:val="20"/>
                <w:szCs w:val="20"/>
              </w:rPr>
              <w:t xml:space="preserve">Vid brand utvecklas giftiga </w:t>
            </w:r>
            <w:proofErr w:type="spellStart"/>
            <w:r w:rsidRPr="00687BB3">
              <w:rPr>
                <w:sz w:val="20"/>
                <w:szCs w:val="20"/>
              </w:rPr>
              <w:t>SO</w:t>
            </w:r>
            <w:r w:rsidRPr="00687BB3">
              <w:rPr>
                <w:sz w:val="20"/>
                <w:szCs w:val="20"/>
                <w:vertAlign w:val="subscript"/>
              </w:rPr>
              <w:t>x</w:t>
            </w:r>
            <w:proofErr w:type="spellEnd"/>
            <w:r w:rsidRPr="00687BB3">
              <w:rPr>
                <w:sz w:val="20"/>
                <w:szCs w:val="20"/>
              </w:rPr>
              <w:t>-gaser. Släck med vatten i spridd stråle.</w:t>
            </w:r>
          </w:p>
        </w:tc>
      </w:tr>
      <w:tr w:rsidR="00687BB3" w:rsidRPr="0090379F" w14:paraId="019B3C15" w14:textId="77777777" w:rsidTr="00B9646A">
        <w:trPr>
          <w:trHeight w:val="2346"/>
        </w:trPr>
        <w:tc>
          <w:tcPr>
            <w:tcW w:w="1560" w:type="dxa"/>
          </w:tcPr>
          <w:p w14:paraId="2E64C32A" w14:textId="0EF66727" w:rsidR="00687BB3" w:rsidRPr="00687BB3" w:rsidRDefault="00687BB3" w:rsidP="00687BB3">
            <w:pPr>
              <w:rPr>
                <w:rFonts w:eastAsia="Verdana" w:cstheme="minorHAnsi"/>
                <w:sz w:val="20"/>
                <w:szCs w:val="20"/>
              </w:rPr>
            </w:pPr>
            <w:r w:rsidRPr="00687BB3">
              <w:rPr>
                <w:rFonts w:eastAsia="Verdana" w:cstheme="minorHAnsi"/>
                <w:sz w:val="20"/>
                <w:szCs w:val="20"/>
              </w:rPr>
              <w:t>Blandningen av ”knallpulver”</w:t>
            </w:r>
          </w:p>
        </w:tc>
        <w:tc>
          <w:tcPr>
            <w:tcW w:w="3402" w:type="dxa"/>
          </w:tcPr>
          <w:p w14:paraId="4298B426" w14:textId="20B8D8A3" w:rsidR="00687BB3" w:rsidRPr="00687BB3" w:rsidRDefault="00BB1A0E" w:rsidP="00687BB3">
            <w:pPr>
              <w:spacing w:after="0" w:line="240" w:lineRule="auto"/>
              <w:rPr>
                <w:rFonts w:asciiTheme="minorHAnsi" w:eastAsia="Times New Roman" w:hAnsiTheme="minorHAnsi" w:cstheme="minorHAnsi"/>
                <w:sz w:val="20"/>
                <w:szCs w:val="20"/>
              </w:rPr>
            </w:pPr>
            <w:r w:rsidRPr="00687BB3">
              <w:rPr>
                <w:rFonts w:asciiTheme="minorHAnsi" w:hAnsiTheme="minorHAnsi" w:cstheme="minorHAnsi"/>
                <w:noProof/>
                <w:sz w:val="20"/>
                <w:szCs w:val="20"/>
              </w:rPr>
              <w:drawing>
                <wp:anchor distT="0" distB="0" distL="114300" distR="114300" simplePos="0" relativeHeight="251906048" behindDoc="1" locked="0" layoutInCell="1" allowOverlap="1" wp14:anchorId="1BC000B7" wp14:editId="41AB5F7C">
                  <wp:simplePos x="0" y="0"/>
                  <wp:positionH relativeFrom="column">
                    <wp:posOffset>1032901</wp:posOffset>
                  </wp:positionH>
                  <wp:positionV relativeFrom="paragraph">
                    <wp:posOffset>8938</wp:posOffset>
                  </wp:positionV>
                  <wp:extent cx="539750" cy="539750"/>
                  <wp:effectExtent l="0" t="0" r="0" b="0"/>
                  <wp:wrapSquare wrapText="bothSides"/>
                  <wp:docPr id="206366488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04000" behindDoc="0" locked="0" layoutInCell="1" allowOverlap="1" wp14:anchorId="02A8D130" wp14:editId="00A8325D">
                  <wp:simplePos x="0" y="0"/>
                  <wp:positionH relativeFrom="column">
                    <wp:posOffset>491294</wp:posOffset>
                  </wp:positionH>
                  <wp:positionV relativeFrom="paragraph">
                    <wp:posOffset>5764</wp:posOffset>
                  </wp:positionV>
                  <wp:extent cx="539750" cy="539750"/>
                  <wp:effectExtent l="0" t="0" r="6350" b="6350"/>
                  <wp:wrapTopAndBottom/>
                  <wp:docPr id="1320250425" name="image2.png" descr="En bild som visar symbol, logotyp, emblem,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698" name="image2.png" descr="En bild som visar symbol, logotyp, emblem, Grafik&#10;&#10;Automatiskt genererad beskrivni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01952" behindDoc="0" locked="0" layoutInCell="1" allowOverlap="1" wp14:anchorId="3008F9F2" wp14:editId="6E5BBBAE">
                  <wp:simplePos x="0" y="0"/>
                  <wp:positionH relativeFrom="column">
                    <wp:posOffset>-46355</wp:posOffset>
                  </wp:positionH>
                  <wp:positionV relativeFrom="paragraph">
                    <wp:posOffset>8890</wp:posOffset>
                  </wp:positionV>
                  <wp:extent cx="539750" cy="539750"/>
                  <wp:effectExtent l="0" t="0" r="6350" b="6350"/>
                  <wp:wrapTopAndBottom/>
                  <wp:docPr id="1091993705"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687BB3" w:rsidRPr="00687BB3">
              <w:rPr>
                <w:rFonts w:asciiTheme="minorHAnsi" w:eastAsia="Times New Roman" w:hAnsiTheme="minorHAnsi" w:cstheme="minorHAnsi"/>
                <w:sz w:val="20"/>
                <w:szCs w:val="20"/>
              </w:rPr>
              <w:t>H271 Kan orsaka brand eller explosion. Starkt oxiderande.</w:t>
            </w:r>
            <w:r w:rsidR="00A02CA2">
              <w:rPr>
                <w:rFonts w:asciiTheme="minorHAnsi" w:eastAsia="Times New Roman" w:hAnsiTheme="minorHAnsi" w:cstheme="minorHAnsi"/>
                <w:sz w:val="20"/>
                <w:szCs w:val="20"/>
              </w:rPr>
              <w:t xml:space="preserve"> </w:t>
            </w:r>
            <w:r w:rsidR="00687BB3" w:rsidRPr="00687BB3">
              <w:rPr>
                <w:rFonts w:asciiTheme="minorHAnsi" w:eastAsia="Times New Roman" w:hAnsiTheme="minorHAnsi" w:cstheme="minorHAnsi"/>
                <w:sz w:val="20"/>
                <w:szCs w:val="20"/>
              </w:rPr>
              <w:t>H302 Skadligt vid förtäring.</w:t>
            </w:r>
            <w:r w:rsidR="00A02CA2">
              <w:rPr>
                <w:rFonts w:asciiTheme="minorHAnsi" w:eastAsia="Times New Roman" w:hAnsiTheme="minorHAnsi" w:cstheme="minorHAnsi"/>
                <w:sz w:val="20"/>
                <w:szCs w:val="20"/>
              </w:rPr>
              <w:t xml:space="preserve"> </w:t>
            </w:r>
            <w:r w:rsidR="00687BB3" w:rsidRPr="00687BB3">
              <w:rPr>
                <w:rFonts w:asciiTheme="minorHAnsi" w:eastAsia="Times New Roman" w:hAnsiTheme="minorHAnsi" w:cstheme="minorHAnsi"/>
                <w:sz w:val="20"/>
                <w:szCs w:val="20"/>
              </w:rPr>
              <w:t>H315 Irriterar huden.</w:t>
            </w:r>
          </w:p>
          <w:p w14:paraId="7743F6D5" w14:textId="2573C78B" w:rsidR="00687BB3" w:rsidRPr="00687BB3" w:rsidRDefault="00687BB3" w:rsidP="00687BB3">
            <w:pPr>
              <w:rPr>
                <w:rFonts w:asciiTheme="minorHAnsi" w:eastAsia="Times New Roman" w:hAnsiTheme="minorHAnsi" w:cstheme="minorHAnsi"/>
                <w:sz w:val="20"/>
                <w:szCs w:val="20"/>
              </w:rPr>
            </w:pPr>
            <w:r w:rsidRPr="00687BB3">
              <w:rPr>
                <w:rFonts w:asciiTheme="minorHAnsi" w:eastAsia="Times New Roman" w:hAnsiTheme="minorHAnsi" w:cstheme="minorHAnsi"/>
                <w:sz w:val="20"/>
                <w:szCs w:val="20"/>
              </w:rPr>
              <w:t>H332 Skadligt vid inandning</w:t>
            </w:r>
            <w:r w:rsidR="00A02CA2">
              <w:rPr>
                <w:rFonts w:asciiTheme="minorHAnsi" w:eastAsia="Times New Roman" w:hAnsiTheme="minorHAnsi" w:cstheme="minorHAnsi"/>
                <w:sz w:val="20"/>
                <w:szCs w:val="20"/>
              </w:rPr>
              <w:t xml:space="preserve">. </w:t>
            </w:r>
            <w:r w:rsidRPr="00687BB3">
              <w:rPr>
                <w:rFonts w:asciiTheme="minorHAnsi" w:eastAsia="Times New Roman" w:hAnsiTheme="minorHAnsi" w:cstheme="minorHAnsi"/>
                <w:sz w:val="20"/>
                <w:szCs w:val="20"/>
              </w:rPr>
              <w:t>H411 Giftigt för vattenlevande organismer med långtidseffekter.</w:t>
            </w:r>
          </w:p>
        </w:tc>
        <w:tc>
          <w:tcPr>
            <w:tcW w:w="3543" w:type="dxa"/>
          </w:tcPr>
          <w:p w14:paraId="05615234" w14:textId="77777777" w:rsidR="00687BB3" w:rsidRPr="00687BB3" w:rsidRDefault="00687BB3" w:rsidP="00687BB3">
            <w:pPr>
              <w:rPr>
                <w:rFonts w:eastAsia="Verdana" w:cstheme="minorHAnsi"/>
                <w:sz w:val="20"/>
                <w:szCs w:val="20"/>
              </w:rPr>
            </w:pPr>
          </w:p>
        </w:tc>
      </w:tr>
    </w:tbl>
    <w:p w14:paraId="3B5CA508" w14:textId="77777777" w:rsidR="008E6964" w:rsidRPr="0090379F" w:rsidRDefault="008E6964" w:rsidP="00A02CA2">
      <w:pPr>
        <w:spacing w:after="80"/>
        <w:rPr>
          <w:rFonts w:ascii="Verdana" w:eastAsia="Verdana" w:hAnsi="Verdana" w:cs="Verdana"/>
        </w:rPr>
      </w:pPr>
    </w:p>
    <w:tbl>
      <w:tblPr>
        <w:tblW w:w="8505" w:type="dxa"/>
        <w:tblInd w:w="-15" w:type="dxa"/>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Layout w:type="fixed"/>
        <w:tblLook w:val="0000" w:firstRow="0" w:lastRow="0" w:firstColumn="0" w:lastColumn="0" w:noHBand="0" w:noVBand="0"/>
      </w:tblPr>
      <w:tblGrid>
        <w:gridCol w:w="1985"/>
        <w:gridCol w:w="6520"/>
      </w:tblGrid>
      <w:tr w:rsidR="008E6964" w:rsidRPr="0090379F" w14:paraId="37A60937" w14:textId="77777777" w:rsidTr="00687BB3">
        <w:trPr>
          <w:trHeight w:val="417"/>
        </w:trPr>
        <w:tc>
          <w:tcPr>
            <w:tcW w:w="1985" w:type="dxa"/>
            <w:tcBorders>
              <w:bottom w:val="single" w:sz="12" w:space="0" w:color="F7D55C"/>
            </w:tcBorders>
            <w:shd w:val="clear" w:color="auto" w:fill="F6D55C"/>
          </w:tcPr>
          <w:p w14:paraId="6C33EE9C" w14:textId="77777777" w:rsidR="008E6964" w:rsidRPr="00F93BA4" w:rsidRDefault="008E6964" w:rsidP="00112B9E">
            <w:pPr>
              <w:rPr>
                <w:rFonts w:ascii="Verdana" w:eastAsia="Verdana" w:hAnsi="Verdana" w:cs="Verdana"/>
                <w:b/>
                <w:sz w:val="20"/>
                <w:szCs w:val="20"/>
              </w:rPr>
            </w:pPr>
            <w:r w:rsidRPr="00F93BA4">
              <w:rPr>
                <w:rFonts w:ascii="Verdana" w:eastAsia="Verdana" w:hAnsi="Verdana" w:cs="Verdana"/>
                <w:b/>
                <w:sz w:val="20"/>
                <w:szCs w:val="20"/>
              </w:rPr>
              <w:t>Förebyggande åtgärder</w:t>
            </w:r>
          </w:p>
        </w:tc>
        <w:tc>
          <w:tcPr>
            <w:tcW w:w="6520" w:type="dxa"/>
            <w:tcBorders>
              <w:bottom w:val="single" w:sz="12" w:space="0" w:color="F7D55C"/>
            </w:tcBorders>
          </w:tcPr>
          <w:p w14:paraId="1F55BFA6" w14:textId="79F8AC89" w:rsidR="008E6964" w:rsidRPr="00687BB3" w:rsidRDefault="008B4BC6" w:rsidP="008B4BC6">
            <w:pPr>
              <w:rPr>
                <w:rFonts w:asciiTheme="minorHAnsi" w:hAnsiTheme="minorHAnsi" w:cstheme="minorHAnsi"/>
                <w:color w:val="333333"/>
                <w:sz w:val="20"/>
                <w:szCs w:val="20"/>
              </w:rPr>
            </w:pPr>
            <w:r w:rsidRPr="00687BB3">
              <w:rPr>
                <w:sz w:val="20"/>
                <w:szCs w:val="20"/>
              </w:rPr>
              <w:t xml:space="preserve">Detta är en demonstration och ska inte utföras av elever. </w:t>
            </w:r>
            <w:r w:rsidR="008E6964" w:rsidRPr="00687BB3">
              <w:rPr>
                <w:sz w:val="20"/>
                <w:szCs w:val="20"/>
              </w:rPr>
              <w:t xml:space="preserve">Använd </w:t>
            </w:r>
            <w:r w:rsidR="00A02CA2">
              <w:rPr>
                <w:b/>
                <w:bCs/>
                <w:sz w:val="20"/>
                <w:szCs w:val="20"/>
              </w:rPr>
              <w:t>maximalt</w:t>
            </w:r>
            <w:r w:rsidR="008E6964" w:rsidRPr="00687BB3">
              <w:rPr>
                <w:sz w:val="20"/>
                <w:szCs w:val="20"/>
              </w:rPr>
              <w:t xml:space="preserve"> angiven mängd. </w:t>
            </w:r>
            <w:r w:rsidR="00556DED">
              <w:rPr>
                <w:sz w:val="20"/>
                <w:szCs w:val="20"/>
              </w:rPr>
              <w:t xml:space="preserve">Använd skyddsglasögon. </w:t>
            </w:r>
            <w:r w:rsidR="008E6964" w:rsidRPr="00687BB3">
              <w:rPr>
                <w:rStyle w:val="normaltextrun"/>
                <w:sz w:val="20"/>
                <w:szCs w:val="20"/>
              </w:rPr>
              <w:t xml:space="preserve">Ha värmehandskar för handen med pistillen. Varna för </w:t>
            </w:r>
            <w:r w:rsidR="00A02CA2">
              <w:rPr>
                <w:rStyle w:val="normaltextrun"/>
                <w:sz w:val="20"/>
                <w:szCs w:val="20"/>
              </w:rPr>
              <w:t>kraftiga knallar (högt ljud)</w:t>
            </w:r>
            <w:r w:rsidR="00E62F98" w:rsidRPr="00687BB3">
              <w:rPr>
                <w:rStyle w:val="normaltextrun"/>
                <w:sz w:val="20"/>
                <w:szCs w:val="20"/>
              </w:rPr>
              <w:t>!</w:t>
            </w:r>
          </w:p>
        </w:tc>
      </w:tr>
      <w:tr w:rsidR="008E6964" w:rsidRPr="0090379F" w14:paraId="30AF14A0" w14:textId="77777777" w:rsidTr="00FE4C1D">
        <w:trPr>
          <w:trHeight w:val="221"/>
        </w:trPr>
        <w:tc>
          <w:tcPr>
            <w:tcW w:w="1985" w:type="dxa"/>
            <w:tcBorders>
              <w:top w:val="single" w:sz="12" w:space="0" w:color="F7D55C"/>
              <w:left w:val="single" w:sz="12" w:space="0" w:color="F7D55C"/>
              <w:bottom w:val="single" w:sz="12" w:space="0" w:color="F7D55C"/>
              <w:right w:val="single" w:sz="12" w:space="0" w:color="F7D55C"/>
            </w:tcBorders>
            <w:shd w:val="clear" w:color="auto" w:fill="F7D55C"/>
          </w:tcPr>
          <w:p w14:paraId="77BC4883" w14:textId="77777777" w:rsidR="008E6964" w:rsidRPr="00F93BA4" w:rsidRDefault="008E6964" w:rsidP="00112B9E">
            <w:pPr>
              <w:rPr>
                <w:rFonts w:ascii="Verdana" w:eastAsia="Verdana" w:hAnsi="Verdana" w:cs="Verdana"/>
                <w:b/>
                <w:sz w:val="20"/>
                <w:szCs w:val="20"/>
              </w:rPr>
            </w:pPr>
            <w:r w:rsidRPr="00F93BA4">
              <w:rPr>
                <w:rFonts w:ascii="Verdana" w:eastAsia="Verdana" w:hAnsi="Verdana" w:cs="Verdana"/>
                <w:b/>
                <w:sz w:val="20"/>
                <w:szCs w:val="20"/>
              </w:rPr>
              <w:t>Avfall och andra kommentarer</w:t>
            </w:r>
          </w:p>
        </w:tc>
        <w:tc>
          <w:tcPr>
            <w:tcW w:w="6520" w:type="dxa"/>
            <w:tcBorders>
              <w:top w:val="single" w:sz="12" w:space="0" w:color="F7D55C"/>
              <w:left w:val="single" w:sz="12" w:space="0" w:color="F7D55C"/>
              <w:bottom w:val="single" w:sz="12" w:space="0" w:color="F7D55C"/>
              <w:right w:val="single" w:sz="12" w:space="0" w:color="F7D55C"/>
            </w:tcBorders>
            <w:shd w:val="clear" w:color="auto" w:fill="auto"/>
          </w:tcPr>
          <w:p w14:paraId="2460B651" w14:textId="77777777" w:rsidR="004F493F" w:rsidRDefault="0055132A" w:rsidP="00112B9E">
            <w:pPr>
              <w:rPr>
                <w:sz w:val="20"/>
                <w:szCs w:val="20"/>
              </w:rPr>
            </w:pPr>
            <w:r>
              <w:rPr>
                <w:sz w:val="20"/>
                <w:szCs w:val="20"/>
              </w:rPr>
              <w:t xml:space="preserve">Fortsätt försöket tills inga fler knallar hörs. Kvarvarande salt (KCl) kan hällas ut med vatten i </w:t>
            </w:r>
            <w:r w:rsidRPr="007E6821">
              <w:rPr>
                <w:sz w:val="20"/>
                <w:szCs w:val="20"/>
              </w:rPr>
              <w:t>vasken.</w:t>
            </w:r>
            <w:r w:rsidR="00A02CA2" w:rsidRPr="007E6821">
              <w:rPr>
                <w:sz w:val="20"/>
                <w:szCs w:val="20"/>
              </w:rPr>
              <w:t xml:space="preserve"> </w:t>
            </w:r>
          </w:p>
          <w:p w14:paraId="07645F77" w14:textId="6A2F9D80" w:rsidR="008E6964" w:rsidRPr="00A02CA2" w:rsidRDefault="004567BE" w:rsidP="00112B9E">
            <w:pPr>
              <w:rPr>
                <w:sz w:val="20"/>
                <w:szCs w:val="20"/>
                <w:highlight w:val="yellow"/>
              </w:rPr>
            </w:pPr>
            <w:r>
              <w:rPr>
                <w:sz w:val="20"/>
                <w:szCs w:val="20"/>
              </w:rPr>
              <w:t>S</w:t>
            </w:r>
            <w:r w:rsidRPr="00E57A97">
              <w:rPr>
                <w:sz w:val="20"/>
                <w:szCs w:val="20"/>
              </w:rPr>
              <w:t xml:space="preserve">pill </w:t>
            </w:r>
            <w:r>
              <w:rPr>
                <w:sz w:val="20"/>
                <w:szCs w:val="20"/>
              </w:rPr>
              <w:t>eller rester av</w:t>
            </w:r>
            <w:r w:rsidRPr="00E57A97">
              <w:rPr>
                <w:sz w:val="20"/>
                <w:szCs w:val="20"/>
              </w:rPr>
              <w:t xml:space="preserve"> kaliumklorat </w:t>
            </w:r>
            <w:r>
              <w:rPr>
                <w:sz w:val="20"/>
                <w:szCs w:val="20"/>
              </w:rPr>
              <w:t xml:space="preserve">kan </w:t>
            </w:r>
            <w:r w:rsidRPr="00E57A97">
              <w:rPr>
                <w:sz w:val="20"/>
                <w:szCs w:val="20"/>
              </w:rPr>
              <w:t xml:space="preserve">reduceras till kloridjoner. </w:t>
            </w:r>
            <w:r w:rsidR="00EB70BA">
              <w:rPr>
                <w:sz w:val="20"/>
                <w:szCs w:val="20"/>
              </w:rPr>
              <w:t xml:space="preserve">För destruktion av 1 g kaliumklorat används en lösning med </w:t>
            </w:r>
            <w:r w:rsidR="00EB70BA" w:rsidRPr="00E57A97">
              <w:rPr>
                <w:sz w:val="20"/>
                <w:szCs w:val="20"/>
              </w:rPr>
              <w:t xml:space="preserve">10 g </w:t>
            </w:r>
            <w:proofErr w:type="spellStart"/>
            <w:r w:rsidR="00EB70BA" w:rsidRPr="00E57A97">
              <w:rPr>
                <w:sz w:val="20"/>
                <w:szCs w:val="20"/>
              </w:rPr>
              <w:t>natriumbisulfit</w:t>
            </w:r>
            <w:proofErr w:type="spellEnd"/>
            <w:r w:rsidR="00EB70BA" w:rsidRPr="00E57A97">
              <w:rPr>
                <w:sz w:val="20"/>
                <w:szCs w:val="20"/>
              </w:rPr>
              <w:t>, Na</w:t>
            </w:r>
            <w:r w:rsidR="00EB70BA" w:rsidRPr="00E57A97">
              <w:rPr>
                <w:sz w:val="20"/>
                <w:szCs w:val="20"/>
                <w:vertAlign w:val="subscript"/>
              </w:rPr>
              <w:t>2</w:t>
            </w:r>
            <w:r w:rsidR="00EB70BA" w:rsidRPr="00E57A97">
              <w:rPr>
                <w:sz w:val="20"/>
                <w:szCs w:val="20"/>
              </w:rPr>
              <w:t>S</w:t>
            </w:r>
            <w:r w:rsidR="00EB70BA" w:rsidRPr="00E57A97">
              <w:rPr>
                <w:sz w:val="20"/>
                <w:szCs w:val="20"/>
                <w:vertAlign w:val="subscript"/>
              </w:rPr>
              <w:t>2</w:t>
            </w:r>
            <w:r w:rsidR="00EB70BA" w:rsidRPr="00E57A97">
              <w:rPr>
                <w:sz w:val="20"/>
                <w:szCs w:val="20"/>
              </w:rPr>
              <w:t>O</w:t>
            </w:r>
            <w:r w:rsidR="00EB70BA" w:rsidRPr="00E57A97">
              <w:rPr>
                <w:sz w:val="20"/>
                <w:szCs w:val="20"/>
                <w:vertAlign w:val="subscript"/>
              </w:rPr>
              <w:t>5</w:t>
            </w:r>
            <w:r w:rsidR="00EB70BA" w:rsidRPr="00E57A97">
              <w:rPr>
                <w:sz w:val="20"/>
                <w:szCs w:val="20"/>
              </w:rPr>
              <w:t xml:space="preserve"> i 100 ml vatten</w:t>
            </w:r>
            <w:r w:rsidR="00EB70BA">
              <w:rPr>
                <w:sz w:val="20"/>
                <w:szCs w:val="20"/>
              </w:rPr>
              <w:t xml:space="preserve"> och 5 cm</w:t>
            </w:r>
            <w:r w:rsidR="00EB70BA" w:rsidRPr="0090535E">
              <w:rPr>
                <w:sz w:val="20"/>
                <w:szCs w:val="20"/>
                <w:vertAlign w:val="superscript"/>
              </w:rPr>
              <w:t>3</w:t>
            </w:r>
            <w:r w:rsidR="00EB70BA" w:rsidRPr="0090535E">
              <w:rPr>
                <w:sz w:val="20"/>
                <w:szCs w:val="20"/>
              </w:rPr>
              <w:t xml:space="preserve"> </w:t>
            </w:r>
            <w:r w:rsidR="00EB70BA">
              <w:rPr>
                <w:sz w:val="20"/>
                <w:szCs w:val="20"/>
              </w:rPr>
              <w:t>svavelsyra (minst 2 mol/dm</w:t>
            </w:r>
            <w:r w:rsidR="00EB70BA" w:rsidRPr="0090535E">
              <w:rPr>
                <w:sz w:val="20"/>
                <w:szCs w:val="20"/>
                <w:vertAlign w:val="superscript"/>
              </w:rPr>
              <w:t>3</w:t>
            </w:r>
            <w:r w:rsidR="00EB70BA">
              <w:rPr>
                <w:sz w:val="20"/>
                <w:szCs w:val="20"/>
              </w:rPr>
              <w:t>). Utförs</w:t>
            </w:r>
            <w:r w:rsidR="00EB70BA" w:rsidRPr="00E57A97">
              <w:rPr>
                <w:sz w:val="20"/>
                <w:szCs w:val="20"/>
              </w:rPr>
              <w:t xml:space="preserve"> i dragskåp</w:t>
            </w:r>
            <w:r w:rsidR="00EB70BA">
              <w:rPr>
                <w:sz w:val="20"/>
                <w:szCs w:val="20"/>
              </w:rPr>
              <w:t xml:space="preserve"> eftersom viss svaveldoft uppstår.</w:t>
            </w:r>
          </w:p>
        </w:tc>
      </w:tr>
    </w:tbl>
    <w:p w14:paraId="47B70109" w14:textId="77777777" w:rsidR="008E6964" w:rsidRPr="0090379F" w:rsidRDefault="008E6964" w:rsidP="00A02CA2">
      <w:pPr>
        <w:spacing w:after="80"/>
        <w:rPr>
          <w:rFonts w:ascii="Verdana" w:eastAsia="Verdana" w:hAnsi="Verdana" w:cs="Verdana"/>
        </w:rPr>
      </w:pPr>
    </w:p>
    <w:tbl>
      <w:tblPr>
        <w:tblW w:w="8505" w:type="dxa"/>
        <w:tblInd w:w="-15" w:type="dxa"/>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Layout w:type="fixed"/>
        <w:tblLook w:val="0000" w:firstRow="0" w:lastRow="0" w:firstColumn="0" w:lastColumn="0" w:noHBand="0" w:noVBand="0"/>
      </w:tblPr>
      <w:tblGrid>
        <w:gridCol w:w="993"/>
        <w:gridCol w:w="1417"/>
        <w:gridCol w:w="1276"/>
        <w:gridCol w:w="2410"/>
        <w:gridCol w:w="850"/>
        <w:gridCol w:w="1559"/>
      </w:tblGrid>
      <w:tr w:rsidR="008E6964" w:rsidRPr="0090379F" w14:paraId="0E1DAB34" w14:textId="77777777" w:rsidTr="00112B9E">
        <w:trPr>
          <w:trHeight w:val="384"/>
        </w:trPr>
        <w:tc>
          <w:tcPr>
            <w:tcW w:w="993" w:type="dxa"/>
            <w:shd w:val="clear" w:color="auto" w:fill="F6D55C"/>
          </w:tcPr>
          <w:p w14:paraId="52AF97FA" w14:textId="77777777" w:rsidR="008E6964" w:rsidRPr="00F93BA4" w:rsidRDefault="008E6964" w:rsidP="00A02CA2">
            <w:pPr>
              <w:spacing w:after="80"/>
              <w:rPr>
                <w:rFonts w:ascii="Verdana" w:eastAsia="Verdana" w:hAnsi="Verdana" w:cs="Verdana"/>
                <w:b/>
                <w:sz w:val="20"/>
                <w:szCs w:val="20"/>
              </w:rPr>
            </w:pPr>
            <w:r w:rsidRPr="00F93BA4">
              <w:rPr>
                <w:rFonts w:ascii="Verdana" w:eastAsia="Verdana" w:hAnsi="Verdana" w:cs="Verdana"/>
                <w:b/>
                <w:sz w:val="20"/>
                <w:szCs w:val="20"/>
              </w:rPr>
              <w:t xml:space="preserve">Datum </w:t>
            </w:r>
          </w:p>
        </w:tc>
        <w:tc>
          <w:tcPr>
            <w:tcW w:w="1417" w:type="dxa"/>
          </w:tcPr>
          <w:p w14:paraId="35662644" w14:textId="3D5AB1DE" w:rsidR="008E6964" w:rsidRPr="00F93BA4" w:rsidRDefault="008E6964" w:rsidP="00A02CA2">
            <w:pPr>
              <w:spacing w:after="80"/>
              <w:rPr>
                <w:rFonts w:ascii="Verdana" w:eastAsia="Verdana" w:hAnsi="Verdana" w:cs="Verdana"/>
                <w:sz w:val="20"/>
                <w:szCs w:val="20"/>
              </w:rPr>
            </w:pPr>
            <w:r>
              <w:rPr>
                <w:rFonts w:ascii="Verdana" w:eastAsia="Verdana" w:hAnsi="Verdana" w:cs="Verdana"/>
                <w:sz w:val="20"/>
                <w:szCs w:val="20"/>
              </w:rPr>
              <w:fldChar w:fldCharType="begin"/>
            </w:r>
            <w:r>
              <w:rPr>
                <w:rFonts w:ascii="Verdana" w:eastAsia="Verdana" w:hAnsi="Verdana" w:cs="Verdana"/>
                <w:sz w:val="20"/>
                <w:szCs w:val="20"/>
              </w:rPr>
              <w:instrText xml:space="preserve"> TIME \@ "yyyy-MM-dd" </w:instrText>
            </w:r>
            <w:r>
              <w:rPr>
                <w:rFonts w:ascii="Verdana" w:eastAsia="Verdana" w:hAnsi="Verdana" w:cs="Verdana"/>
                <w:sz w:val="20"/>
                <w:szCs w:val="20"/>
              </w:rPr>
              <w:fldChar w:fldCharType="separate"/>
            </w:r>
            <w:r w:rsidR="00A33D28">
              <w:rPr>
                <w:rFonts w:ascii="Verdana" w:eastAsia="Verdana" w:hAnsi="Verdana" w:cs="Verdana"/>
                <w:noProof/>
                <w:sz w:val="20"/>
                <w:szCs w:val="20"/>
              </w:rPr>
              <w:t>2024-04-04</w:t>
            </w:r>
            <w:r>
              <w:rPr>
                <w:rFonts w:ascii="Verdana" w:eastAsia="Verdana" w:hAnsi="Verdana" w:cs="Verdana"/>
                <w:sz w:val="20"/>
                <w:szCs w:val="20"/>
              </w:rPr>
              <w:fldChar w:fldCharType="end"/>
            </w:r>
          </w:p>
        </w:tc>
        <w:tc>
          <w:tcPr>
            <w:tcW w:w="1276" w:type="dxa"/>
            <w:shd w:val="clear" w:color="auto" w:fill="F6D55C"/>
          </w:tcPr>
          <w:p w14:paraId="2AD6CD61" w14:textId="77777777" w:rsidR="008E6964" w:rsidRPr="00F93BA4" w:rsidRDefault="008E6964" w:rsidP="00A02CA2">
            <w:pPr>
              <w:spacing w:after="80"/>
              <w:rPr>
                <w:rFonts w:ascii="Verdana" w:eastAsia="Verdana" w:hAnsi="Verdana" w:cs="Verdana"/>
                <w:b/>
                <w:sz w:val="20"/>
                <w:szCs w:val="20"/>
              </w:rPr>
            </w:pPr>
            <w:r w:rsidRPr="00F93BA4">
              <w:rPr>
                <w:rFonts w:ascii="Verdana" w:eastAsia="Verdana" w:hAnsi="Verdana" w:cs="Verdana"/>
                <w:b/>
                <w:sz w:val="20"/>
                <w:szCs w:val="20"/>
              </w:rPr>
              <w:t>Utförd av</w:t>
            </w:r>
          </w:p>
        </w:tc>
        <w:tc>
          <w:tcPr>
            <w:tcW w:w="2410" w:type="dxa"/>
          </w:tcPr>
          <w:p w14:paraId="0D91D171" w14:textId="5C595CB4" w:rsidR="008E6964" w:rsidRPr="00F93BA4" w:rsidRDefault="00DB7D7A" w:rsidP="00A02CA2">
            <w:pPr>
              <w:spacing w:after="80"/>
              <w:rPr>
                <w:rFonts w:ascii="Verdana" w:eastAsia="Verdana" w:hAnsi="Verdana" w:cs="Verdana"/>
                <w:sz w:val="20"/>
                <w:szCs w:val="20"/>
              </w:rPr>
            </w:pPr>
            <w:r>
              <w:rPr>
                <w:rFonts w:ascii="Verdana" w:eastAsia="Verdana" w:hAnsi="Verdana" w:cs="Verdana"/>
                <w:sz w:val="20"/>
                <w:szCs w:val="20"/>
              </w:rPr>
              <w:t>KRC</w:t>
            </w:r>
          </w:p>
        </w:tc>
        <w:tc>
          <w:tcPr>
            <w:tcW w:w="850" w:type="dxa"/>
            <w:shd w:val="clear" w:color="auto" w:fill="F6D55C"/>
          </w:tcPr>
          <w:p w14:paraId="2E1C8F4E" w14:textId="77777777" w:rsidR="008E6964" w:rsidRPr="00F93BA4" w:rsidRDefault="008E6964" w:rsidP="00A02CA2">
            <w:pPr>
              <w:spacing w:after="80"/>
              <w:rPr>
                <w:rFonts w:ascii="Verdana" w:eastAsia="Verdana" w:hAnsi="Verdana" w:cs="Verdana"/>
                <w:b/>
                <w:sz w:val="20"/>
                <w:szCs w:val="20"/>
              </w:rPr>
            </w:pPr>
            <w:r w:rsidRPr="00F93BA4">
              <w:rPr>
                <w:rFonts w:ascii="Verdana" w:eastAsia="Verdana" w:hAnsi="Verdana" w:cs="Verdana"/>
                <w:b/>
                <w:sz w:val="20"/>
                <w:szCs w:val="20"/>
              </w:rPr>
              <w:t xml:space="preserve">Klass </w:t>
            </w:r>
          </w:p>
        </w:tc>
        <w:tc>
          <w:tcPr>
            <w:tcW w:w="1559" w:type="dxa"/>
          </w:tcPr>
          <w:p w14:paraId="18B2601B" w14:textId="77777777" w:rsidR="008E6964" w:rsidRPr="0090379F" w:rsidRDefault="008E6964" w:rsidP="00A02CA2">
            <w:pPr>
              <w:spacing w:after="80"/>
              <w:rPr>
                <w:rFonts w:ascii="Verdana" w:eastAsia="Verdana" w:hAnsi="Verdana" w:cs="Verdana"/>
              </w:rPr>
            </w:pPr>
          </w:p>
        </w:tc>
      </w:tr>
    </w:tbl>
    <w:p w14:paraId="01C1B7C7" w14:textId="08B487EC" w:rsidR="00261737" w:rsidRPr="00262EF4" w:rsidRDefault="008E6964" w:rsidP="00FE4C1D">
      <w:pPr>
        <w:pStyle w:val="Rubrik1"/>
      </w:pPr>
      <w:bookmarkStart w:id="9" w:name="_Toc163121412"/>
      <w:r>
        <w:lastRenderedPageBreak/>
        <w:t>4</w:t>
      </w:r>
      <w:r w:rsidR="00E02C76" w:rsidRPr="00262EF4">
        <w:t>ab.</w:t>
      </w:r>
      <w:r w:rsidR="00870BB8" w:rsidRPr="00262EF4">
        <w:t xml:space="preserve"> </w:t>
      </w:r>
      <w:r w:rsidR="00261737" w:rsidRPr="00262EF4">
        <w:t xml:space="preserve">Kaliumnitrat </w:t>
      </w:r>
      <w:r w:rsidR="00115098" w:rsidRPr="00262EF4">
        <w:t xml:space="preserve">med </w:t>
      </w:r>
      <w:r w:rsidR="00544D85" w:rsidRPr="00262EF4">
        <w:t>a)</w:t>
      </w:r>
      <w:r w:rsidR="00115098" w:rsidRPr="00262EF4">
        <w:t xml:space="preserve"> </w:t>
      </w:r>
      <w:r w:rsidR="00261737" w:rsidRPr="00262EF4">
        <w:t>kol</w:t>
      </w:r>
      <w:bookmarkEnd w:id="7"/>
      <w:r w:rsidR="00261737" w:rsidRPr="00262EF4">
        <w:t xml:space="preserve"> eller </w:t>
      </w:r>
      <w:r w:rsidR="00544D85" w:rsidRPr="00262EF4">
        <w:t xml:space="preserve">b) </w:t>
      </w:r>
      <w:r w:rsidR="00261737" w:rsidRPr="00262EF4">
        <w:t>socker</w:t>
      </w:r>
      <w:bookmarkEnd w:id="9"/>
    </w:p>
    <w:p w14:paraId="60695062" w14:textId="2AA7DD5C" w:rsidR="005D62B2" w:rsidRDefault="005D62B2" w:rsidP="00261737">
      <w:pPr>
        <w:pStyle w:val="Rubrik2"/>
      </w:pPr>
      <w:r>
        <w:rPr>
          <w:noProof/>
        </w:rPr>
        <mc:AlternateContent>
          <mc:Choice Requires="wps">
            <w:drawing>
              <wp:anchor distT="45720" distB="45720" distL="114300" distR="114300" simplePos="0" relativeHeight="251968512" behindDoc="1" locked="0" layoutInCell="1" allowOverlap="1" wp14:anchorId="04E3D76F" wp14:editId="33CC7BF7">
                <wp:simplePos x="0" y="0"/>
                <wp:positionH relativeFrom="margin">
                  <wp:posOffset>0</wp:posOffset>
                </wp:positionH>
                <wp:positionV relativeFrom="paragraph">
                  <wp:posOffset>389890</wp:posOffset>
                </wp:positionV>
                <wp:extent cx="5755005" cy="2586355"/>
                <wp:effectExtent l="0" t="0" r="10795" b="17145"/>
                <wp:wrapTight wrapText="bothSides">
                  <wp:wrapPolygon edited="0">
                    <wp:start x="0" y="0"/>
                    <wp:lineTo x="0" y="21637"/>
                    <wp:lineTo x="21593" y="21637"/>
                    <wp:lineTo x="21593" y="0"/>
                    <wp:lineTo x="0" y="0"/>
                  </wp:wrapPolygon>
                </wp:wrapTight>
                <wp:docPr id="173116809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005" cy="2586355"/>
                        </a:xfrm>
                        <a:prstGeom prst="rect">
                          <a:avLst/>
                        </a:prstGeom>
                        <a:solidFill>
                          <a:srgbClr val="FFFFFF"/>
                        </a:solidFill>
                        <a:ln w="9525">
                          <a:solidFill>
                            <a:srgbClr val="000000"/>
                          </a:solidFill>
                          <a:miter lim="800000"/>
                          <a:headEnd/>
                          <a:tailEnd/>
                        </a:ln>
                      </wps:spPr>
                      <wps:txbx>
                        <w:txbxContent>
                          <w:p w14:paraId="433DA07C"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38"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39" w:history="1">
                              <w:r w:rsidRPr="00E8512F">
                                <w:rPr>
                                  <w:rStyle w:val="Hyperlnk"/>
                                  <w:iCs/>
                                </w:rPr>
                                <w:t>remiss</w:t>
                              </w:r>
                            </w:hyperlink>
                            <w:r>
                              <w:rPr>
                                <w:iCs/>
                              </w:rPr>
                              <w:t xml:space="preserve">. </w:t>
                            </w:r>
                          </w:p>
                          <w:p w14:paraId="2E428991"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49A45552"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4069F5DE"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3C0A1FA3" w14:textId="77777777" w:rsidR="005D62B2" w:rsidRPr="00E024B3" w:rsidRDefault="005D62B2" w:rsidP="005D62B2">
                            <w:pPr>
                              <w:rPr>
                                <w:b/>
                                <w:bCs/>
                              </w:rPr>
                            </w:pPr>
                            <w:r w:rsidRPr="00E024B3">
                              <w:rPr>
                                <w:b/>
                                <w:bCs/>
                              </w:rPr>
                              <w:t>Hantera därför alla explosiva blandningar med stor försiktighet.</w:t>
                            </w:r>
                          </w:p>
                          <w:p w14:paraId="6B6C8FD2" w14:textId="77777777" w:rsidR="005D62B2" w:rsidRDefault="005D62B2" w:rsidP="005D62B2"/>
                          <w:p w14:paraId="3ED662CD" w14:textId="77777777" w:rsidR="005D62B2" w:rsidRDefault="005D62B2" w:rsidP="005D6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3D76F" id="_x0000_s1030" type="#_x0000_t202" style="position:absolute;margin-left:0;margin-top:30.7pt;width:453.15pt;height:203.65pt;z-index:-251347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">
                <v:textbox>
                  <w:txbxContent>
                    <w:p w14:paraId="433DA07C"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40"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41" w:history="1">
                        <w:r w:rsidRPr="00E8512F">
                          <w:rPr>
                            <w:rStyle w:val="Hyperlnk"/>
                            <w:iCs/>
                          </w:rPr>
                          <w:t>remiss</w:t>
                        </w:r>
                      </w:hyperlink>
                      <w:r>
                        <w:rPr>
                          <w:iCs/>
                        </w:rPr>
                        <w:t xml:space="preserve">. </w:t>
                      </w:r>
                    </w:p>
                    <w:p w14:paraId="2E428991"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49A45552"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4069F5DE"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3C0A1FA3" w14:textId="77777777" w:rsidR="005D62B2" w:rsidRPr="00E024B3" w:rsidRDefault="005D62B2" w:rsidP="005D62B2">
                      <w:pPr>
                        <w:rPr>
                          <w:b/>
                          <w:bCs/>
                        </w:rPr>
                      </w:pPr>
                      <w:r w:rsidRPr="00E024B3">
                        <w:rPr>
                          <w:b/>
                          <w:bCs/>
                        </w:rPr>
                        <w:t>Hantera därför alla explosiva blandningar med stor försiktighet.</w:t>
                      </w:r>
                    </w:p>
                    <w:p w14:paraId="6B6C8FD2" w14:textId="77777777" w:rsidR="005D62B2" w:rsidRDefault="005D62B2" w:rsidP="005D62B2"/>
                    <w:p w14:paraId="3ED662CD" w14:textId="77777777" w:rsidR="005D62B2" w:rsidRDefault="005D62B2" w:rsidP="005D62B2"/>
                  </w:txbxContent>
                </v:textbox>
                <w10:wrap type="tight" anchorx="margin"/>
              </v:shape>
            </w:pict>
          </mc:Fallback>
        </mc:AlternateContent>
      </w:r>
    </w:p>
    <w:p w14:paraId="7FB3F154" w14:textId="57407F87" w:rsidR="00261737" w:rsidRDefault="00261737" w:rsidP="00261737">
      <w:pPr>
        <w:pStyle w:val="Rubrik2"/>
      </w:pPr>
      <w:r>
        <w:t>Inledning</w:t>
      </w:r>
    </w:p>
    <w:p w14:paraId="353E31E2" w14:textId="2336B97E" w:rsidR="00261737" w:rsidRPr="00BC10D6" w:rsidRDefault="00544D85" w:rsidP="00261737">
      <w:r w:rsidRPr="00BC10D6">
        <w:t>Reaktionen mellan k</w:t>
      </w:r>
      <w:r w:rsidR="00261737" w:rsidRPr="00BC10D6">
        <w:t>aliumnitrat och kol är en klassisk demonstration</w:t>
      </w:r>
      <w:r w:rsidRPr="00BC10D6">
        <w:t xml:space="preserve"> </w:t>
      </w:r>
      <w:r w:rsidR="00261737" w:rsidRPr="00BC10D6">
        <w:t xml:space="preserve">för att visa en exoterm reaktion. </w:t>
      </w:r>
    </w:p>
    <w:p w14:paraId="2E0C7A27" w14:textId="607D79E8" w:rsidR="00261737" w:rsidRPr="00FE4C1D" w:rsidRDefault="003F6693" w:rsidP="00393076">
      <w:pPr>
        <w:pStyle w:val="Rubrik2"/>
        <w:numPr>
          <w:ilvl w:val="0"/>
          <w:numId w:val="10"/>
        </w:numPr>
        <w:tabs>
          <w:tab w:val="clear" w:pos="1951"/>
          <w:tab w:val="left" w:pos="1843"/>
        </w:tabs>
        <w:spacing w:after="240"/>
        <w:ind w:hanging="294"/>
        <w:rPr>
          <w:rFonts w:ascii="Calibri" w:eastAsia="Calibri" w:hAnsi="Calibri" w:cs="Calibri"/>
          <w:sz w:val="24"/>
          <w:szCs w:val="24"/>
          <w:lang w:val="en-GB"/>
        </w:rPr>
      </w:pPr>
      <w:proofErr w:type="spellStart"/>
      <w:r w:rsidRPr="00A02CA2">
        <w:rPr>
          <w:rFonts w:ascii="Calibri" w:eastAsia="Calibri" w:hAnsi="Calibri" w:cs="Calibri"/>
          <w:sz w:val="22"/>
          <w:szCs w:val="22"/>
          <w:lang w:val="en-GB"/>
        </w:rPr>
        <w:t>K</w:t>
      </w:r>
      <w:r w:rsidR="00261737" w:rsidRPr="00A02CA2">
        <w:rPr>
          <w:rFonts w:ascii="Calibri" w:eastAsia="Calibri" w:hAnsi="Calibri" w:cs="Calibri"/>
          <w:sz w:val="22"/>
          <w:szCs w:val="22"/>
          <w:lang w:val="en-GB"/>
        </w:rPr>
        <w:t>ol</w:t>
      </w:r>
      <w:proofErr w:type="spellEnd"/>
      <w:r w:rsidR="00261737" w:rsidRPr="00FE4C1D">
        <w:rPr>
          <w:rFonts w:ascii="Calibri" w:eastAsia="Calibri" w:hAnsi="Calibri" w:cs="Calibri"/>
          <w:sz w:val="24"/>
          <w:szCs w:val="24"/>
          <w:lang w:val="en-GB"/>
        </w:rPr>
        <w:tab/>
      </w:r>
      <w:r w:rsidR="00BC10D6" w:rsidRPr="00FE4C1D">
        <w:rPr>
          <w:rFonts w:ascii="Calibri" w:eastAsia="Calibri" w:hAnsi="Calibri" w:cs="Calibri"/>
          <w:sz w:val="24"/>
          <w:szCs w:val="24"/>
          <w:lang w:val="en-GB"/>
        </w:rPr>
        <w:t>4</w:t>
      </w:r>
      <w:r w:rsidR="00261737" w:rsidRPr="00FE4C1D">
        <w:rPr>
          <w:rFonts w:ascii="Calibri" w:eastAsia="Calibri" w:hAnsi="Calibri" w:cs="Calibri"/>
          <w:sz w:val="24"/>
          <w:szCs w:val="24"/>
          <w:lang w:val="en-GB"/>
        </w:rPr>
        <w:t>KNO</w:t>
      </w:r>
      <w:r w:rsidR="00261737" w:rsidRPr="00FE4C1D">
        <w:rPr>
          <w:rFonts w:ascii="Calibri" w:eastAsia="Calibri" w:hAnsi="Calibri" w:cs="Calibri"/>
          <w:sz w:val="24"/>
          <w:szCs w:val="24"/>
          <w:vertAlign w:val="subscript"/>
          <w:lang w:val="en-GB"/>
        </w:rPr>
        <w:t>3</w:t>
      </w:r>
      <w:r w:rsidR="00261737" w:rsidRPr="00FE4C1D">
        <w:rPr>
          <w:rFonts w:ascii="Calibri" w:eastAsia="Calibri" w:hAnsi="Calibri" w:cs="Calibri"/>
          <w:sz w:val="24"/>
          <w:szCs w:val="24"/>
          <w:lang w:val="en-GB"/>
        </w:rPr>
        <w:t xml:space="preserve">(s) + </w:t>
      </w:r>
      <w:r w:rsidR="00BC10D6" w:rsidRPr="00FE4C1D">
        <w:rPr>
          <w:rFonts w:ascii="Calibri" w:eastAsia="Calibri" w:hAnsi="Calibri" w:cs="Calibri"/>
          <w:sz w:val="24"/>
          <w:szCs w:val="24"/>
          <w:lang w:val="en-GB"/>
        </w:rPr>
        <w:t>5</w:t>
      </w:r>
      <w:r w:rsidR="00261737" w:rsidRPr="00FE4C1D">
        <w:rPr>
          <w:rFonts w:ascii="Calibri" w:eastAsia="Calibri" w:hAnsi="Calibri" w:cs="Calibri"/>
          <w:sz w:val="24"/>
          <w:szCs w:val="24"/>
          <w:lang w:val="en-GB"/>
        </w:rPr>
        <w:t xml:space="preserve">C(s) → </w:t>
      </w:r>
      <w:r w:rsidR="00BC10D6" w:rsidRPr="00FE4C1D">
        <w:rPr>
          <w:rFonts w:ascii="Calibri" w:eastAsia="Calibri" w:hAnsi="Calibri" w:cs="Calibri"/>
          <w:sz w:val="24"/>
          <w:szCs w:val="24"/>
          <w:lang w:val="en-GB"/>
        </w:rPr>
        <w:t>3</w:t>
      </w:r>
      <w:r w:rsidR="00261737" w:rsidRPr="00FE4C1D">
        <w:rPr>
          <w:rFonts w:ascii="Calibri" w:eastAsia="Calibri" w:hAnsi="Calibri" w:cs="Calibri"/>
          <w:sz w:val="24"/>
          <w:szCs w:val="24"/>
          <w:lang w:val="en-GB"/>
        </w:rPr>
        <w:t>CO</w:t>
      </w:r>
      <w:r w:rsidR="00261737" w:rsidRPr="00FE4C1D">
        <w:rPr>
          <w:rFonts w:ascii="Calibri" w:eastAsia="Calibri" w:hAnsi="Calibri" w:cs="Calibri"/>
          <w:sz w:val="24"/>
          <w:szCs w:val="24"/>
          <w:vertAlign w:val="subscript"/>
          <w:lang w:val="en-GB"/>
        </w:rPr>
        <w:t>2</w:t>
      </w:r>
      <w:r w:rsidR="00261737" w:rsidRPr="00FE4C1D">
        <w:rPr>
          <w:rFonts w:ascii="Calibri" w:eastAsia="Calibri" w:hAnsi="Calibri" w:cs="Calibri"/>
          <w:sz w:val="24"/>
          <w:szCs w:val="24"/>
          <w:lang w:val="en-GB"/>
        </w:rPr>
        <w:t xml:space="preserve">(g) + </w:t>
      </w:r>
      <w:r w:rsidR="00BC10D6" w:rsidRPr="00FE4C1D">
        <w:rPr>
          <w:rFonts w:ascii="Calibri" w:eastAsia="Calibri" w:hAnsi="Calibri" w:cs="Calibri"/>
          <w:sz w:val="24"/>
          <w:szCs w:val="24"/>
          <w:lang w:val="en-GB"/>
        </w:rPr>
        <w:t>2</w:t>
      </w:r>
      <w:r w:rsidR="00261737" w:rsidRPr="00FE4C1D">
        <w:rPr>
          <w:rFonts w:ascii="Calibri" w:eastAsia="Calibri" w:hAnsi="Calibri" w:cs="Calibri"/>
          <w:sz w:val="24"/>
          <w:szCs w:val="24"/>
          <w:lang w:val="en-GB"/>
        </w:rPr>
        <w:t>N</w:t>
      </w:r>
      <w:r w:rsidR="00261737" w:rsidRPr="00FE4C1D">
        <w:rPr>
          <w:rFonts w:ascii="Calibri" w:eastAsia="Calibri" w:hAnsi="Calibri" w:cs="Calibri"/>
          <w:sz w:val="24"/>
          <w:szCs w:val="24"/>
          <w:vertAlign w:val="subscript"/>
          <w:lang w:val="en-GB"/>
        </w:rPr>
        <w:t>2</w:t>
      </w:r>
      <w:r w:rsidR="00261737" w:rsidRPr="00FE4C1D">
        <w:rPr>
          <w:rFonts w:ascii="Calibri" w:eastAsia="Calibri" w:hAnsi="Calibri" w:cs="Calibri"/>
          <w:sz w:val="24"/>
          <w:szCs w:val="24"/>
          <w:lang w:val="en-GB"/>
        </w:rPr>
        <w:t xml:space="preserve">(g) + </w:t>
      </w:r>
      <w:r w:rsidR="00BC10D6" w:rsidRPr="00FE4C1D">
        <w:rPr>
          <w:rFonts w:ascii="Calibri" w:eastAsia="Calibri" w:hAnsi="Calibri" w:cs="Calibri"/>
          <w:sz w:val="24"/>
          <w:szCs w:val="24"/>
          <w:lang w:val="en-GB"/>
        </w:rPr>
        <w:t>2</w:t>
      </w:r>
      <w:r w:rsidR="00261737" w:rsidRPr="00FE4C1D">
        <w:rPr>
          <w:rFonts w:ascii="Calibri" w:eastAsia="Calibri" w:hAnsi="Calibri" w:cs="Calibri"/>
          <w:sz w:val="24"/>
          <w:szCs w:val="24"/>
          <w:lang w:val="en-GB"/>
        </w:rPr>
        <w:t>K</w:t>
      </w:r>
      <w:r w:rsidR="00261737" w:rsidRPr="00FE4C1D">
        <w:rPr>
          <w:rFonts w:ascii="Calibri" w:eastAsia="Calibri" w:hAnsi="Calibri" w:cs="Calibri"/>
          <w:sz w:val="24"/>
          <w:szCs w:val="24"/>
          <w:vertAlign w:val="subscript"/>
          <w:lang w:val="en-GB"/>
        </w:rPr>
        <w:t>2</w:t>
      </w:r>
      <w:r w:rsidR="00BC10D6" w:rsidRPr="00FE4C1D">
        <w:rPr>
          <w:rFonts w:ascii="Calibri" w:eastAsia="Calibri" w:hAnsi="Calibri" w:cs="Calibri"/>
          <w:sz w:val="24"/>
          <w:szCs w:val="24"/>
          <w:lang w:val="en-GB"/>
        </w:rPr>
        <w:t>CO</w:t>
      </w:r>
      <w:r w:rsidR="00BC10D6" w:rsidRPr="00FE4C1D">
        <w:rPr>
          <w:rFonts w:ascii="Calibri" w:eastAsia="Calibri" w:hAnsi="Calibri" w:cs="Calibri"/>
          <w:sz w:val="24"/>
          <w:szCs w:val="24"/>
          <w:vertAlign w:val="subscript"/>
          <w:lang w:val="en-GB"/>
        </w:rPr>
        <w:t>3</w:t>
      </w:r>
      <w:r w:rsidR="00261737" w:rsidRPr="00FE4C1D">
        <w:rPr>
          <w:rFonts w:ascii="Calibri" w:eastAsia="Calibri" w:hAnsi="Calibri" w:cs="Calibri"/>
          <w:sz w:val="24"/>
          <w:szCs w:val="24"/>
          <w:lang w:val="en-GB"/>
        </w:rPr>
        <w:t>(s)</w:t>
      </w:r>
    </w:p>
    <w:p w14:paraId="39CC6454" w14:textId="7865B139" w:rsidR="003F6693" w:rsidRPr="00BC10D6" w:rsidRDefault="003F6693" w:rsidP="00261737">
      <w:pPr>
        <w:rPr>
          <w:lang w:val="en-GB"/>
        </w:rPr>
      </w:pPr>
      <w:r w:rsidRPr="00BC10D6">
        <w:t>Kol förbränns fullständigt.</w:t>
      </w:r>
    </w:p>
    <w:p w14:paraId="19024AD8" w14:textId="48BAB06B" w:rsidR="00261737" w:rsidRPr="00FE4C1D" w:rsidRDefault="003F6693" w:rsidP="00393076">
      <w:pPr>
        <w:pStyle w:val="Liststycke"/>
        <w:numPr>
          <w:ilvl w:val="0"/>
          <w:numId w:val="10"/>
        </w:numPr>
        <w:tabs>
          <w:tab w:val="left" w:pos="1843"/>
        </w:tabs>
        <w:rPr>
          <w:sz w:val="24"/>
          <w:szCs w:val="24"/>
          <w:lang w:val="en-GB"/>
        </w:rPr>
      </w:pPr>
      <w:r w:rsidRPr="00BC10D6">
        <w:rPr>
          <w:lang w:val="en-GB"/>
        </w:rPr>
        <w:t>So</w:t>
      </w:r>
      <w:r w:rsidR="00261737" w:rsidRPr="00BC10D6">
        <w:rPr>
          <w:lang w:val="en-GB"/>
        </w:rPr>
        <w:t>cker</w:t>
      </w:r>
      <w:r w:rsidR="00261737" w:rsidRPr="00BC10D6">
        <w:rPr>
          <w:lang w:val="en-GB"/>
        </w:rPr>
        <w:tab/>
      </w:r>
      <w:r w:rsidR="00261737" w:rsidRPr="00FE4C1D">
        <w:rPr>
          <w:sz w:val="24"/>
          <w:szCs w:val="24"/>
          <w:lang w:val="en-GB"/>
        </w:rPr>
        <w:t>8KNO</w:t>
      </w:r>
      <w:r w:rsidR="00261737" w:rsidRPr="00FE4C1D">
        <w:rPr>
          <w:sz w:val="24"/>
          <w:szCs w:val="24"/>
          <w:vertAlign w:val="subscript"/>
          <w:lang w:val="en-GB"/>
        </w:rPr>
        <w:t>3</w:t>
      </w:r>
      <w:r w:rsidR="00261737" w:rsidRPr="00FE4C1D">
        <w:rPr>
          <w:sz w:val="24"/>
          <w:szCs w:val="24"/>
          <w:lang w:val="en-GB"/>
        </w:rPr>
        <w:t>(s) + C</w:t>
      </w:r>
      <w:r w:rsidR="00261737" w:rsidRPr="00FE4C1D">
        <w:rPr>
          <w:sz w:val="24"/>
          <w:szCs w:val="24"/>
          <w:vertAlign w:val="subscript"/>
          <w:lang w:val="en-GB"/>
        </w:rPr>
        <w:t>6</w:t>
      </w:r>
      <w:r w:rsidR="00261737" w:rsidRPr="00FE4C1D">
        <w:rPr>
          <w:sz w:val="24"/>
          <w:szCs w:val="24"/>
          <w:lang w:val="en-GB"/>
        </w:rPr>
        <w:t>H</w:t>
      </w:r>
      <w:r w:rsidR="00261737" w:rsidRPr="00FE4C1D">
        <w:rPr>
          <w:sz w:val="24"/>
          <w:szCs w:val="24"/>
          <w:vertAlign w:val="subscript"/>
          <w:lang w:val="en-GB"/>
        </w:rPr>
        <w:t>12</w:t>
      </w:r>
      <w:r w:rsidR="00261737" w:rsidRPr="00FE4C1D">
        <w:rPr>
          <w:sz w:val="24"/>
          <w:szCs w:val="24"/>
          <w:lang w:val="en-GB"/>
        </w:rPr>
        <w:t>O</w:t>
      </w:r>
      <w:r w:rsidR="00261737" w:rsidRPr="00FE4C1D">
        <w:rPr>
          <w:sz w:val="24"/>
          <w:szCs w:val="24"/>
          <w:vertAlign w:val="subscript"/>
          <w:lang w:val="en-GB"/>
        </w:rPr>
        <w:t>6</w:t>
      </w:r>
      <w:r w:rsidR="00261737" w:rsidRPr="00FE4C1D">
        <w:rPr>
          <w:sz w:val="24"/>
          <w:szCs w:val="24"/>
          <w:lang w:val="en-GB"/>
        </w:rPr>
        <w:t>(s) → 8KNO</w:t>
      </w:r>
      <w:r w:rsidR="00261737" w:rsidRPr="00FE4C1D">
        <w:rPr>
          <w:sz w:val="24"/>
          <w:szCs w:val="24"/>
          <w:vertAlign w:val="subscript"/>
          <w:lang w:val="en-GB"/>
        </w:rPr>
        <w:t>2</w:t>
      </w:r>
      <w:r w:rsidR="00261737" w:rsidRPr="00FE4C1D">
        <w:rPr>
          <w:sz w:val="24"/>
          <w:szCs w:val="24"/>
          <w:lang w:val="en-GB"/>
        </w:rPr>
        <w:t>(s)</w:t>
      </w:r>
      <w:r w:rsidR="00261737" w:rsidRPr="00FE4C1D">
        <w:rPr>
          <w:sz w:val="24"/>
          <w:szCs w:val="24"/>
          <w:vertAlign w:val="superscript"/>
          <w:lang w:val="en-GB"/>
        </w:rPr>
        <w:t xml:space="preserve"> </w:t>
      </w:r>
      <w:r w:rsidR="00261737" w:rsidRPr="00FE4C1D">
        <w:rPr>
          <w:sz w:val="24"/>
          <w:szCs w:val="24"/>
          <w:lang w:val="en-GB"/>
        </w:rPr>
        <w:t>+ 4CO</w:t>
      </w:r>
      <w:r w:rsidR="00261737" w:rsidRPr="00FE4C1D">
        <w:rPr>
          <w:sz w:val="24"/>
          <w:szCs w:val="24"/>
          <w:vertAlign w:val="subscript"/>
          <w:lang w:val="en-GB"/>
        </w:rPr>
        <w:t>2</w:t>
      </w:r>
      <w:r w:rsidR="00261737" w:rsidRPr="00FE4C1D">
        <w:rPr>
          <w:sz w:val="24"/>
          <w:szCs w:val="24"/>
          <w:lang w:val="en-GB"/>
        </w:rPr>
        <w:t>(g) + 6H</w:t>
      </w:r>
      <w:r w:rsidR="00261737" w:rsidRPr="00FE4C1D">
        <w:rPr>
          <w:sz w:val="24"/>
          <w:szCs w:val="24"/>
          <w:vertAlign w:val="subscript"/>
          <w:lang w:val="en-GB"/>
        </w:rPr>
        <w:t>2</w:t>
      </w:r>
      <w:r w:rsidR="00261737" w:rsidRPr="00FE4C1D">
        <w:rPr>
          <w:sz w:val="24"/>
          <w:szCs w:val="24"/>
          <w:lang w:val="en-GB"/>
        </w:rPr>
        <w:t>O(g) + 2C(s)</w:t>
      </w:r>
    </w:p>
    <w:p w14:paraId="3F697A44" w14:textId="31C41860" w:rsidR="003F6693" w:rsidRPr="00BC10D6" w:rsidRDefault="003F6693" w:rsidP="00261737">
      <w:r w:rsidRPr="00BC10D6">
        <w:t xml:space="preserve">Förbränningsreaktionen med socker sker ofullständigt och mycket svart rök bildas. </w:t>
      </w:r>
      <w:r w:rsidR="0055132A">
        <w:t xml:space="preserve">Även andra reaktioner sker. </w:t>
      </w:r>
      <w:r w:rsidR="00AA16E1">
        <w:t xml:space="preserve">I </w:t>
      </w:r>
      <w:r w:rsidRPr="00BC10D6">
        <w:t xml:space="preserve">reaktionsformeln </w:t>
      </w:r>
      <w:r w:rsidR="00AA16E1">
        <w:t xml:space="preserve">används glukos </w:t>
      </w:r>
      <w:r w:rsidRPr="00BC10D6">
        <w:t>för enkelhets skull.</w:t>
      </w:r>
    </w:p>
    <w:p w14:paraId="3630A951" w14:textId="704B2686" w:rsidR="00261737" w:rsidRPr="00AF24BF" w:rsidRDefault="00261737" w:rsidP="00261737">
      <w:pPr>
        <w:pStyle w:val="Rubrik2"/>
      </w:pPr>
      <w:r w:rsidRPr="00AF24BF">
        <w:t>Syfte</w:t>
      </w:r>
    </w:p>
    <w:p w14:paraId="3898BD8A" w14:textId="7862B94A" w:rsidR="00261737" w:rsidRDefault="00261737" w:rsidP="00261737">
      <w:r>
        <w:t xml:space="preserve">Förslag: Exoterm, kemisk reaktion, fasförändring, stökiometri. </w:t>
      </w:r>
    </w:p>
    <w:p w14:paraId="6AD3BC2C" w14:textId="77777777" w:rsidR="00261737" w:rsidRDefault="00261737" w:rsidP="00261737">
      <w:pPr>
        <w:pStyle w:val="Rubrik2"/>
      </w:pPr>
      <w:r>
        <w:t>Hur synlig blir demonstrationen?</w:t>
      </w:r>
    </w:p>
    <w:p w14:paraId="269D751B" w14:textId="27769F63" w:rsidR="00261737" w:rsidRPr="00EB6183" w:rsidRDefault="00F500F0" w:rsidP="00261737">
      <w:r>
        <w:t xml:space="preserve">Demonstrationen </w:t>
      </w:r>
      <w:r w:rsidR="00261737">
        <w:t xml:space="preserve">med </w:t>
      </w:r>
      <w:r>
        <w:t>kaliumnitrat</w:t>
      </w:r>
      <w:r w:rsidR="00AA16E1">
        <w:t xml:space="preserve"> </w:t>
      </w:r>
      <w:r>
        <w:t xml:space="preserve">och </w:t>
      </w:r>
      <w:r w:rsidR="00261737">
        <w:t>kol</w:t>
      </w:r>
      <w:r w:rsidR="00261737" w:rsidRPr="00BF7CCC">
        <w:t xml:space="preserve"> </w:t>
      </w:r>
      <w:r>
        <w:t xml:space="preserve">ryker mindre, eftersom förbränningen blir mer fullständig än </w:t>
      </w:r>
      <w:r w:rsidR="000C71C6">
        <w:t xml:space="preserve">i reaktionen </w:t>
      </w:r>
      <w:r>
        <w:t>med socker. I båda fallen bör de genomföras i dragskåp eller utomhus.</w:t>
      </w:r>
    </w:p>
    <w:p w14:paraId="4B2C83CD" w14:textId="630458C2" w:rsidR="00261737" w:rsidRDefault="00261737" w:rsidP="00261737">
      <w:pPr>
        <w:pStyle w:val="Rubrik2"/>
        <w:rPr>
          <w:sz w:val="22"/>
          <w:szCs w:val="22"/>
        </w:rPr>
      </w:pPr>
      <w:r>
        <w:t>Material</w:t>
      </w:r>
      <w:r>
        <w:br/>
      </w:r>
      <w:r w:rsidRPr="00AA16E1">
        <w:rPr>
          <w:rFonts w:asciiTheme="minorHAnsi" w:hAnsiTheme="minorHAnsi" w:cstheme="minorHAnsi"/>
          <w:sz w:val="22"/>
          <w:szCs w:val="22"/>
        </w:rPr>
        <w:t>K</w:t>
      </w:r>
      <w:r w:rsidRPr="00AA16E1">
        <w:rPr>
          <w:rFonts w:asciiTheme="minorHAnsi" w:eastAsia="Calibri" w:hAnsiTheme="minorHAnsi" w:cstheme="minorHAnsi"/>
          <w:sz w:val="22"/>
          <w:szCs w:val="22"/>
        </w:rPr>
        <w:t>aliumnitrat</w:t>
      </w:r>
      <w:r w:rsidR="00371ABD" w:rsidRPr="00AA16E1">
        <w:rPr>
          <w:rFonts w:asciiTheme="minorHAnsi" w:eastAsia="Calibri" w:hAnsiTheme="minorHAnsi" w:cstheme="minorHAnsi"/>
          <w:sz w:val="22"/>
          <w:szCs w:val="22"/>
        </w:rPr>
        <w:t xml:space="preserve">, </w:t>
      </w:r>
      <w:r w:rsidR="004F6400" w:rsidRPr="00AA16E1">
        <w:rPr>
          <w:rFonts w:asciiTheme="minorHAnsi" w:eastAsia="Calibri" w:hAnsiTheme="minorHAnsi" w:cstheme="minorHAnsi"/>
          <w:sz w:val="22"/>
          <w:szCs w:val="22"/>
        </w:rPr>
        <w:t>KNO</w:t>
      </w:r>
      <w:r w:rsidR="004F6400" w:rsidRPr="00AA16E1">
        <w:rPr>
          <w:rFonts w:asciiTheme="minorHAnsi" w:eastAsia="Calibri" w:hAnsiTheme="minorHAnsi" w:cstheme="minorHAnsi"/>
          <w:sz w:val="22"/>
          <w:szCs w:val="22"/>
          <w:vertAlign w:val="subscript"/>
        </w:rPr>
        <w:t>3</w:t>
      </w:r>
      <w:r w:rsidR="004F6400" w:rsidRPr="00AA16E1">
        <w:rPr>
          <w:rFonts w:asciiTheme="minorHAnsi" w:eastAsia="Calibri" w:hAnsiTheme="minorHAnsi" w:cstheme="minorHAnsi"/>
          <w:sz w:val="22"/>
          <w:szCs w:val="22"/>
        </w:rPr>
        <w:t>(s)</w:t>
      </w:r>
      <w:r w:rsidR="00757D0A">
        <w:rPr>
          <w:rFonts w:asciiTheme="minorHAnsi" w:eastAsia="Calibri" w:hAnsiTheme="minorHAnsi" w:cstheme="minorHAnsi"/>
          <w:sz w:val="22"/>
          <w:szCs w:val="22"/>
        </w:rPr>
        <w:t xml:space="preserve"> </w:t>
      </w:r>
      <w:r w:rsidRPr="00AA16E1">
        <w:rPr>
          <w:rFonts w:asciiTheme="minorHAnsi" w:eastAsia="Calibri" w:hAnsiTheme="minorHAnsi" w:cstheme="minorHAnsi"/>
          <w:sz w:val="22"/>
          <w:szCs w:val="22"/>
        </w:rPr>
        <w:t>och</w:t>
      </w:r>
      <w:r w:rsidR="00115098" w:rsidRPr="00AA16E1">
        <w:rPr>
          <w:rFonts w:asciiTheme="minorHAnsi" w:eastAsia="Calibri" w:hAnsiTheme="minorHAnsi" w:cstheme="minorHAnsi"/>
          <w:sz w:val="22"/>
          <w:szCs w:val="22"/>
        </w:rPr>
        <w:t xml:space="preserve"> </w:t>
      </w:r>
      <w:r w:rsidR="00544D85" w:rsidRPr="00AA16E1">
        <w:rPr>
          <w:rFonts w:asciiTheme="minorHAnsi" w:eastAsia="Calibri" w:hAnsiTheme="minorHAnsi" w:cstheme="minorHAnsi"/>
          <w:sz w:val="22"/>
          <w:szCs w:val="22"/>
        </w:rPr>
        <w:t>a) cirka</w:t>
      </w:r>
      <w:r w:rsidRPr="00AA16E1">
        <w:rPr>
          <w:rFonts w:asciiTheme="minorHAnsi" w:eastAsia="Calibri" w:hAnsiTheme="minorHAnsi" w:cstheme="minorHAnsi"/>
          <w:sz w:val="22"/>
          <w:szCs w:val="22"/>
        </w:rPr>
        <w:t xml:space="preserve"> 0,5 cm</w:t>
      </w:r>
      <w:r w:rsidRPr="00AA16E1">
        <w:rPr>
          <w:rFonts w:asciiTheme="minorHAnsi" w:eastAsia="Calibri" w:hAnsiTheme="minorHAnsi" w:cstheme="minorHAnsi"/>
          <w:sz w:val="22"/>
          <w:szCs w:val="22"/>
          <w:vertAlign w:val="superscript"/>
        </w:rPr>
        <w:t>3</w:t>
      </w:r>
      <w:r w:rsidRPr="00AA16E1">
        <w:rPr>
          <w:rFonts w:asciiTheme="minorHAnsi" w:eastAsia="Calibri" w:hAnsiTheme="minorHAnsi" w:cstheme="minorHAnsi"/>
          <w:sz w:val="22"/>
          <w:szCs w:val="22"/>
        </w:rPr>
        <w:t xml:space="preserve"> kol</w:t>
      </w:r>
      <w:r w:rsidR="00AA16E1" w:rsidRPr="00AA16E1">
        <w:rPr>
          <w:rFonts w:asciiTheme="minorHAnsi" w:eastAsia="Calibri" w:hAnsiTheme="minorHAnsi" w:cstheme="minorHAnsi"/>
          <w:sz w:val="22"/>
          <w:szCs w:val="22"/>
        </w:rPr>
        <w:t>bit</w:t>
      </w:r>
      <w:r w:rsidR="00115098" w:rsidRPr="00AA16E1">
        <w:rPr>
          <w:rFonts w:asciiTheme="minorHAnsi" w:eastAsia="Calibri" w:hAnsiTheme="minorHAnsi" w:cstheme="minorHAnsi"/>
          <w:sz w:val="22"/>
          <w:szCs w:val="22"/>
        </w:rPr>
        <w:t>,</w:t>
      </w:r>
      <w:r w:rsidRPr="00AA16E1">
        <w:rPr>
          <w:rFonts w:asciiTheme="minorHAnsi" w:eastAsia="Calibri" w:hAnsiTheme="minorHAnsi" w:cstheme="minorHAnsi"/>
          <w:sz w:val="22"/>
          <w:szCs w:val="22"/>
        </w:rPr>
        <w:t xml:space="preserve"> </w:t>
      </w:r>
      <w:r w:rsidR="00544D85" w:rsidRPr="00AA16E1">
        <w:rPr>
          <w:rFonts w:asciiTheme="minorHAnsi" w:eastAsia="Calibri" w:hAnsiTheme="minorHAnsi" w:cstheme="minorHAnsi"/>
          <w:sz w:val="22"/>
          <w:szCs w:val="22"/>
        </w:rPr>
        <w:t xml:space="preserve">b) </w:t>
      </w:r>
      <w:r w:rsidRPr="00AA16E1">
        <w:rPr>
          <w:rFonts w:asciiTheme="minorHAnsi" w:eastAsia="Calibri" w:hAnsiTheme="minorHAnsi" w:cstheme="minorHAnsi"/>
          <w:sz w:val="22"/>
          <w:szCs w:val="22"/>
        </w:rPr>
        <w:t>¼ sockerbit</w:t>
      </w:r>
      <w:r w:rsidR="00544D85" w:rsidRPr="00AA16E1">
        <w:rPr>
          <w:rFonts w:asciiTheme="minorHAnsi" w:eastAsia="Calibri" w:hAnsiTheme="minorHAnsi" w:cstheme="minorHAnsi"/>
          <w:sz w:val="22"/>
          <w:szCs w:val="22"/>
        </w:rPr>
        <w:t>. E</w:t>
      </w:r>
      <w:r w:rsidRPr="00AA16E1">
        <w:rPr>
          <w:rFonts w:asciiTheme="minorHAnsi" w:eastAsia="Calibri" w:hAnsiTheme="minorHAnsi" w:cstheme="minorHAnsi"/>
          <w:sz w:val="22"/>
          <w:szCs w:val="22"/>
        </w:rPr>
        <w:t>tt högt värmetåligt provrör</w:t>
      </w:r>
      <w:r w:rsidR="00B77BB1">
        <w:rPr>
          <w:rFonts w:asciiTheme="minorHAnsi" w:eastAsia="Calibri" w:hAnsiTheme="minorHAnsi" w:cstheme="minorHAnsi"/>
          <w:sz w:val="22"/>
          <w:szCs w:val="22"/>
        </w:rPr>
        <w:t>, provrörsborste (som passar provröret)</w:t>
      </w:r>
      <w:r w:rsidRPr="00AA16E1">
        <w:rPr>
          <w:rFonts w:asciiTheme="minorHAnsi" w:eastAsia="Calibri" w:hAnsiTheme="minorHAnsi" w:cstheme="minorHAnsi"/>
          <w:sz w:val="22"/>
          <w:szCs w:val="22"/>
        </w:rPr>
        <w:t>, stativ, muff och klämmare, brännare och pincett</w:t>
      </w:r>
      <w:r w:rsidR="00D21361">
        <w:rPr>
          <w:rFonts w:asciiTheme="minorHAnsi" w:eastAsia="Calibri" w:hAnsiTheme="minorHAnsi" w:cstheme="minorHAnsi"/>
          <w:sz w:val="22"/>
          <w:szCs w:val="22"/>
        </w:rPr>
        <w:t>, värmetåligt underlag eller sandbädd (om provröret spricker).</w:t>
      </w:r>
    </w:p>
    <w:p w14:paraId="05C91F80" w14:textId="77777777" w:rsidR="00261737" w:rsidRDefault="00261737" w:rsidP="00261737">
      <w:pPr>
        <w:pStyle w:val="Rubrik2"/>
      </w:pPr>
      <w:r>
        <w:lastRenderedPageBreak/>
        <w:t>Genomförande</w:t>
      </w:r>
    </w:p>
    <w:p w14:paraId="68165B98" w14:textId="689DC9AC" w:rsidR="00BA7511" w:rsidRPr="00BA7511" w:rsidRDefault="00261737" w:rsidP="00BA7511">
      <w:pPr>
        <w:numPr>
          <w:ilvl w:val="0"/>
          <w:numId w:val="1"/>
        </w:numPr>
        <w:pBdr>
          <w:top w:val="nil"/>
          <w:left w:val="nil"/>
          <w:bottom w:val="nil"/>
          <w:right w:val="nil"/>
          <w:between w:val="nil"/>
        </w:pBdr>
        <w:spacing w:after="0" w:line="288" w:lineRule="auto"/>
      </w:pPr>
      <w:r w:rsidRPr="00A02CA2">
        <w:rPr>
          <w:color w:val="000000"/>
        </w:rPr>
        <w:t xml:space="preserve">Montera </w:t>
      </w:r>
      <w:r w:rsidR="00BA7511">
        <w:rPr>
          <w:color w:val="000000"/>
        </w:rPr>
        <w:t xml:space="preserve">ett långt värmetåligt </w:t>
      </w:r>
      <w:r w:rsidRPr="00A02CA2">
        <w:rPr>
          <w:color w:val="000000"/>
        </w:rPr>
        <w:t>provrör</w:t>
      </w:r>
      <w:r w:rsidR="00BA7511">
        <w:rPr>
          <w:color w:val="000000"/>
        </w:rPr>
        <w:t xml:space="preserve"> </w:t>
      </w:r>
      <w:r w:rsidRPr="00A02CA2">
        <w:rPr>
          <w:color w:val="000000"/>
        </w:rPr>
        <w:t xml:space="preserve">i ett stativ </w:t>
      </w:r>
      <w:r w:rsidR="00544D85" w:rsidRPr="00A02CA2">
        <w:rPr>
          <w:color w:val="000000"/>
        </w:rPr>
        <w:t>med muff</w:t>
      </w:r>
      <w:r w:rsidR="00A02CA2">
        <w:rPr>
          <w:color w:val="000000"/>
        </w:rPr>
        <w:t xml:space="preserve"> och klämmare</w:t>
      </w:r>
      <w:r w:rsidR="00544D85" w:rsidRPr="00A02CA2">
        <w:rPr>
          <w:color w:val="000000"/>
        </w:rPr>
        <w:t xml:space="preserve">. </w:t>
      </w:r>
      <w:r w:rsidR="00A02CA2" w:rsidRPr="00A02CA2">
        <w:rPr>
          <w:color w:val="000000"/>
        </w:rPr>
        <w:t xml:space="preserve">Ha </w:t>
      </w:r>
      <w:r w:rsidR="00A02CA2">
        <w:rPr>
          <w:color w:val="000000"/>
        </w:rPr>
        <w:t xml:space="preserve">ett värmetåligt underlag </w:t>
      </w:r>
      <w:r w:rsidR="006B12BE">
        <w:rPr>
          <w:color w:val="000000"/>
        </w:rPr>
        <w:t xml:space="preserve">tillhands </w:t>
      </w:r>
      <w:r w:rsidR="00A02CA2">
        <w:rPr>
          <w:color w:val="000000"/>
        </w:rPr>
        <w:t>(</w:t>
      </w:r>
      <w:r w:rsidR="00A02CA2" w:rsidRPr="00A02CA2">
        <w:rPr>
          <w:color w:val="000000"/>
        </w:rPr>
        <w:t>gärna en sandbädd eller plåt</w:t>
      </w:r>
      <w:r w:rsidR="00A02CA2">
        <w:rPr>
          <w:color w:val="000000"/>
        </w:rPr>
        <w:t>)</w:t>
      </w:r>
      <w:r w:rsidR="006B12BE">
        <w:rPr>
          <w:color w:val="000000"/>
        </w:rPr>
        <w:t>.</w:t>
      </w:r>
      <w:r w:rsidR="00BA7511" w:rsidRPr="00BA7511">
        <w:rPr>
          <w:color w:val="000000"/>
        </w:rPr>
        <w:t xml:space="preserve"> </w:t>
      </w:r>
    </w:p>
    <w:p w14:paraId="46E3E83F" w14:textId="614B66A8" w:rsidR="00A02CA2" w:rsidRPr="00A02CA2" w:rsidRDefault="00BA7511" w:rsidP="00BA7511">
      <w:pPr>
        <w:numPr>
          <w:ilvl w:val="0"/>
          <w:numId w:val="1"/>
        </w:numPr>
        <w:pBdr>
          <w:top w:val="nil"/>
          <w:left w:val="nil"/>
          <w:bottom w:val="nil"/>
          <w:right w:val="nil"/>
          <w:between w:val="nil"/>
        </w:pBdr>
        <w:spacing w:after="0" w:line="288" w:lineRule="auto"/>
      </w:pPr>
      <w:r>
        <w:rPr>
          <w:color w:val="000000"/>
        </w:rPr>
        <w:t xml:space="preserve">Överför högst 5 g kaliumnitrat till provröret. </w:t>
      </w:r>
    </w:p>
    <w:p w14:paraId="2059C8E0" w14:textId="480355CB" w:rsidR="00261737" w:rsidRPr="003F6693" w:rsidRDefault="00544D85" w:rsidP="00393076">
      <w:pPr>
        <w:numPr>
          <w:ilvl w:val="0"/>
          <w:numId w:val="1"/>
        </w:numPr>
        <w:pBdr>
          <w:top w:val="nil"/>
          <w:left w:val="nil"/>
          <w:bottom w:val="nil"/>
          <w:right w:val="nil"/>
          <w:between w:val="nil"/>
        </w:pBdr>
        <w:spacing w:after="0" w:line="288" w:lineRule="auto"/>
      </w:pPr>
      <w:r>
        <w:rPr>
          <w:color w:val="000000"/>
        </w:rPr>
        <w:t xml:space="preserve">Smält </w:t>
      </w:r>
      <w:r w:rsidR="00261737">
        <w:rPr>
          <w:color w:val="000000"/>
        </w:rPr>
        <w:t>kaliumnitratet</w:t>
      </w:r>
      <w:r>
        <w:rPr>
          <w:color w:val="000000"/>
        </w:rPr>
        <w:t xml:space="preserve"> </w:t>
      </w:r>
      <w:r w:rsidR="00261737">
        <w:rPr>
          <w:color w:val="000000"/>
        </w:rPr>
        <w:t>(</w:t>
      </w:r>
      <w:r>
        <w:rPr>
          <w:color w:val="000000"/>
        </w:rPr>
        <w:t>s</w:t>
      </w:r>
      <w:r w:rsidR="00261737">
        <w:rPr>
          <w:color w:val="000000"/>
        </w:rPr>
        <w:t>mältpunkt 334</w:t>
      </w:r>
      <w:r>
        <w:rPr>
          <w:color w:val="000000"/>
        </w:rPr>
        <w:t xml:space="preserve"> </w:t>
      </w:r>
      <w:r w:rsidR="004F6400">
        <w:rPr>
          <w:color w:val="000000"/>
          <w:vertAlign w:val="superscript"/>
        </w:rPr>
        <w:sym w:font="Symbol" w:char="F0B0"/>
      </w:r>
      <w:r w:rsidR="004F6400">
        <w:rPr>
          <w:color w:val="000000"/>
        </w:rPr>
        <w:t>C</w:t>
      </w:r>
      <w:r w:rsidR="00261737">
        <w:rPr>
          <w:color w:val="000000"/>
        </w:rPr>
        <w:t>)</w:t>
      </w:r>
      <w:r>
        <w:rPr>
          <w:color w:val="000000"/>
        </w:rPr>
        <w:t xml:space="preserve"> med brännare.</w:t>
      </w:r>
      <w:r w:rsidR="00F500F0">
        <w:rPr>
          <w:color w:val="000000"/>
        </w:rPr>
        <w:t xml:space="preserve"> För lågan från botten på provröret och upp längs provrörets </w:t>
      </w:r>
      <w:r w:rsidR="00BA7511">
        <w:rPr>
          <w:color w:val="000000"/>
        </w:rPr>
        <w:t xml:space="preserve">väggar </w:t>
      </w:r>
      <w:r w:rsidR="00F500F0">
        <w:rPr>
          <w:color w:val="000000"/>
        </w:rPr>
        <w:t>så att allt kaliumnitrat smälter.</w:t>
      </w:r>
      <w:r w:rsidR="00273BC9">
        <w:rPr>
          <w:color w:val="000000"/>
        </w:rPr>
        <w:t xml:space="preserve"> Värm till smältan bubblar.</w:t>
      </w:r>
    </w:p>
    <w:p w14:paraId="2C273110" w14:textId="769203BB" w:rsidR="003F6693" w:rsidRPr="003F6693" w:rsidRDefault="003F6693" w:rsidP="00393076">
      <w:pPr>
        <w:numPr>
          <w:ilvl w:val="0"/>
          <w:numId w:val="1"/>
        </w:numPr>
        <w:pBdr>
          <w:top w:val="nil"/>
          <w:left w:val="nil"/>
          <w:bottom w:val="nil"/>
          <w:right w:val="nil"/>
          <w:between w:val="nil"/>
        </w:pBdr>
        <w:spacing w:after="0" w:line="288" w:lineRule="auto"/>
      </w:pPr>
      <w:r>
        <w:rPr>
          <w:color w:val="000000"/>
        </w:rPr>
        <w:t xml:space="preserve">Plocka undan brännaren och tillsätt a) en </w:t>
      </w:r>
      <w:r w:rsidRPr="00EB6183">
        <w:t>0,5 cm</w:t>
      </w:r>
      <w:r w:rsidRPr="00EB6183">
        <w:rPr>
          <w:vertAlign w:val="superscript"/>
        </w:rPr>
        <w:t>3</w:t>
      </w:r>
      <w:r>
        <w:t xml:space="preserve"> </w:t>
      </w:r>
      <w:r>
        <w:rPr>
          <w:color w:val="000000"/>
        </w:rPr>
        <w:t>kolbit med degeltång/pincett.</w:t>
      </w:r>
    </w:p>
    <w:p w14:paraId="3B1E8D96" w14:textId="611F5969" w:rsidR="003F6693" w:rsidRPr="003F6693" w:rsidRDefault="003F6693" w:rsidP="00393076">
      <w:pPr>
        <w:numPr>
          <w:ilvl w:val="0"/>
          <w:numId w:val="1"/>
        </w:numPr>
        <w:pBdr>
          <w:top w:val="nil"/>
          <w:left w:val="nil"/>
          <w:bottom w:val="nil"/>
          <w:right w:val="nil"/>
          <w:between w:val="nil"/>
        </w:pBdr>
        <w:spacing w:after="0" w:line="288" w:lineRule="auto"/>
      </w:pPr>
      <w:r>
        <w:rPr>
          <w:color w:val="000000"/>
        </w:rPr>
        <w:t>Låt reaktionen fortgå tills allt kol är förbrukat. Eventuellt behöver man fortsätta värma på provröret för att allt kol ska reagera fullständigt.</w:t>
      </w:r>
    </w:p>
    <w:p w14:paraId="18E82912" w14:textId="77777777" w:rsidR="00AA16E1" w:rsidRPr="00AA16E1" w:rsidRDefault="003F6693" w:rsidP="00393076">
      <w:pPr>
        <w:numPr>
          <w:ilvl w:val="0"/>
          <w:numId w:val="1"/>
        </w:numPr>
        <w:pBdr>
          <w:top w:val="nil"/>
          <w:left w:val="nil"/>
          <w:bottom w:val="nil"/>
          <w:right w:val="nil"/>
          <w:between w:val="nil"/>
        </w:pBdr>
        <w:spacing w:after="0" w:line="288" w:lineRule="auto"/>
      </w:pPr>
      <w:r>
        <w:rPr>
          <w:color w:val="000000"/>
        </w:rPr>
        <w:t>Därefter kan kaliumnitraten hettas upp på nytt</w:t>
      </w:r>
      <w:r w:rsidR="00AA16E1">
        <w:rPr>
          <w:color w:val="000000"/>
        </w:rPr>
        <w:t xml:space="preserve"> för delförsök b. </w:t>
      </w:r>
    </w:p>
    <w:p w14:paraId="2F7BF2B2" w14:textId="13606DED" w:rsidR="00261737" w:rsidRPr="00797778" w:rsidRDefault="009E10DD" w:rsidP="00393076">
      <w:pPr>
        <w:numPr>
          <w:ilvl w:val="0"/>
          <w:numId w:val="1"/>
        </w:numPr>
        <w:pBdr>
          <w:top w:val="nil"/>
          <w:left w:val="nil"/>
          <w:bottom w:val="nil"/>
          <w:right w:val="nil"/>
          <w:between w:val="nil"/>
        </w:pBdr>
        <w:spacing w:after="0" w:line="288" w:lineRule="auto"/>
      </w:pPr>
      <w:r>
        <w:rPr>
          <w:color w:val="000000"/>
        </w:rPr>
        <w:t xml:space="preserve">Värm till smältan bubblar. </w:t>
      </w:r>
      <w:r w:rsidR="00AA16E1">
        <w:rPr>
          <w:color w:val="000000"/>
        </w:rPr>
        <w:t>Släpp ner</w:t>
      </w:r>
      <w:r w:rsidR="00121B8F">
        <w:rPr>
          <w:color w:val="000000"/>
        </w:rPr>
        <w:t xml:space="preserve"> ¼ sockerbit. Obs! </w:t>
      </w:r>
      <w:r w:rsidR="001D7402">
        <w:rPr>
          <w:color w:val="000000"/>
        </w:rPr>
        <w:t>Socker ger</w:t>
      </w:r>
      <w:r w:rsidR="00F500F0">
        <w:rPr>
          <w:color w:val="000000"/>
        </w:rPr>
        <w:t xml:space="preserve"> omfattande</w:t>
      </w:r>
      <w:r w:rsidR="00121B8F">
        <w:rPr>
          <w:color w:val="000000"/>
        </w:rPr>
        <w:t xml:space="preserve"> rökutveckling</w:t>
      </w:r>
      <w:r w:rsidR="001D7402">
        <w:rPr>
          <w:color w:val="000000"/>
        </w:rPr>
        <w:t>.</w:t>
      </w:r>
    </w:p>
    <w:p w14:paraId="697B6542" w14:textId="77777777" w:rsidR="001D7402" w:rsidRDefault="001D7402" w:rsidP="001D7402">
      <w:pPr>
        <w:pBdr>
          <w:top w:val="nil"/>
          <w:left w:val="nil"/>
          <w:bottom w:val="nil"/>
          <w:right w:val="nil"/>
          <w:between w:val="nil"/>
        </w:pBdr>
        <w:spacing w:after="0" w:line="288" w:lineRule="auto"/>
        <w:ind w:left="360"/>
        <w:rPr>
          <w:i/>
          <w:iCs/>
          <w:color w:val="000000"/>
        </w:rPr>
      </w:pPr>
    </w:p>
    <w:p w14:paraId="3409BA79" w14:textId="72BB15E1" w:rsidR="00115098" w:rsidRPr="00162F5C" w:rsidRDefault="001D7402" w:rsidP="001D7402">
      <w:pPr>
        <w:pBdr>
          <w:top w:val="nil"/>
          <w:left w:val="nil"/>
          <w:bottom w:val="nil"/>
          <w:right w:val="nil"/>
          <w:between w:val="nil"/>
        </w:pBdr>
        <w:spacing w:after="0" w:line="288" w:lineRule="auto"/>
        <w:ind w:left="360"/>
      </w:pPr>
      <w:r w:rsidRPr="001D7402">
        <w:rPr>
          <w:i/>
          <w:iCs/>
          <w:color w:val="000000"/>
        </w:rPr>
        <w:t>Avfallshantering</w:t>
      </w:r>
      <w:r>
        <w:rPr>
          <w:color w:val="000000"/>
        </w:rPr>
        <w:t xml:space="preserve">: </w:t>
      </w:r>
      <w:r w:rsidR="00AA35D6">
        <w:rPr>
          <w:color w:val="000000"/>
        </w:rPr>
        <w:t xml:space="preserve">Låt provröret svalna innan du diskar det. Skölj ur </w:t>
      </w:r>
      <w:r>
        <w:rPr>
          <w:color w:val="000000"/>
        </w:rPr>
        <w:t xml:space="preserve">det </w:t>
      </w:r>
      <w:r w:rsidR="00AA35D6">
        <w:rPr>
          <w:color w:val="000000"/>
        </w:rPr>
        <w:t>med vatten och använd provrörsborste</w:t>
      </w:r>
      <w:r w:rsidR="00B77BB1">
        <w:rPr>
          <w:color w:val="000000"/>
        </w:rPr>
        <w:t>n</w:t>
      </w:r>
      <w:r w:rsidR="00AA35D6">
        <w:rPr>
          <w:color w:val="000000"/>
        </w:rPr>
        <w:t xml:space="preserve"> för att </w:t>
      </w:r>
      <w:r w:rsidR="00AA35D6" w:rsidRPr="00AA35D6">
        <w:rPr>
          <w:color w:val="000000"/>
        </w:rPr>
        <w:t>gnugg</w:t>
      </w:r>
      <w:r w:rsidR="00AA35D6">
        <w:rPr>
          <w:color w:val="000000"/>
        </w:rPr>
        <w:t xml:space="preserve">a </w:t>
      </w:r>
      <w:r w:rsidR="00AA35D6" w:rsidRPr="00AA35D6">
        <w:rPr>
          <w:color w:val="000000"/>
        </w:rPr>
        <w:t>bort sot. Kvarvarande saltklump i botten lossnar med hjälp av en glasstav och varmt vatten.</w:t>
      </w:r>
      <w:r>
        <w:rPr>
          <w:color w:val="000000"/>
        </w:rPr>
        <w:t xml:space="preserve"> Det är lättare att få rent provröret om det görs i direkt anslutning till demonstrationen.</w:t>
      </w:r>
      <w:r w:rsidR="00115098">
        <w:br w:type="page"/>
      </w:r>
    </w:p>
    <w:p w14:paraId="25BEE835" w14:textId="27CA21AE" w:rsidR="00115098" w:rsidRPr="0075731F" w:rsidRDefault="00261737" w:rsidP="00115098">
      <w:pPr>
        <w:pStyle w:val="Rubrik2"/>
      </w:pPr>
      <w:r w:rsidRPr="0075731F">
        <w:lastRenderedPageBreak/>
        <w:t>Underlag för riskbedömning</w:t>
      </w:r>
      <w:r w:rsidR="00DB4C58" w:rsidRPr="0075731F">
        <w:t xml:space="preserve"> – kaliumnitrat med socker/kol</w:t>
      </w:r>
    </w:p>
    <w:p w14:paraId="107AE4F5" w14:textId="1B20C985" w:rsidR="008B072D" w:rsidRPr="00BA7B18" w:rsidRDefault="008B072D" w:rsidP="00BA7B18">
      <w:pPr>
        <w:ind w:right="827"/>
        <w:rPr>
          <w:rFonts w:cstheme="minorHAnsi"/>
          <w:i/>
        </w:rPr>
      </w:pPr>
      <w:r w:rsidRPr="00AD07EB">
        <w:rPr>
          <w:rFonts w:cstheme="minorHAnsi"/>
          <w:i/>
        </w:rPr>
        <w:t xml:space="preserve">En </w:t>
      </w:r>
      <w:r>
        <w:rPr>
          <w:rFonts w:cstheme="minorHAnsi"/>
          <w:i/>
        </w:rPr>
        <w:t>anpassning av</w:t>
      </w:r>
      <w:r w:rsidRPr="00AD07EB">
        <w:rPr>
          <w:rFonts w:cstheme="minorHAnsi"/>
          <w:i/>
        </w:rPr>
        <w:t xml:space="preserve"> riskbedömning</w:t>
      </w:r>
      <w:r>
        <w:rPr>
          <w:rFonts w:cstheme="minorHAnsi"/>
          <w:i/>
        </w:rPr>
        <w:t>en</w:t>
      </w:r>
      <w:r w:rsidRPr="00AD07EB">
        <w:rPr>
          <w:rFonts w:cstheme="minorHAnsi"/>
          <w:i/>
        </w:rPr>
        <w:t xml:space="preserve"> </w:t>
      </w:r>
      <w:r>
        <w:rPr>
          <w:rFonts w:cstheme="minorHAnsi"/>
          <w:i/>
        </w:rPr>
        <w:t>görs</w:t>
      </w:r>
      <w:r w:rsidRPr="00AD07EB">
        <w:rPr>
          <w:rFonts w:cstheme="minorHAnsi"/>
          <w:i/>
        </w:rPr>
        <w:t xml:space="preserve"> </w:t>
      </w:r>
      <w:r>
        <w:rPr>
          <w:rFonts w:cstheme="minorHAnsi"/>
          <w:i/>
        </w:rPr>
        <w:t>på arbetsplatsen.</w:t>
      </w:r>
    </w:p>
    <w:tbl>
      <w:tblPr>
        <w:tblpPr w:leftFromText="141" w:rightFromText="141" w:vertAnchor="text" w:tblpY="1"/>
        <w:tblOverlap w:val="never"/>
        <w:tblW w:w="5000" w:type="pct"/>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Layout w:type="fixed"/>
        <w:tblCellMar>
          <w:top w:w="57" w:type="dxa"/>
          <w:left w:w="57" w:type="dxa"/>
          <w:bottom w:w="57" w:type="dxa"/>
          <w:right w:w="57" w:type="dxa"/>
        </w:tblCellMar>
        <w:tblLook w:val="0000" w:firstRow="0" w:lastRow="0" w:firstColumn="0" w:lastColumn="0" w:noHBand="0" w:noVBand="0"/>
      </w:tblPr>
      <w:tblGrid>
        <w:gridCol w:w="1686"/>
        <w:gridCol w:w="4253"/>
        <w:gridCol w:w="3103"/>
      </w:tblGrid>
      <w:tr w:rsidR="00115098" w:rsidRPr="00CF33E6" w14:paraId="4EC30D35" w14:textId="77777777" w:rsidTr="000C71C6">
        <w:trPr>
          <w:trHeight w:val="351"/>
          <w:tblHeader/>
        </w:trPr>
        <w:tc>
          <w:tcPr>
            <w:tcW w:w="932" w:type="pct"/>
            <w:shd w:val="clear" w:color="auto" w:fill="F6D55C"/>
          </w:tcPr>
          <w:p w14:paraId="27DEF653" w14:textId="77777777" w:rsidR="00115098" w:rsidRPr="00CF33E6" w:rsidRDefault="00115098" w:rsidP="007C1C5A">
            <w:pPr>
              <w:rPr>
                <w:rFonts w:ascii="Verdana" w:eastAsia="Verdana" w:hAnsi="Verdana" w:cs="Verdana"/>
                <w:b/>
                <w:bCs/>
              </w:rPr>
            </w:pPr>
            <w:r w:rsidRPr="00CF33E6">
              <w:rPr>
                <w:rFonts w:ascii="Verdana" w:eastAsia="Verdana" w:hAnsi="Verdana" w:cs="Verdana"/>
                <w:b/>
                <w:bCs/>
              </w:rPr>
              <w:t>Kemikalie</w:t>
            </w:r>
          </w:p>
        </w:tc>
        <w:tc>
          <w:tcPr>
            <w:tcW w:w="2352" w:type="pct"/>
            <w:shd w:val="clear" w:color="auto" w:fill="F6D55C"/>
          </w:tcPr>
          <w:p w14:paraId="2F9C830E" w14:textId="77777777" w:rsidR="00115098" w:rsidRPr="00CF33E6" w:rsidRDefault="00115098" w:rsidP="007C1C5A">
            <w:pPr>
              <w:rPr>
                <w:rFonts w:ascii="Verdana" w:eastAsia="Verdana" w:hAnsi="Verdana" w:cs="Verdana"/>
                <w:b/>
                <w:bCs/>
              </w:rPr>
            </w:pPr>
            <w:r w:rsidRPr="00CF33E6">
              <w:rPr>
                <w:rFonts w:ascii="Verdana" w:eastAsia="Verdana" w:hAnsi="Verdana" w:cs="Verdana"/>
                <w:b/>
                <w:bCs/>
              </w:rPr>
              <w:t>Faropiktogram och faroangivelser</w:t>
            </w:r>
          </w:p>
        </w:tc>
        <w:tc>
          <w:tcPr>
            <w:tcW w:w="1716" w:type="pct"/>
            <w:shd w:val="clear" w:color="auto" w:fill="F6D55C"/>
          </w:tcPr>
          <w:p w14:paraId="225C6CB4" w14:textId="77777777" w:rsidR="00115098" w:rsidRPr="00CF33E6" w:rsidRDefault="00115098" w:rsidP="007C1C5A">
            <w:pPr>
              <w:rPr>
                <w:rFonts w:ascii="Verdana" w:eastAsia="Verdana" w:hAnsi="Verdana" w:cs="Verdana"/>
                <w:b/>
                <w:bCs/>
              </w:rPr>
            </w:pPr>
            <w:r w:rsidRPr="00CF33E6">
              <w:rPr>
                <w:rFonts w:ascii="Verdana" w:eastAsia="Verdana" w:hAnsi="Verdana" w:cs="Verdana"/>
                <w:b/>
                <w:bCs/>
              </w:rPr>
              <w:t>Om något händer</w:t>
            </w:r>
          </w:p>
        </w:tc>
      </w:tr>
      <w:tr w:rsidR="00410348" w:rsidRPr="00CF33E6" w14:paraId="7DECEB5B" w14:textId="77777777" w:rsidTr="000C71C6">
        <w:trPr>
          <w:trHeight w:val="390"/>
        </w:trPr>
        <w:tc>
          <w:tcPr>
            <w:tcW w:w="932" w:type="pct"/>
          </w:tcPr>
          <w:p w14:paraId="4CE42FD3" w14:textId="6683F54A" w:rsidR="00410348" w:rsidRPr="001F5DF5" w:rsidRDefault="00410348" w:rsidP="00410348">
            <w:pPr>
              <w:rPr>
                <w:rFonts w:asciiTheme="minorHAnsi" w:hAnsiTheme="minorHAnsi" w:cstheme="minorHAnsi"/>
                <w:color w:val="333333"/>
              </w:rPr>
            </w:pPr>
            <w:r w:rsidRPr="00687BB3">
              <w:rPr>
                <w:rFonts w:asciiTheme="minorHAnsi" w:hAnsiTheme="minorHAnsi" w:cstheme="minorHAnsi"/>
                <w:color w:val="333333"/>
                <w:sz w:val="20"/>
                <w:szCs w:val="20"/>
              </w:rPr>
              <w:t>Kaliumnitrat, KNO</w:t>
            </w:r>
            <w:r w:rsidRPr="00687BB3">
              <w:rPr>
                <w:rFonts w:asciiTheme="minorHAnsi" w:hAnsiTheme="minorHAnsi" w:cstheme="minorHAnsi"/>
                <w:color w:val="333333"/>
                <w:sz w:val="20"/>
                <w:szCs w:val="20"/>
                <w:vertAlign w:val="subscript"/>
              </w:rPr>
              <w:t>3</w:t>
            </w:r>
            <w:r w:rsidRPr="00687BB3">
              <w:rPr>
                <w:rFonts w:asciiTheme="minorHAnsi" w:hAnsiTheme="minorHAnsi" w:cstheme="minorHAnsi"/>
                <w:color w:val="333333"/>
                <w:sz w:val="20"/>
                <w:szCs w:val="20"/>
              </w:rPr>
              <w:t>(s)</w:t>
            </w:r>
          </w:p>
        </w:tc>
        <w:tc>
          <w:tcPr>
            <w:tcW w:w="2352" w:type="pct"/>
          </w:tcPr>
          <w:p w14:paraId="690B9E4C" w14:textId="53C633A0" w:rsidR="00410348" w:rsidRPr="007D762A" w:rsidRDefault="00BB1A0E" w:rsidP="00410348">
            <w:pPr>
              <w:rPr>
                <w:noProof/>
              </w:rPr>
            </w:pPr>
            <w:r w:rsidRPr="0090379F">
              <w:rPr>
                <w:noProof/>
              </w:rPr>
              <w:drawing>
                <wp:anchor distT="0" distB="0" distL="114300" distR="114300" simplePos="0" relativeHeight="251907072" behindDoc="0" locked="0" layoutInCell="1" allowOverlap="1" wp14:anchorId="75B75D49" wp14:editId="3FE3D7F3">
                  <wp:simplePos x="0" y="0"/>
                  <wp:positionH relativeFrom="column">
                    <wp:posOffset>1905</wp:posOffset>
                  </wp:positionH>
                  <wp:positionV relativeFrom="paragraph">
                    <wp:posOffset>-4445</wp:posOffset>
                  </wp:positionV>
                  <wp:extent cx="540000" cy="540000"/>
                  <wp:effectExtent l="0" t="0" r="6350" b="6350"/>
                  <wp:wrapSquare wrapText="bothSides"/>
                  <wp:docPr id="2024173698" name="image2.png" descr="En bild som visar symbol, logotyp, emblem,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698" name="image2.png" descr="En bild som visar symbol, logotyp, emblem, Grafik&#10;&#10;Automatiskt genererad beskrivni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00410348" w:rsidRPr="00687BB3">
              <w:rPr>
                <w:sz w:val="20"/>
                <w:szCs w:val="20"/>
              </w:rPr>
              <w:t>H272 Kan intensifiera brand. Oxiderande.</w:t>
            </w:r>
          </w:p>
        </w:tc>
        <w:tc>
          <w:tcPr>
            <w:tcW w:w="1716" w:type="pct"/>
          </w:tcPr>
          <w:p w14:paraId="7DC4B1FB" w14:textId="311EAA94" w:rsidR="00410348" w:rsidRPr="00B62EBF" w:rsidRDefault="00410348" w:rsidP="00410348">
            <w:r w:rsidRPr="00687BB3">
              <w:rPr>
                <w:sz w:val="20"/>
                <w:szCs w:val="20"/>
              </w:rPr>
              <w:t xml:space="preserve">Undvik att blanda med brännbara ämnen. Hålls åtskilt från kläder och andra brännbara material. Vid uppvärmning sönderfaller ämnet och utvecklar giftiga, nitrösa gaser. </w:t>
            </w:r>
            <w:r w:rsidR="00B9646A">
              <w:rPr>
                <w:sz w:val="20"/>
                <w:szCs w:val="20"/>
              </w:rPr>
              <w:t xml:space="preserve">Vid brand: </w:t>
            </w:r>
            <w:r w:rsidRPr="00687BB3">
              <w:rPr>
                <w:sz w:val="20"/>
                <w:szCs w:val="20"/>
              </w:rPr>
              <w:t xml:space="preserve">Häll på vatten. </w:t>
            </w:r>
            <w:r w:rsidRPr="00634844">
              <w:rPr>
                <w:rFonts w:asciiTheme="minorHAnsi" w:hAnsiTheme="minorHAnsi" w:cstheme="minorHAnsi"/>
                <w:sz w:val="20"/>
                <w:szCs w:val="20"/>
              </w:rPr>
              <w:t>Nitrater i vattenlösning brinner inte.</w:t>
            </w:r>
          </w:p>
        </w:tc>
      </w:tr>
      <w:tr w:rsidR="00115098" w:rsidRPr="003B486A" w14:paraId="447A3911" w14:textId="77777777" w:rsidTr="000C71C6">
        <w:trPr>
          <w:trHeight w:val="645"/>
        </w:trPr>
        <w:tc>
          <w:tcPr>
            <w:tcW w:w="932" w:type="pct"/>
          </w:tcPr>
          <w:p w14:paraId="45F0B7D2" w14:textId="77777777" w:rsidR="001F5DF5" w:rsidRPr="00410348" w:rsidRDefault="00DD0833" w:rsidP="00393076">
            <w:pPr>
              <w:pStyle w:val="Liststycke"/>
              <w:numPr>
                <w:ilvl w:val="0"/>
                <w:numId w:val="11"/>
              </w:numPr>
              <w:ind w:left="361" w:hanging="284"/>
              <w:rPr>
                <w:rFonts w:eastAsia="Calibri" w:cs="Calibri"/>
                <w:sz w:val="20"/>
                <w:szCs w:val="20"/>
              </w:rPr>
            </w:pPr>
            <w:r w:rsidRPr="00410348">
              <w:rPr>
                <w:rFonts w:eastAsia="Calibri" w:cs="Calibri"/>
                <w:sz w:val="20"/>
                <w:szCs w:val="20"/>
              </w:rPr>
              <w:t>Kol</w:t>
            </w:r>
            <w:r w:rsidR="00E62F98" w:rsidRPr="00410348">
              <w:rPr>
                <w:rFonts w:eastAsia="Calibri" w:cs="Calibri"/>
                <w:sz w:val="20"/>
                <w:szCs w:val="20"/>
              </w:rPr>
              <w:t xml:space="preserve">, </w:t>
            </w:r>
            <w:r w:rsidR="004F6400" w:rsidRPr="00410348">
              <w:rPr>
                <w:rFonts w:eastAsia="Calibri" w:cs="Calibri"/>
                <w:sz w:val="20"/>
                <w:szCs w:val="20"/>
              </w:rPr>
              <w:t>C(s)</w:t>
            </w:r>
          </w:p>
          <w:p w14:paraId="22091E42" w14:textId="3E22FD1D" w:rsidR="00115098" w:rsidRPr="00410348" w:rsidRDefault="001F5DF5" w:rsidP="001F5DF5">
            <w:pPr>
              <w:pStyle w:val="Liststycke"/>
              <w:ind w:left="361"/>
              <w:rPr>
                <w:rFonts w:eastAsia="Calibri" w:cs="Calibri"/>
                <w:sz w:val="20"/>
                <w:szCs w:val="20"/>
              </w:rPr>
            </w:pPr>
            <w:r w:rsidRPr="00410348">
              <w:rPr>
                <w:rFonts w:eastAsia="Calibri" w:cs="Calibri"/>
                <w:sz w:val="20"/>
                <w:szCs w:val="20"/>
              </w:rPr>
              <w:t>(</w:t>
            </w:r>
            <w:r w:rsidR="00E62F98" w:rsidRPr="00410348">
              <w:rPr>
                <w:rFonts w:eastAsia="Calibri" w:cs="Calibri"/>
                <w:sz w:val="20"/>
                <w:szCs w:val="20"/>
              </w:rPr>
              <w:t>bit</w:t>
            </w:r>
            <w:r w:rsidRPr="00410348">
              <w:rPr>
                <w:rFonts w:eastAsia="Calibri" w:cs="Calibri"/>
                <w:sz w:val="20"/>
                <w:szCs w:val="20"/>
              </w:rPr>
              <w:t>ar)</w:t>
            </w:r>
          </w:p>
        </w:tc>
        <w:tc>
          <w:tcPr>
            <w:tcW w:w="2352" w:type="pct"/>
          </w:tcPr>
          <w:p w14:paraId="52DA86F8" w14:textId="1F9CC8E1" w:rsidR="00115098" w:rsidRPr="00410348" w:rsidRDefault="00BB1A0E" w:rsidP="00115098">
            <w:pPr>
              <w:rPr>
                <w:sz w:val="20"/>
                <w:szCs w:val="20"/>
              </w:rPr>
            </w:pPr>
            <w:r w:rsidRPr="0090379F">
              <w:rPr>
                <w:noProof/>
              </w:rPr>
              <w:drawing>
                <wp:anchor distT="0" distB="0" distL="114300" distR="114300" simplePos="0" relativeHeight="251909120" behindDoc="0" locked="0" layoutInCell="1" allowOverlap="1" wp14:anchorId="74FE353C" wp14:editId="4D3F297B">
                  <wp:simplePos x="0" y="0"/>
                  <wp:positionH relativeFrom="column">
                    <wp:posOffset>544195</wp:posOffset>
                  </wp:positionH>
                  <wp:positionV relativeFrom="paragraph">
                    <wp:posOffset>0</wp:posOffset>
                  </wp:positionV>
                  <wp:extent cx="539750" cy="539750"/>
                  <wp:effectExtent l="0" t="0" r="6350" b="6350"/>
                  <wp:wrapTopAndBottom/>
                  <wp:docPr id="429177498"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10144" behindDoc="0" locked="0" layoutInCell="1" allowOverlap="1" wp14:anchorId="5210E3AD" wp14:editId="0B2742CE">
                  <wp:simplePos x="0" y="0"/>
                  <wp:positionH relativeFrom="column">
                    <wp:posOffset>2540</wp:posOffset>
                  </wp:positionH>
                  <wp:positionV relativeFrom="paragraph">
                    <wp:posOffset>0</wp:posOffset>
                  </wp:positionV>
                  <wp:extent cx="539750" cy="539750"/>
                  <wp:effectExtent l="0" t="0" r="6350" b="6350"/>
                  <wp:wrapTopAndBottom/>
                  <wp:docPr id="1328216659" name="image6.png" descr="En bild som visar symbol, Grafik, logotyp&#10;&#10;Automatiskt genererad beskrivning"/>
                  <wp:cNvGraphicFramePr/>
                  <a:graphic xmlns:a="http://schemas.openxmlformats.org/drawingml/2006/main">
                    <a:graphicData uri="http://schemas.openxmlformats.org/drawingml/2006/picture">
                      <pic:pic xmlns:pic="http://schemas.openxmlformats.org/drawingml/2006/picture">
                        <pic:nvPicPr>
                          <pic:cNvPr id="2024173697" name="image6.png" descr="En bild som visar symbol, Grafik, logotyp&#10;&#10;Automatiskt genererad beskrivning"/>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115098" w:rsidRPr="00410348">
              <w:rPr>
                <w:sz w:val="20"/>
                <w:szCs w:val="20"/>
              </w:rPr>
              <w:t xml:space="preserve">H250 </w:t>
            </w:r>
            <w:proofErr w:type="spellStart"/>
            <w:r w:rsidR="00115098" w:rsidRPr="00410348">
              <w:rPr>
                <w:sz w:val="20"/>
                <w:szCs w:val="20"/>
              </w:rPr>
              <w:t>Spontanantänder</w:t>
            </w:r>
            <w:proofErr w:type="spellEnd"/>
            <w:r w:rsidR="00115098" w:rsidRPr="00410348">
              <w:rPr>
                <w:sz w:val="20"/>
                <w:szCs w:val="20"/>
              </w:rPr>
              <w:t xml:space="preserve"> vid kontakt med luft. </w:t>
            </w:r>
            <w:r>
              <w:rPr>
                <w:sz w:val="20"/>
                <w:szCs w:val="20"/>
              </w:rPr>
              <w:br/>
            </w:r>
            <w:r w:rsidR="00115098" w:rsidRPr="00410348">
              <w:rPr>
                <w:sz w:val="20"/>
                <w:szCs w:val="20"/>
              </w:rPr>
              <w:t xml:space="preserve">H319 Orsakar allvarlig ögonirritation. </w:t>
            </w:r>
            <w:r>
              <w:rPr>
                <w:sz w:val="20"/>
                <w:szCs w:val="20"/>
              </w:rPr>
              <w:br/>
            </w:r>
            <w:r w:rsidR="001F5DF5" w:rsidRPr="00410348">
              <w:rPr>
                <w:sz w:val="20"/>
                <w:szCs w:val="20"/>
              </w:rPr>
              <w:t>H335 Kan orsaka irritation i luftvägarna.</w:t>
            </w:r>
          </w:p>
        </w:tc>
        <w:tc>
          <w:tcPr>
            <w:tcW w:w="1716" w:type="pct"/>
          </w:tcPr>
          <w:p w14:paraId="2478AC64" w14:textId="61C7E777" w:rsidR="00115098" w:rsidRPr="00410348" w:rsidRDefault="00BB1A0E" w:rsidP="00115098">
            <w:pPr>
              <w:rPr>
                <w:sz w:val="20"/>
                <w:szCs w:val="20"/>
              </w:rPr>
            </w:pPr>
            <w:r>
              <w:rPr>
                <w:sz w:val="20"/>
                <w:szCs w:val="20"/>
              </w:rPr>
              <w:t xml:space="preserve">Om den glödande kolbiten hoppar ur provröret. Släck den med vatten. </w:t>
            </w:r>
          </w:p>
        </w:tc>
      </w:tr>
      <w:tr w:rsidR="00115098" w:rsidRPr="003B486A" w14:paraId="07B1F8C4" w14:textId="77777777" w:rsidTr="000C71C6">
        <w:trPr>
          <w:trHeight w:val="492"/>
        </w:trPr>
        <w:tc>
          <w:tcPr>
            <w:tcW w:w="932" w:type="pct"/>
          </w:tcPr>
          <w:p w14:paraId="1A04F7A5" w14:textId="4EBA5271" w:rsidR="00115098" w:rsidRPr="00410348" w:rsidRDefault="00115098" w:rsidP="00393076">
            <w:pPr>
              <w:pStyle w:val="Liststycke"/>
              <w:numPr>
                <w:ilvl w:val="0"/>
                <w:numId w:val="11"/>
              </w:numPr>
              <w:ind w:left="361" w:hanging="284"/>
              <w:rPr>
                <w:rFonts w:asciiTheme="minorHAnsi" w:hAnsiTheme="minorHAnsi" w:cstheme="minorHAnsi"/>
                <w:color w:val="333333"/>
                <w:sz w:val="20"/>
                <w:szCs w:val="20"/>
              </w:rPr>
            </w:pPr>
            <w:r w:rsidRPr="00410348">
              <w:rPr>
                <w:rFonts w:asciiTheme="minorHAnsi" w:hAnsiTheme="minorHAnsi" w:cstheme="minorHAnsi"/>
                <w:color w:val="333333"/>
                <w:sz w:val="20"/>
                <w:szCs w:val="20"/>
              </w:rPr>
              <w:t>Socker</w:t>
            </w:r>
            <w:r w:rsidR="004F6400" w:rsidRPr="00410348">
              <w:rPr>
                <w:rFonts w:asciiTheme="minorHAnsi" w:hAnsiTheme="minorHAnsi" w:cstheme="minorHAnsi"/>
                <w:color w:val="333333"/>
                <w:sz w:val="20"/>
                <w:szCs w:val="20"/>
              </w:rPr>
              <w:t>, C</w:t>
            </w:r>
            <w:r w:rsidR="004F6400" w:rsidRPr="00410348">
              <w:rPr>
                <w:rFonts w:asciiTheme="minorHAnsi" w:hAnsiTheme="minorHAnsi" w:cstheme="minorHAnsi"/>
                <w:color w:val="333333"/>
                <w:sz w:val="20"/>
                <w:szCs w:val="20"/>
                <w:vertAlign w:val="subscript"/>
              </w:rPr>
              <w:t>12</w:t>
            </w:r>
            <w:r w:rsidR="004F6400" w:rsidRPr="00410348">
              <w:rPr>
                <w:rFonts w:asciiTheme="minorHAnsi" w:hAnsiTheme="minorHAnsi" w:cstheme="minorHAnsi"/>
                <w:color w:val="333333"/>
                <w:sz w:val="20"/>
                <w:szCs w:val="20"/>
              </w:rPr>
              <w:t>H</w:t>
            </w:r>
            <w:r w:rsidR="004F6400" w:rsidRPr="00410348">
              <w:rPr>
                <w:rFonts w:asciiTheme="minorHAnsi" w:hAnsiTheme="minorHAnsi" w:cstheme="minorHAnsi"/>
                <w:color w:val="333333"/>
                <w:sz w:val="20"/>
                <w:szCs w:val="20"/>
                <w:vertAlign w:val="subscript"/>
              </w:rPr>
              <w:t>22</w:t>
            </w:r>
            <w:r w:rsidR="004F6400" w:rsidRPr="00410348">
              <w:rPr>
                <w:rFonts w:asciiTheme="minorHAnsi" w:hAnsiTheme="minorHAnsi" w:cstheme="minorHAnsi"/>
                <w:color w:val="333333"/>
                <w:sz w:val="20"/>
                <w:szCs w:val="20"/>
              </w:rPr>
              <w:t>O</w:t>
            </w:r>
            <w:r w:rsidR="004F6400" w:rsidRPr="00410348">
              <w:rPr>
                <w:rFonts w:asciiTheme="minorHAnsi" w:hAnsiTheme="minorHAnsi" w:cstheme="minorHAnsi"/>
                <w:color w:val="333333"/>
                <w:sz w:val="20"/>
                <w:szCs w:val="20"/>
                <w:vertAlign w:val="subscript"/>
              </w:rPr>
              <w:t>11</w:t>
            </w:r>
            <w:r w:rsidR="004F6400" w:rsidRPr="00410348">
              <w:rPr>
                <w:rFonts w:asciiTheme="minorHAnsi" w:hAnsiTheme="minorHAnsi" w:cstheme="minorHAnsi"/>
                <w:color w:val="333333"/>
                <w:sz w:val="20"/>
                <w:szCs w:val="20"/>
              </w:rPr>
              <w:t>(s)</w:t>
            </w:r>
          </w:p>
        </w:tc>
        <w:tc>
          <w:tcPr>
            <w:tcW w:w="2352" w:type="pct"/>
          </w:tcPr>
          <w:p w14:paraId="4B9D27D1" w14:textId="1C8F3333" w:rsidR="00115098" w:rsidRPr="00410348" w:rsidRDefault="00115098" w:rsidP="00115098">
            <w:pPr>
              <w:rPr>
                <w:noProof/>
                <w:sz w:val="20"/>
                <w:szCs w:val="20"/>
              </w:rPr>
            </w:pPr>
            <w:r w:rsidRPr="00410348">
              <w:rPr>
                <w:noProof/>
                <w:sz w:val="20"/>
                <w:szCs w:val="20"/>
              </w:rPr>
              <w:t>Ej märkespliktigt</w:t>
            </w:r>
            <w:r w:rsidR="00410348" w:rsidRPr="00410348">
              <w:rPr>
                <w:noProof/>
                <w:sz w:val="20"/>
                <w:szCs w:val="20"/>
              </w:rPr>
              <w:t>.</w:t>
            </w:r>
          </w:p>
        </w:tc>
        <w:tc>
          <w:tcPr>
            <w:tcW w:w="1716" w:type="pct"/>
          </w:tcPr>
          <w:p w14:paraId="670D6393" w14:textId="77777777" w:rsidR="00115098" w:rsidRDefault="00115098" w:rsidP="00115098">
            <w:pPr>
              <w:rPr>
                <w:rFonts w:ascii="Verdana" w:hAnsi="Verdana" w:cstheme="majorBidi"/>
                <w:color w:val="333333"/>
                <w:sz w:val="18"/>
                <w:szCs w:val="18"/>
              </w:rPr>
            </w:pPr>
          </w:p>
        </w:tc>
      </w:tr>
    </w:tbl>
    <w:p w14:paraId="63023BA6" w14:textId="77777777" w:rsidR="00115098" w:rsidRDefault="00115098" w:rsidP="00115098">
      <w:pPr>
        <w:rPr>
          <w:rFonts w:eastAsia="Times New Roman"/>
          <w:color w:val="ED553B"/>
        </w:rPr>
      </w:pPr>
    </w:p>
    <w:tbl>
      <w:tblPr>
        <w:tblpPr w:leftFromText="141" w:rightFromText="141" w:vertAnchor="text" w:horzAnchor="margin" w:tblpY="28"/>
        <w:tblW w:w="9042" w:type="dxa"/>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CellMar>
          <w:top w:w="57" w:type="dxa"/>
          <w:bottom w:w="57" w:type="dxa"/>
        </w:tblCellMar>
        <w:tblLook w:val="0000" w:firstRow="0" w:lastRow="0" w:firstColumn="0" w:lastColumn="0" w:noHBand="0" w:noVBand="0"/>
      </w:tblPr>
      <w:tblGrid>
        <w:gridCol w:w="1360"/>
        <w:gridCol w:w="912"/>
        <w:gridCol w:w="652"/>
        <w:gridCol w:w="1532"/>
        <w:gridCol w:w="1584"/>
        <w:gridCol w:w="984"/>
        <w:gridCol w:w="2018"/>
      </w:tblGrid>
      <w:tr w:rsidR="00115098" w:rsidRPr="00ED5FF1" w14:paraId="62539DE0" w14:textId="77777777" w:rsidTr="007C1C5A">
        <w:trPr>
          <w:trHeight w:val="257"/>
        </w:trPr>
        <w:tc>
          <w:tcPr>
            <w:tcW w:w="2272" w:type="dxa"/>
            <w:gridSpan w:val="2"/>
            <w:shd w:val="clear" w:color="auto" w:fill="F6D55C"/>
          </w:tcPr>
          <w:p w14:paraId="67B727DE" w14:textId="77777777" w:rsidR="00115098" w:rsidRPr="009E10DD" w:rsidRDefault="00115098" w:rsidP="007C1C5A">
            <w:r w:rsidRPr="009E10DD">
              <w:rPr>
                <w:rFonts w:ascii="Verdana" w:eastAsia="Verdana" w:hAnsi="Verdana" w:cs="Verdana"/>
                <w:b/>
                <w:bCs/>
              </w:rPr>
              <w:t>Förebyggande åtgärder</w:t>
            </w:r>
          </w:p>
        </w:tc>
        <w:tc>
          <w:tcPr>
            <w:tcW w:w="6770" w:type="dxa"/>
            <w:gridSpan w:val="5"/>
          </w:tcPr>
          <w:p w14:paraId="7881644F" w14:textId="38E4E83F" w:rsidR="00115098" w:rsidRPr="00410348" w:rsidRDefault="008B4BC6" w:rsidP="008B4BC6">
            <w:pPr>
              <w:rPr>
                <w:sz w:val="20"/>
                <w:szCs w:val="20"/>
              </w:rPr>
            </w:pPr>
            <w:r w:rsidRPr="00410348">
              <w:rPr>
                <w:sz w:val="20"/>
                <w:szCs w:val="20"/>
              </w:rPr>
              <w:t>Detta är en demonstration och ska inte utföras av elever.</w:t>
            </w:r>
            <w:r w:rsidRPr="00410348">
              <w:rPr>
                <w:sz w:val="20"/>
                <w:szCs w:val="20"/>
              </w:rPr>
              <w:br/>
            </w:r>
            <w:r w:rsidR="008B072D" w:rsidRPr="00410348">
              <w:rPr>
                <w:sz w:val="20"/>
                <w:szCs w:val="20"/>
              </w:rPr>
              <w:t>Använd skyddsglasögon.</w:t>
            </w:r>
            <w:r w:rsidR="00115098" w:rsidRPr="00410348">
              <w:rPr>
                <w:sz w:val="20"/>
                <w:szCs w:val="20"/>
              </w:rPr>
              <w:t xml:space="preserve"> Se till att </w:t>
            </w:r>
            <w:r w:rsidR="00A02CA2">
              <w:rPr>
                <w:sz w:val="20"/>
                <w:szCs w:val="20"/>
              </w:rPr>
              <w:t>deltagare</w:t>
            </w:r>
            <w:r w:rsidR="00115098" w:rsidRPr="00410348">
              <w:rPr>
                <w:sz w:val="20"/>
                <w:szCs w:val="20"/>
              </w:rPr>
              <w:t xml:space="preserve"> håller avstånd</w:t>
            </w:r>
            <w:r w:rsidR="00C4691C">
              <w:rPr>
                <w:sz w:val="20"/>
                <w:szCs w:val="20"/>
              </w:rPr>
              <w:t>.</w:t>
            </w:r>
            <w:r w:rsidR="00115098" w:rsidRPr="00410348">
              <w:rPr>
                <w:sz w:val="20"/>
                <w:szCs w:val="20"/>
              </w:rPr>
              <w:t xml:space="preserve"> </w:t>
            </w:r>
            <w:r w:rsidR="00BB1A0E">
              <w:rPr>
                <w:sz w:val="20"/>
                <w:szCs w:val="20"/>
              </w:rPr>
              <w:t xml:space="preserve"> Undvik brännbart material i närheten.</w:t>
            </w:r>
          </w:p>
          <w:p w14:paraId="16F223C9" w14:textId="47C977CF" w:rsidR="00B217A5" w:rsidRPr="00410348" w:rsidRDefault="00115098" w:rsidP="007C1C5A">
            <w:pPr>
              <w:rPr>
                <w:sz w:val="20"/>
                <w:szCs w:val="20"/>
              </w:rPr>
            </w:pPr>
            <w:r w:rsidRPr="00410348">
              <w:rPr>
                <w:sz w:val="20"/>
                <w:szCs w:val="20"/>
              </w:rPr>
              <w:t>Demo</w:t>
            </w:r>
            <w:r w:rsidR="008B072D" w:rsidRPr="00410348">
              <w:rPr>
                <w:sz w:val="20"/>
                <w:szCs w:val="20"/>
              </w:rPr>
              <w:t>nstrationerna</w:t>
            </w:r>
            <w:r w:rsidRPr="00410348">
              <w:rPr>
                <w:sz w:val="20"/>
                <w:szCs w:val="20"/>
              </w:rPr>
              <w:t xml:space="preserve"> utförs i dragskåp eller utomhus. I experimentet</w:t>
            </w:r>
            <w:r w:rsidR="008B072D" w:rsidRPr="00410348">
              <w:rPr>
                <w:sz w:val="20"/>
                <w:szCs w:val="20"/>
              </w:rPr>
              <w:t xml:space="preserve"> med socker</w:t>
            </w:r>
            <w:r w:rsidRPr="00410348">
              <w:rPr>
                <w:sz w:val="20"/>
                <w:szCs w:val="20"/>
              </w:rPr>
              <w:t xml:space="preserve"> bildas mycket svart </w:t>
            </w:r>
            <w:r w:rsidR="00C4691C">
              <w:rPr>
                <w:sz w:val="20"/>
                <w:szCs w:val="20"/>
              </w:rPr>
              <w:t xml:space="preserve">sotande </w:t>
            </w:r>
            <w:r w:rsidRPr="00410348">
              <w:rPr>
                <w:sz w:val="20"/>
                <w:szCs w:val="20"/>
              </w:rPr>
              <w:t xml:space="preserve">rök. </w:t>
            </w:r>
            <w:r w:rsidR="00D21361" w:rsidRPr="00410348">
              <w:rPr>
                <w:sz w:val="20"/>
                <w:szCs w:val="20"/>
              </w:rPr>
              <w:t>Undvik inandning av rökgaser.</w:t>
            </w:r>
            <w:r w:rsidRPr="00410348">
              <w:rPr>
                <w:sz w:val="20"/>
                <w:szCs w:val="20"/>
              </w:rPr>
              <w:t xml:space="preserve"> </w:t>
            </w:r>
          </w:p>
        </w:tc>
      </w:tr>
      <w:tr w:rsidR="00115098" w14:paraId="4DFC5A3C" w14:textId="77777777" w:rsidTr="007C1C5A">
        <w:trPr>
          <w:trHeight w:val="257"/>
        </w:trPr>
        <w:tc>
          <w:tcPr>
            <w:tcW w:w="2272" w:type="dxa"/>
            <w:gridSpan w:val="2"/>
            <w:shd w:val="clear" w:color="auto" w:fill="F6D55C"/>
          </w:tcPr>
          <w:p w14:paraId="3CDC7BA2" w14:textId="77777777" w:rsidR="00115098" w:rsidRDefault="00115098" w:rsidP="007C1C5A">
            <w:pPr>
              <w:rPr>
                <w:rFonts w:ascii="Verdana" w:eastAsia="Verdana" w:hAnsi="Verdana" w:cs="Verdana"/>
                <w:b/>
                <w:bCs/>
              </w:rPr>
            </w:pPr>
            <w:r w:rsidRPr="00572FC4">
              <w:rPr>
                <w:rFonts w:ascii="Verdana" w:eastAsia="Verdana" w:hAnsi="Verdana" w:cs="Verdana"/>
                <w:b/>
                <w:bCs/>
              </w:rPr>
              <w:t>Avfall och andra kommentarer</w:t>
            </w:r>
          </w:p>
        </w:tc>
        <w:tc>
          <w:tcPr>
            <w:tcW w:w="6770" w:type="dxa"/>
            <w:gridSpan w:val="5"/>
          </w:tcPr>
          <w:p w14:paraId="083DAB04" w14:textId="77777777" w:rsidR="004F493F" w:rsidRDefault="002B3D9B" w:rsidP="004F493F">
            <w:pPr>
              <w:spacing w:after="120"/>
              <w:rPr>
                <w:sz w:val="20"/>
                <w:szCs w:val="20"/>
              </w:rPr>
            </w:pPr>
            <w:r>
              <w:rPr>
                <w:sz w:val="20"/>
                <w:szCs w:val="20"/>
              </w:rPr>
              <w:t xml:space="preserve">Överblivna kolbitar vid beredning kan sparas. Allt kol förbränns i reaktionen. Rester av sockerbiten kan slängas i brännbart avfall. </w:t>
            </w:r>
            <w:r w:rsidR="001D7402" w:rsidRPr="001D7402">
              <w:rPr>
                <w:sz w:val="20"/>
                <w:szCs w:val="20"/>
              </w:rPr>
              <w:t xml:space="preserve">Låt provröret svalna innan du diskar det. </w:t>
            </w:r>
            <w:r w:rsidR="001D7402" w:rsidRPr="00410348">
              <w:rPr>
                <w:sz w:val="20"/>
                <w:szCs w:val="20"/>
              </w:rPr>
              <w:t xml:space="preserve"> </w:t>
            </w:r>
          </w:p>
          <w:p w14:paraId="717FC6D9" w14:textId="7123DF62" w:rsidR="00115098" w:rsidRPr="004F493F" w:rsidRDefault="001D7402" w:rsidP="004F493F">
            <w:pPr>
              <w:spacing w:after="120"/>
              <w:rPr>
                <w:color w:val="000000"/>
              </w:rPr>
            </w:pPr>
            <w:r w:rsidRPr="00410348">
              <w:rPr>
                <w:sz w:val="20"/>
                <w:szCs w:val="20"/>
              </w:rPr>
              <w:t xml:space="preserve">Kaliumnitrat kan lösas i vatten och hällas ut i vasken. </w:t>
            </w:r>
            <w:r w:rsidRPr="001D7402">
              <w:rPr>
                <w:sz w:val="20"/>
                <w:szCs w:val="20"/>
              </w:rPr>
              <w:t>Skölj ur med vatten och använd provrörsborste</w:t>
            </w:r>
            <w:r w:rsidR="00B77BB1">
              <w:rPr>
                <w:sz w:val="20"/>
                <w:szCs w:val="20"/>
              </w:rPr>
              <w:t>n</w:t>
            </w:r>
            <w:r w:rsidRPr="001D7402">
              <w:rPr>
                <w:sz w:val="20"/>
                <w:szCs w:val="20"/>
              </w:rPr>
              <w:t xml:space="preserve"> för att gnugga bort sot. Kvarvarande saltklump i botten lossnar med hjälp av en glasstav och varmt vatten. Det är lättare att få rent provröret om det görs i direkt anslutning till demonstrationen.</w:t>
            </w:r>
          </w:p>
        </w:tc>
      </w:tr>
      <w:tr w:rsidR="00115098" w:rsidRPr="00687E77" w14:paraId="0753EF80" w14:textId="77777777" w:rsidTr="007C1C5A">
        <w:trPr>
          <w:trHeight w:val="247"/>
        </w:trPr>
        <w:tc>
          <w:tcPr>
            <w:tcW w:w="1360" w:type="dxa"/>
            <w:shd w:val="clear" w:color="auto" w:fill="F6D55C"/>
          </w:tcPr>
          <w:p w14:paraId="096060E9" w14:textId="77777777" w:rsidR="00115098" w:rsidRPr="00572FC4" w:rsidRDefault="00115098" w:rsidP="007C1C5A">
            <w:pPr>
              <w:rPr>
                <w:rFonts w:ascii="Verdana" w:eastAsia="Verdana" w:hAnsi="Verdana" w:cs="Verdana"/>
                <w:b/>
                <w:bCs/>
              </w:rPr>
            </w:pPr>
            <w:r w:rsidRPr="00572FC4">
              <w:rPr>
                <w:rFonts w:ascii="Verdana" w:eastAsia="Verdana" w:hAnsi="Verdana" w:cs="Verdana"/>
                <w:b/>
                <w:bCs/>
              </w:rPr>
              <w:t>Datum</w:t>
            </w:r>
          </w:p>
        </w:tc>
        <w:tc>
          <w:tcPr>
            <w:tcW w:w="1564" w:type="dxa"/>
            <w:gridSpan w:val="2"/>
          </w:tcPr>
          <w:p w14:paraId="51728E4E" w14:textId="6828655C" w:rsidR="00115098" w:rsidRPr="00687E77" w:rsidRDefault="00D21361" w:rsidP="007C1C5A">
            <w:pPr>
              <w:rPr>
                <w:rFonts w:ascii="Verdana" w:eastAsia="Verdana" w:hAnsi="Verdana" w:cs="Verdana"/>
                <w:sz w:val="18"/>
                <w:szCs w:val="18"/>
              </w:rPr>
            </w:pPr>
            <w:r>
              <w:rPr>
                <w:rFonts w:ascii="Verdana" w:eastAsia="Verdana" w:hAnsi="Verdana" w:cs="Verdana"/>
                <w:sz w:val="18"/>
                <w:szCs w:val="18"/>
              </w:rPr>
              <w:t>2024-02-</w:t>
            </w:r>
            <w:r w:rsidR="00AA35D6">
              <w:rPr>
                <w:rFonts w:ascii="Verdana" w:eastAsia="Verdana" w:hAnsi="Verdana" w:cs="Verdana"/>
                <w:sz w:val="18"/>
                <w:szCs w:val="18"/>
              </w:rPr>
              <w:t>09</w:t>
            </w:r>
          </w:p>
        </w:tc>
        <w:tc>
          <w:tcPr>
            <w:tcW w:w="1532" w:type="dxa"/>
            <w:shd w:val="clear" w:color="auto" w:fill="F6D55C"/>
          </w:tcPr>
          <w:p w14:paraId="32CA2100" w14:textId="77777777" w:rsidR="00115098" w:rsidRPr="00572FC4" w:rsidRDefault="00115098" w:rsidP="007C1C5A">
            <w:pPr>
              <w:rPr>
                <w:rFonts w:ascii="Verdana" w:eastAsia="Verdana" w:hAnsi="Verdana" w:cs="Verdana"/>
                <w:b/>
                <w:bCs/>
              </w:rPr>
            </w:pPr>
            <w:r w:rsidRPr="00572FC4">
              <w:rPr>
                <w:rFonts w:ascii="Verdana" w:eastAsia="Verdana" w:hAnsi="Verdana" w:cs="Verdana"/>
                <w:b/>
                <w:bCs/>
              </w:rPr>
              <w:t>Utförd av</w:t>
            </w:r>
          </w:p>
        </w:tc>
        <w:tc>
          <w:tcPr>
            <w:tcW w:w="1584" w:type="dxa"/>
          </w:tcPr>
          <w:p w14:paraId="0F60CE9A" w14:textId="77777777" w:rsidR="00115098" w:rsidRPr="00687E77" w:rsidRDefault="00115098" w:rsidP="007C1C5A">
            <w:pPr>
              <w:rPr>
                <w:rFonts w:ascii="Verdana" w:eastAsia="Verdana" w:hAnsi="Verdana" w:cs="Verdana"/>
                <w:sz w:val="18"/>
                <w:szCs w:val="18"/>
              </w:rPr>
            </w:pPr>
            <w:r w:rsidRPr="00687E77">
              <w:rPr>
                <w:rFonts w:ascii="Verdana" w:eastAsia="Verdana" w:hAnsi="Verdana" w:cs="Verdana"/>
                <w:sz w:val="18"/>
                <w:szCs w:val="18"/>
              </w:rPr>
              <w:t>KRC</w:t>
            </w:r>
          </w:p>
        </w:tc>
        <w:tc>
          <w:tcPr>
            <w:tcW w:w="984" w:type="dxa"/>
            <w:shd w:val="clear" w:color="auto" w:fill="F6D55C"/>
          </w:tcPr>
          <w:p w14:paraId="0FE29602" w14:textId="77777777" w:rsidR="00115098" w:rsidRPr="00572FC4" w:rsidRDefault="00115098" w:rsidP="007C1C5A">
            <w:pPr>
              <w:rPr>
                <w:rFonts w:ascii="Verdana" w:eastAsia="Verdana" w:hAnsi="Verdana" w:cs="Verdana"/>
                <w:b/>
                <w:bCs/>
              </w:rPr>
            </w:pPr>
            <w:r w:rsidRPr="00572FC4">
              <w:rPr>
                <w:rFonts w:ascii="Verdana" w:eastAsia="Verdana" w:hAnsi="Verdana" w:cs="Verdana"/>
                <w:b/>
                <w:bCs/>
              </w:rPr>
              <w:t>Klass</w:t>
            </w:r>
          </w:p>
        </w:tc>
        <w:tc>
          <w:tcPr>
            <w:tcW w:w="2018" w:type="dxa"/>
          </w:tcPr>
          <w:p w14:paraId="02A176B7" w14:textId="77777777" w:rsidR="00115098" w:rsidRPr="00687E77" w:rsidRDefault="00115098" w:rsidP="007C1C5A">
            <w:pPr>
              <w:rPr>
                <w:rFonts w:ascii="Verdana" w:eastAsia="Verdana" w:hAnsi="Verdana" w:cs="Verdana"/>
                <w:sz w:val="18"/>
                <w:szCs w:val="18"/>
              </w:rPr>
            </w:pPr>
          </w:p>
        </w:tc>
      </w:tr>
    </w:tbl>
    <w:p w14:paraId="5E30DEBE" w14:textId="614C48B5" w:rsidR="00261737" w:rsidRDefault="00261737">
      <w:pPr>
        <w:rPr>
          <w:rFonts w:ascii="Arimo" w:eastAsia="Arimo" w:hAnsi="Arimo" w:cs="Arimo"/>
          <w:color w:val="000000"/>
          <w:sz w:val="40"/>
          <w:szCs w:val="40"/>
        </w:rPr>
      </w:pPr>
      <w:r>
        <w:rPr>
          <w:rFonts w:ascii="Arimo" w:eastAsia="Arimo" w:hAnsi="Arimo" w:cs="Arimo"/>
          <w:color w:val="000000"/>
          <w:sz w:val="40"/>
          <w:szCs w:val="40"/>
        </w:rPr>
        <w:br w:type="page"/>
      </w:r>
    </w:p>
    <w:p w14:paraId="62F7CF67" w14:textId="2C840C42" w:rsidR="00870BB8" w:rsidRDefault="00083D7C" w:rsidP="006646E7">
      <w:pPr>
        <w:pStyle w:val="Rubrik1"/>
        <w:ind w:left="357" w:hanging="357"/>
      </w:pPr>
      <w:bookmarkStart w:id="10" w:name="_Toc163121413"/>
      <w:r>
        <w:lastRenderedPageBreak/>
        <w:t>4</w:t>
      </w:r>
      <w:r w:rsidR="00544D85">
        <w:t>c</w:t>
      </w:r>
      <w:r w:rsidR="00870BB8">
        <w:t>.</w:t>
      </w:r>
      <w:r w:rsidR="00544D85">
        <w:t xml:space="preserve"> </w:t>
      </w:r>
      <w:r w:rsidR="00870BB8">
        <w:t>Kaliumperklorat och skumgodis</w:t>
      </w:r>
      <w:bookmarkEnd w:id="10"/>
    </w:p>
    <w:p w14:paraId="250453A4" w14:textId="065BDB60" w:rsidR="005D62B2" w:rsidRDefault="005D62B2" w:rsidP="00870BB8">
      <w:pPr>
        <w:pStyle w:val="Rubrik2"/>
      </w:pPr>
      <w:r>
        <w:rPr>
          <w:noProof/>
        </w:rPr>
        <mc:AlternateContent>
          <mc:Choice Requires="wps">
            <w:drawing>
              <wp:anchor distT="45720" distB="45720" distL="114300" distR="114300" simplePos="0" relativeHeight="251970560" behindDoc="1" locked="0" layoutInCell="1" allowOverlap="1" wp14:anchorId="0CFB9791" wp14:editId="2AF2572A">
                <wp:simplePos x="0" y="0"/>
                <wp:positionH relativeFrom="margin">
                  <wp:posOffset>0</wp:posOffset>
                </wp:positionH>
                <wp:positionV relativeFrom="paragraph">
                  <wp:posOffset>389890</wp:posOffset>
                </wp:positionV>
                <wp:extent cx="5755005" cy="2586355"/>
                <wp:effectExtent l="0" t="0" r="10795" b="17145"/>
                <wp:wrapTight wrapText="bothSides">
                  <wp:wrapPolygon edited="0">
                    <wp:start x="0" y="0"/>
                    <wp:lineTo x="0" y="21637"/>
                    <wp:lineTo x="21593" y="21637"/>
                    <wp:lineTo x="21593" y="0"/>
                    <wp:lineTo x="0" y="0"/>
                  </wp:wrapPolygon>
                </wp:wrapTight>
                <wp:docPr id="192238269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005" cy="2586355"/>
                        </a:xfrm>
                        <a:prstGeom prst="rect">
                          <a:avLst/>
                        </a:prstGeom>
                        <a:solidFill>
                          <a:srgbClr val="FFFFFF"/>
                        </a:solidFill>
                        <a:ln w="9525">
                          <a:solidFill>
                            <a:srgbClr val="000000"/>
                          </a:solidFill>
                          <a:miter lim="800000"/>
                          <a:headEnd/>
                          <a:tailEnd/>
                        </a:ln>
                      </wps:spPr>
                      <wps:txbx>
                        <w:txbxContent>
                          <w:p w14:paraId="320971CD"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42"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43" w:history="1">
                              <w:r w:rsidRPr="00E8512F">
                                <w:rPr>
                                  <w:rStyle w:val="Hyperlnk"/>
                                  <w:iCs/>
                                </w:rPr>
                                <w:t>remiss</w:t>
                              </w:r>
                            </w:hyperlink>
                            <w:r>
                              <w:rPr>
                                <w:iCs/>
                              </w:rPr>
                              <w:t xml:space="preserve">. </w:t>
                            </w:r>
                          </w:p>
                          <w:p w14:paraId="2F5F9A4B"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01AEFA67"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30C8FC03"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2978DA95" w14:textId="77777777" w:rsidR="005D62B2" w:rsidRPr="00E024B3" w:rsidRDefault="005D62B2" w:rsidP="005D62B2">
                            <w:pPr>
                              <w:rPr>
                                <w:b/>
                                <w:bCs/>
                              </w:rPr>
                            </w:pPr>
                            <w:r w:rsidRPr="00E024B3">
                              <w:rPr>
                                <w:b/>
                                <w:bCs/>
                              </w:rPr>
                              <w:t>Hantera därför alla explosiva blandningar med stor försiktighet.</w:t>
                            </w:r>
                          </w:p>
                          <w:p w14:paraId="1C66484B" w14:textId="77777777" w:rsidR="005D62B2" w:rsidRDefault="005D62B2" w:rsidP="005D62B2"/>
                          <w:p w14:paraId="1AF027A3" w14:textId="77777777" w:rsidR="005D62B2" w:rsidRDefault="005D62B2" w:rsidP="005D6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B9791" id="_x0000_s1031" type="#_x0000_t202" style="position:absolute;margin-left:0;margin-top:30.7pt;width:453.15pt;height:203.65pt;z-index:-251345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">
                <v:textbox>
                  <w:txbxContent>
                    <w:p w14:paraId="320971CD"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44"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45" w:history="1">
                        <w:r w:rsidRPr="00E8512F">
                          <w:rPr>
                            <w:rStyle w:val="Hyperlnk"/>
                            <w:iCs/>
                          </w:rPr>
                          <w:t>remiss</w:t>
                        </w:r>
                      </w:hyperlink>
                      <w:r>
                        <w:rPr>
                          <w:iCs/>
                        </w:rPr>
                        <w:t xml:space="preserve">. </w:t>
                      </w:r>
                    </w:p>
                    <w:p w14:paraId="2F5F9A4B"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01AEFA67"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30C8FC03"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2978DA95" w14:textId="77777777" w:rsidR="005D62B2" w:rsidRPr="00E024B3" w:rsidRDefault="005D62B2" w:rsidP="005D62B2">
                      <w:pPr>
                        <w:rPr>
                          <w:b/>
                          <w:bCs/>
                        </w:rPr>
                      </w:pPr>
                      <w:r w:rsidRPr="00E024B3">
                        <w:rPr>
                          <w:b/>
                          <w:bCs/>
                        </w:rPr>
                        <w:t>Hantera därför alla explosiva blandningar med stor försiktighet.</w:t>
                      </w:r>
                    </w:p>
                    <w:p w14:paraId="1C66484B" w14:textId="77777777" w:rsidR="005D62B2" w:rsidRDefault="005D62B2" w:rsidP="005D62B2"/>
                    <w:p w14:paraId="1AF027A3" w14:textId="77777777" w:rsidR="005D62B2" w:rsidRDefault="005D62B2" w:rsidP="005D62B2"/>
                  </w:txbxContent>
                </v:textbox>
                <w10:wrap type="tight" anchorx="margin"/>
              </v:shape>
            </w:pict>
          </mc:Fallback>
        </mc:AlternateContent>
      </w:r>
    </w:p>
    <w:p w14:paraId="57DC87CB" w14:textId="355550AA" w:rsidR="00870BB8" w:rsidRDefault="00870BB8" w:rsidP="00870BB8">
      <w:pPr>
        <w:pStyle w:val="Rubrik2"/>
      </w:pPr>
      <w:r>
        <w:t>Inledning</w:t>
      </w:r>
    </w:p>
    <w:p w14:paraId="42526DBB" w14:textId="53D3EF89" w:rsidR="00870BB8" w:rsidRDefault="00870BB8" w:rsidP="00870BB8">
      <w:pPr>
        <w:spacing w:after="120"/>
      </w:pPr>
      <w:r>
        <w:t>De</w:t>
      </w:r>
      <w:r w:rsidR="00F01326">
        <w:t>monstrationen visar</w:t>
      </w:r>
      <w:r w:rsidR="00544D85">
        <w:t xml:space="preserve"> </w:t>
      </w:r>
      <w:r w:rsidR="00F01326">
        <w:t xml:space="preserve">en </w:t>
      </w:r>
      <w:r w:rsidR="00544D85">
        <w:t>fullständig förbränning av socker</w:t>
      </w:r>
      <w:r w:rsidR="00FC66B0">
        <w:t xml:space="preserve"> i form av skumgodis (typ Ahlgrens bil)</w:t>
      </w:r>
      <w:r w:rsidR="00544D85">
        <w:t xml:space="preserve"> </w:t>
      </w:r>
      <w:r>
        <w:t>i kontakt med smält kaliumperklorat.</w:t>
      </w:r>
      <w:r w:rsidR="00F01326">
        <w:t xml:space="preserve"> Kaliumperklorat har en </w:t>
      </w:r>
      <w:r w:rsidR="00F01326">
        <w:rPr>
          <w:color w:val="000000"/>
        </w:rPr>
        <w:t xml:space="preserve">smältpunkt på 525 </w:t>
      </w:r>
      <w:r w:rsidR="004F6400">
        <w:rPr>
          <w:color w:val="000000"/>
          <w:vertAlign w:val="superscript"/>
        </w:rPr>
        <w:sym w:font="Symbol" w:char="F0B0"/>
      </w:r>
      <w:r w:rsidR="00F01326">
        <w:rPr>
          <w:color w:val="000000"/>
        </w:rPr>
        <w:t>C och när det reagerar med socker</w:t>
      </w:r>
      <w:r>
        <w:t xml:space="preserve"> bildas koldioxid, vatten och kol. </w:t>
      </w:r>
      <w:r w:rsidR="00544D85">
        <w:t xml:space="preserve">Reaktionen är kraftigt exoterm. </w:t>
      </w:r>
      <w:r>
        <w:t xml:space="preserve">När bindningarna i sockermolekylerna bryts avges stora mängder energi, temperaturen stiger. </w:t>
      </w:r>
      <w:r w:rsidR="00544D85">
        <w:t>Följande reaktionsformel beskriver reaktionen</w:t>
      </w:r>
      <w:r w:rsidR="00A812AB">
        <w:t xml:space="preserve"> vid fullständig förbränning;</w:t>
      </w:r>
    </w:p>
    <w:p w14:paraId="6F4889DB" w14:textId="778573FC" w:rsidR="00870BB8" w:rsidRPr="00FE4C1D" w:rsidRDefault="00870BB8" w:rsidP="00870BB8">
      <w:pPr>
        <w:pBdr>
          <w:top w:val="nil"/>
          <w:left w:val="nil"/>
          <w:bottom w:val="nil"/>
          <w:right w:val="nil"/>
          <w:between w:val="nil"/>
        </w:pBdr>
        <w:spacing w:after="120" w:line="240" w:lineRule="auto"/>
        <w:rPr>
          <w:color w:val="000000"/>
          <w:sz w:val="24"/>
          <w:szCs w:val="24"/>
        </w:rPr>
      </w:pPr>
      <w:r w:rsidRPr="00FE4C1D">
        <w:rPr>
          <w:color w:val="000000"/>
          <w:sz w:val="24"/>
          <w:szCs w:val="24"/>
        </w:rPr>
        <w:t>3KClO</w:t>
      </w:r>
      <w:r w:rsidRPr="00FE4C1D">
        <w:rPr>
          <w:color w:val="000000"/>
          <w:sz w:val="24"/>
          <w:szCs w:val="24"/>
          <w:vertAlign w:val="subscript"/>
        </w:rPr>
        <w:t>4</w:t>
      </w:r>
      <w:r w:rsidRPr="00FE4C1D">
        <w:rPr>
          <w:color w:val="000000"/>
          <w:sz w:val="24"/>
          <w:szCs w:val="24"/>
        </w:rPr>
        <w:t xml:space="preserve"> + C</w:t>
      </w:r>
      <w:r w:rsidRPr="00FE4C1D">
        <w:rPr>
          <w:color w:val="000000"/>
          <w:sz w:val="24"/>
          <w:szCs w:val="24"/>
          <w:vertAlign w:val="subscript"/>
        </w:rPr>
        <w:t>6</w:t>
      </w:r>
      <w:r w:rsidRPr="00FE4C1D">
        <w:rPr>
          <w:color w:val="000000"/>
          <w:sz w:val="24"/>
          <w:szCs w:val="24"/>
        </w:rPr>
        <w:t>H</w:t>
      </w:r>
      <w:r w:rsidRPr="00FE4C1D">
        <w:rPr>
          <w:color w:val="000000"/>
          <w:sz w:val="24"/>
          <w:szCs w:val="24"/>
          <w:vertAlign w:val="subscript"/>
        </w:rPr>
        <w:t>12</w:t>
      </w:r>
      <w:r w:rsidRPr="00FE4C1D">
        <w:rPr>
          <w:color w:val="000000"/>
          <w:sz w:val="24"/>
          <w:szCs w:val="24"/>
        </w:rPr>
        <w:t>O</w:t>
      </w:r>
      <w:r w:rsidRPr="00FE4C1D">
        <w:rPr>
          <w:color w:val="000000"/>
          <w:sz w:val="24"/>
          <w:szCs w:val="24"/>
          <w:vertAlign w:val="subscript"/>
        </w:rPr>
        <w:t>6</w:t>
      </w:r>
      <w:r w:rsidRPr="00FE4C1D">
        <w:rPr>
          <w:color w:val="000000"/>
          <w:sz w:val="24"/>
          <w:szCs w:val="24"/>
        </w:rPr>
        <w:t xml:space="preserve"> → 6CO</w:t>
      </w:r>
      <w:r w:rsidRPr="00FE4C1D">
        <w:rPr>
          <w:color w:val="000000"/>
          <w:sz w:val="24"/>
          <w:szCs w:val="24"/>
          <w:vertAlign w:val="subscript"/>
        </w:rPr>
        <w:t>2</w:t>
      </w:r>
      <w:r w:rsidRPr="00FE4C1D">
        <w:rPr>
          <w:color w:val="000000"/>
          <w:sz w:val="24"/>
          <w:szCs w:val="24"/>
        </w:rPr>
        <w:t xml:space="preserve"> + 6H</w:t>
      </w:r>
      <w:r w:rsidRPr="00FE4C1D">
        <w:rPr>
          <w:color w:val="000000"/>
          <w:sz w:val="24"/>
          <w:szCs w:val="24"/>
          <w:vertAlign w:val="subscript"/>
        </w:rPr>
        <w:t>2</w:t>
      </w:r>
      <w:r w:rsidRPr="00FE4C1D">
        <w:rPr>
          <w:color w:val="000000"/>
          <w:sz w:val="24"/>
          <w:szCs w:val="24"/>
        </w:rPr>
        <w:t>0 + 3KCl</w:t>
      </w:r>
    </w:p>
    <w:p w14:paraId="4CDD781D" w14:textId="29D5151F" w:rsidR="00870BB8" w:rsidRDefault="00870BB8" w:rsidP="00870BB8">
      <w:pPr>
        <w:pStyle w:val="Rubrik2"/>
      </w:pPr>
      <w:r>
        <w:t>Syfte</w:t>
      </w:r>
    </w:p>
    <w:p w14:paraId="64217570" w14:textId="77777777" w:rsidR="00870BB8" w:rsidRDefault="00870BB8" w:rsidP="00870BB8">
      <w:r>
        <w:t>Förslag: Förbränning, energi, oxidation, reaktionsformel.</w:t>
      </w:r>
    </w:p>
    <w:p w14:paraId="72A33641" w14:textId="77777777" w:rsidR="00870BB8" w:rsidRDefault="00870BB8" w:rsidP="00870BB8">
      <w:pPr>
        <w:pStyle w:val="Rubrik2"/>
      </w:pPr>
      <w:r>
        <w:t>Hur synlig blir demonstrationen?</w:t>
      </w:r>
    </w:p>
    <w:p w14:paraId="7A656361" w14:textId="6E154E75" w:rsidR="00870BB8" w:rsidRPr="001934CC" w:rsidRDefault="00F01326" w:rsidP="00870BB8">
      <w:pPr>
        <w:rPr>
          <w:rFonts w:ascii="Arimo" w:eastAsia="Arimo" w:hAnsi="Arimo" w:cs="Arimo"/>
          <w:iCs/>
          <w:sz w:val="26"/>
          <w:szCs w:val="26"/>
        </w:rPr>
      </w:pPr>
      <w:r w:rsidRPr="00BA7B18">
        <w:rPr>
          <w:iCs/>
        </w:rPr>
        <w:t>Demonstrationen</w:t>
      </w:r>
      <w:r w:rsidR="00544D85" w:rsidRPr="00BA7B18">
        <w:rPr>
          <w:iCs/>
        </w:rPr>
        <w:t xml:space="preserve"> kan utföras i dragskåp eller </w:t>
      </w:r>
      <w:r w:rsidRPr="00BA7B18">
        <w:rPr>
          <w:iCs/>
        </w:rPr>
        <w:t>utomhus</w:t>
      </w:r>
      <w:r w:rsidR="00544D85" w:rsidRPr="00BA7B18">
        <w:rPr>
          <w:iCs/>
        </w:rPr>
        <w:t>.</w:t>
      </w:r>
      <w:r w:rsidRPr="00BA7B18">
        <w:rPr>
          <w:iCs/>
        </w:rPr>
        <w:t xml:space="preserve"> Eventuellt kan en webbkamera användas.</w:t>
      </w:r>
    </w:p>
    <w:p w14:paraId="1EA2858A" w14:textId="77777777" w:rsidR="00870BB8" w:rsidRDefault="00870BB8" w:rsidP="00870BB8">
      <w:pPr>
        <w:pStyle w:val="Rubrik2"/>
        <w:rPr>
          <w:sz w:val="22"/>
          <w:szCs w:val="22"/>
        </w:rPr>
      </w:pPr>
      <w:r>
        <w:t>Material</w:t>
      </w:r>
    </w:p>
    <w:p w14:paraId="27F26E7F" w14:textId="3271985E" w:rsidR="00F01326" w:rsidRDefault="00F01326" w:rsidP="00870BB8">
      <w:pPr>
        <w:spacing w:after="120"/>
      </w:pPr>
      <w:r>
        <w:rPr>
          <w:color w:val="000000"/>
        </w:rPr>
        <w:t>K</w:t>
      </w:r>
      <w:r w:rsidRPr="00A53455">
        <w:rPr>
          <w:color w:val="000000"/>
        </w:rPr>
        <w:t>aliumperklorat</w:t>
      </w:r>
      <w:r>
        <w:rPr>
          <w:color w:val="000000"/>
        </w:rPr>
        <w:t>,</w:t>
      </w:r>
      <w:r w:rsidR="00BC2507">
        <w:rPr>
          <w:color w:val="000000"/>
        </w:rPr>
        <w:t xml:space="preserve"> KClO</w:t>
      </w:r>
      <w:r w:rsidR="00BC2507">
        <w:rPr>
          <w:color w:val="000000"/>
          <w:vertAlign w:val="subscript"/>
        </w:rPr>
        <w:t>4</w:t>
      </w:r>
      <w:r w:rsidR="00FF1661">
        <w:rPr>
          <w:color w:val="000000"/>
        </w:rPr>
        <w:t>(s)</w:t>
      </w:r>
      <w:r>
        <w:rPr>
          <w:color w:val="000000"/>
        </w:rPr>
        <w:t>,</w:t>
      </w:r>
      <w:r>
        <w:t xml:space="preserve"> </w:t>
      </w:r>
      <w:r w:rsidR="00870BB8">
        <w:t>skum</w:t>
      </w:r>
      <w:r w:rsidR="00544D85">
        <w:t>godis</w:t>
      </w:r>
      <w:r w:rsidR="00870BB8">
        <w:t xml:space="preserve"> (typ Ahlgrens</w:t>
      </w:r>
      <w:r w:rsidR="00544D85">
        <w:t xml:space="preserve"> bil</w:t>
      </w:r>
      <w:r w:rsidR="00BC2507">
        <w:t>, alternativt ¼ sockerbi</w:t>
      </w:r>
      <w:r w:rsidR="003F6693">
        <w:t>t</w:t>
      </w:r>
      <w:r w:rsidR="00870BB8">
        <w:t>)</w:t>
      </w:r>
      <w:r>
        <w:t>.</w:t>
      </w:r>
      <w:r w:rsidR="00BC2507">
        <w:t xml:space="preserve"> </w:t>
      </w:r>
    </w:p>
    <w:p w14:paraId="5BE9B801" w14:textId="043EEDBD" w:rsidR="00870BB8" w:rsidRDefault="00572127" w:rsidP="00870BB8">
      <w:pPr>
        <w:spacing w:after="120"/>
      </w:pPr>
      <w:r>
        <w:t>Pincett, v</w:t>
      </w:r>
      <w:r w:rsidR="00F01326">
        <w:t xml:space="preserve">ärmetåligt provrör, </w:t>
      </w:r>
      <w:r w:rsidR="00B77BB1">
        <w:t xml:space="preserve">provrörsborste (som passar provröret) </w:t>
      </w:r>
      <w:r w:rsidR="00870BB8">
        <w:t>stativ</w:t>
      </w:r>
      <w:r>
        <w:t xml:space="preserve">, </w:t>
      </w:r>
      <w:r w:rsidR="00870BB8">
        <w:t>muff med klämma</w:t>
      </w:r>
      <w:r>
        <w:t xml:space="preserve"> och värmetåligt underlag (eventuellt sandbädd).</w:t>
      </w:r>
    </w:p>
    <w:p w14:paraId="01DC0FB0" w14:textId="77777777" w:rsidR="005D62B2" w:rsidRDefault="005D62B2" w:rsidP="00472541">
      <w:pPr>
        <w:pStyle w:val="Rubrik2"/>
      </w:pPr>
    </w:p>
    <w:p w14:paraId="313AAC5A" w14:textId="2BA8B2B2" w:rsidR="00472541" w:rsidRDefault="00472541" w:rsidP="00472541">
      <w:pPr>
        <w:pStyle w:val="Rubrik2"/>
      </w:pPr>
      <w:r>
        <w:lastRenderedPageBreak/>
        <w:t>Genomförande</w:t>
      </w:r>
    </w:p>
    <w:p w14:paraId="5B60BD7C" w14:textId="4D58671D" w:rsidR="00870BB8" w:rsidRPr="00A53455" w:rsidRDefault="00BC2507" w:rsidP="00393076">
      <w:pPr>
        <w:numPr>
          <w:ilvl w:val="0"/>
          <w:numId w:val="15"/>
        </w:numPr>
        <w:pBdr>
          <w:top w:val="nil"/>
          <w:left w:val="nil"/>
          <w:bottom w:val="nil"/>
          <w:right w:val="nil"/>
          <w:between w:val="nil"/>
        </w:pBdr>
        <w:spacing w:after="0" w:line="288" w:lineRule="auto"/>
        <w:rPr>
          <w:color w:val="000000"/>
        </w:rPr>
      </w:pPr>
      <w:r>
        <w:rPr>
          <w:color w:val="000000"/>
        </w:rPr>
        <w:t xml:space="preserve">Häll finfördelad </w:t>
      </w:r>
      <w:r w:rsidR="003F6693">
        <w:rPr>
          <w:color w:val="000000"/>
        </w:rPr>
        <w:t>3</w:t>
      </w:r>
      <w:r w:rsidR="00F2201E">
        <w:rPr>
          <w:color w:val="000000"/>
        </w:rPr>
        <w:t xml:space="preserve"> g </w:t>
      </w:r>
      <w:r w:rsidR="00870BB8" w:rsidRPr="00A53455">
        <w:rPr>
          <w:color w:val="000000"/>
        </w:rPr>
        <w:t>kaliumperklorat</w:t>
      </w:r>
      <w:r>
        <w:rPr>
          <w:color w:val="000000"/>
        </w:rPr>
        <w:t xml:space="preserve"> i provröret</w:t>
      </w:r>
      <w:r w:rsidR="00870BB8" w:rsidRPr="00A53455">
        <w:rPr>
          <w:color w:val="000000"/>
        </w:rPr>
        <w:t>.</w:t>
      </w:r>
    </w:p>
    <w:p w14:paraId="08A09884" w14:textId="27E5E451" w:rsidR="00BC2507" w:rsidRDefault="00870BB8" w:rsidP="00393076">
      <w:pPr>
        <w:numPr>
          <w:ilvl w:val="0"/>
          <w:numId w:val="15"/>
        </w:numPr>
        <w:pBdr>
          <w:top w:val="nil"/>
          <w:left w:val="nil"/>
          <w:bottom w:val="nil"/>
          <w:right w:val="nil"/>
          <w:between w:val="nil"/>
        </w:pBdr>
        <w:spacing w:after="0" w:line="288" w:lineRule="auto"/>
        <w:rPr>
          <w:color w:val="000000"/>
        </w:rPr>
      </w:pPr>
      <w:r>
        <w:rPr>
          <w:color w:val="000000"/>
        </w:rPr>
        <w:t xml:space="preserve">Fäst provröret i stativet och värm så att </w:t>
      </w:r>
      <w:proofErr w:type="spellStart"/>
      <w:r>
        <w:rPr>
          <w:color w:val="000000"/>
        </w:rPr>
        <w:t>kaliumperkloratet</w:t>
      </w:r>
      <w:proofErr w:type="spellEnd"/>
      <w:r>
        <w:rPr>
          <w:color w:val="000000"/>
        </w:rPr>
        <w:t xml:space="preserve"> smälter</w:t>
      </w:r>
      <w:r w:rsidR="001D7402">
        <w:rPr>
          <w:color w:val="000000"/>
        </w:rPr>
        <w:t xml:space="preserve"> ordentligt till det </w:t>
      </w:r>
      <w:r w:rsidR="009E10DD">
        <w:rPr>
          <w:color w:val="000000"/>
        </w:rPr>
        <w:t>bubblar</w:t>
      </w:r>
      <w:r w:rsidR="001D7402">
        <w:rPr>
          <w:color w:val="000000"/>
        </w:rPr>
        <w:t xml:space="preserve"> lite</w:t>
      </w:r>
      <w:r w:rsidR="009E10DD">
        <w:rPr>
          <w:color w:val="000000"/>
        </w:rPr>
        <w:t>.</w:t>
      </w:r>
    </w:p>
    <w:p w14:paraId="2952273F" w14:textId="6AC7EF73" w:rsidR="00870BB8" w:rsidRDefault="00BC2507" w:rsidP="00393076">
      <w:pPr>
        <w:numPr>
          <w:ilvl w:val="0"/>
          <w:numId w:val="15"/>
        </w:numPr>
        <w:pBdr>
          <w:top w:val="nil"/>
          <w:left w:val="nil"/>
          <w:bottom w:val="nil"/>
          <w:right w:val="nil"/>
          <w:between w:val="nil"/>
        </w:pBdr>
        <w:spacing w:after="0" w:line="288" w:lineRule="auto"/>
        <w:rPr>
          <w:color w:val="000000"/>
        </w:rPr>
      </w:pPr>
      <w:r>
        <w:rPr>
          <w:color w:val="000000"/>
        </w:rPr>
        <w:t>Stäng av brännaren.</w:t>
      </w:r>
      <w:r w:rsidR="00870BB8">
        <w:rPr>
          <w:color w:val="000000"/>
        </w:rPr>
        <w:t xml:space="preserve"> </w:t>
      </w:r>
    </w:p>
    <w:p w14:paraId="4FB876A0" w14:textId="61CC96F7" w:rsidR="00870BB8" w:rsidRDefault="00870BB8" w:rsidP="00393076">
      <w:pPr>
        <w:numPr>
          <w:ilvl w:val="0"/>
          <w:numId w:val="15"/>
        </w:numPr>
        <w:pBdr>
          <w:top w:val="nil"/>
          <w:left w:val="nil"/>
          <w:bottom w:val="nil"/>
          <w:right w:val="nil"/>
          <w:between w:val="nil"/>
        </w:pBdr>
        <w:spacing w:after="0" w:line="288" w:lineRule="auto"/>
        <w:rPr>
          <w:color w:val="000000"/>
        </w:rPr>
      </w:pPr>
      <w:r>
        <w:rPr>
          <w:color w:val="000000"/>
        </w:rPr>
        <w:t xml:space="preserve">Släpp </w:t>
      </w:r>
      <w:r w:rsidR="009E10DD">
        <w:rPr>
          <w:color w:val="000000"/>
        </w:rPr>
        <w:t xml:space="preserve">därefter </w:t>
      </w:r>
      <w:r w:rsidR="001D7402">
        <w:rPr>
          <w:color w:val="000000"/>
        </w:rPr>
        <w:t xml:space="preserve">direkt med pincett </w:t>
      </w:r>
      <w:r>
        <w:rPr>
          <w:color w:val="000000"/>
        </w:rPr>
        <w:t xml:space="preserve">ner </w:t>
      </w:r>
      <w:r w:rsidR="00FC66B0">
        <w:rPr>
          <w:color w:val="000000"/>
        </w:rPr>
        <w:t>en skumbil</w:t>
      </w:r>
      <w:r w:rsidR="001D7402">
        <w:rPr>
          <w:color w:val="000000"/>
        </w:rPr>
        <w:t xml:space="preserve"> (gärna delad i två bitar)</w:t>
      </w:r>
      <w:r w:rsidR="00FC66B0">
        <w:rPr>
          <w:color w:val="000000"/>
        </w:rPr>
        <w:t xml:space="preserve"> eller en </w:t>
      </w:r>
      <w:r w:rsidR="00544D85">
        <w:rPr>
          <w:color w:val="000000"/>
        </w:rPr>
        <w:t xml:space="preserve">¼ sockerbit </w:t>
      </w:r>
      <w:r>
        <w:rPr>
          <w:color w:val="000000"/>
        </w:rPr>
        <w:t>i provröret.</w:t>
      </w:r>
    </w:p>
    <w:p w14:paraId="5B0A5EBB" w14:textId="77777777" w:rsidR="001D7402" w:rsidRDefault="001D7402" w:rsidP="001D7402">
      <w:pPr>
        <w:pBdr>
          <w:top w:val="nil"/>
          <w:left w:val="nil"/>
          <w:bottom w:val="nil"/>
          <w:right w:val="nil"/>
          <w:between w:val="nil"/>
        </w:pBdr>
        <w:spacing w:after="0" w:line="288" w:lineRule="auto"/>
        <w:ind w:left="360"/>
        <w:rPr>
          <w:color w:val="000000"/>
        </w:rPr>
      </w:pPr>
    </w:p>
    <w:p w14:paraId="064965CF" w14:textId="7D332760" w:rsidR="00A812AB" w:rsidRPr="007E6821" w:rsidRDefault="001D7402" w:rsidP="001D7402">
      <w:pPr>
        <w:pBdr>
          <w:top w:val="nil"/>
          <w:left w:val="nil"/>
          <w:bottom w:val="nil"/>
          <w:right w:val="nil"/>
          <w:between w:val="nil"/>
        </w:pBdr>
        <w:spacing w:after="0" w:line="288" w:lineRule="auto"/>
        <w:ind w:left="360"/>
        <w:rPr>
          <w:color w:val="000000"/>
        </w:rPr>
      </w:pPr>
      <w:r w:rsidRPr="001D7402">
        <w:rPr>
          <w:i/>
          <w:iCs/>
          <w:color w:val="000000"/>
        </w:rPr>
        <w:t>Avfallshantering</w:t>
      </w:r>
      <w:r>
        <w:rPr>
          <w:color w:val="000000"/>
        </w:rPr>
        <w:t>: Låt provröret svalna innan du diskar det. Resterna kan hällas i vasken. Skölj ur med vatten och använd provrörsborste</w:t>
      </w:r>
      <w:r w:rsidR="00B77BB1">
        <w:rPr>
          <w:color w:val="000000"/>
        </w:rPr>
        <w:t>n</w:t>
      </w:r>
      <w:r>
        <w:rPr>
          <w:color w:val="000000"/>
        </w:rPr>
        <w:t xml:space="preserve"> för att </w:t>
      </w:r>
      <w:r w:rsidRPr="00AA35D6">
        <w:rPr>
          <w:color w:val="000000"/>
        </w:rPr>
        <w:t>gnugg</w:t>
      </w:r>
      <w:r>
        <w:rPr>
          <w:color w:val="000000"/>
        </w:rPr>
        <w:t xml:space="preserve">a </w:t>
      </w:r>
      <w:r w:rsidRPr="00AA35D6">
        <w:rPr>
          <w:color w:val="000000"/>
        </w:rPr>
        <w:t>bort sot</w:t>
      </w:r>
      <w:r>
        <w:rPr>
          <w:color w:val="000000"/>
        </w:rPr>
        <w:t xml:space="preserve"> och rester. Det är lättare att få rent provröret om det görs i direkt anslutning till demonstrationen.</w:t>
      </w:r>
    </w:p>
    <w:p w14:paraId="5FEB656B" w14:textId="77777777" w:rsidR="00015F11" w:rsidRDefault="00015F11">
      <w:pPr>
        <w:rPr>
          <w:b/>
          <w:sz w:val="28"/>
          <w:szCs w:val="28"/>
        </w:rPr>
      </w:pPr>
      <w:r>
        <w:br w:type="page"/>
      </w:r>
    </w:p>
    <w:p w14:paraId="5BCC069F" w14:textId="0741FD1E" w:rsidR="00DB4C58" w:rsidRDefault="00015F11" w:rsidP="0075731F">
      <w:pPr>
        <w:pStyle w:val="Rubrik2"/>
      </w:pPr>
      <w:r>
        <w:lastRenderedPageBreak/>
        <w:t>Underlag för r</w:t>
      </w:r>
      <w:r w:rsidRPr="00CF33E6">
        <w:t>iskbedömning</w:t>
      </w:r>
      <w:r>
        <w:t xml:space="preserve"> </w:t>
      </w:r>
      <w:r w:rsidR="00F2201E" w:rsidRPr="00F2201E">
        <w:t>- k</w:t>
      </w:r>
      <w:r w:rsidR="00DB4C58" w:rsidRPr="00F2201E">
        <w:t>aliumperklorat och skumgodis</w:t>
      </w:r>
    </w:p>
    <w:p w14:paraId="2BED0D1C" w14:textId="28187449" w:rsidR="00BC2507" w:rsidRPr="00BA7B18" w:rsidRDefault="00BC2507" w:rsidP="00BA7B18">
      <w:pPr>
        <w:ind w:right="827"/>
        <w:rPr>
          <w:rFonts w:cstheme="minorHAnsi"/>
          <w:i/>
        </w:rPr>
      </w:pPr>
      <w:r w:rsidRPr="00AD07EB">
        <w:rPr>
          <w:rFonts w:cstheme="minorHAnsi"/>
          <w:i/>
        </w:rPr>
        <w:t xml:space="preserve">En </w:t>
      </w:r>
      <w:r>
        <w:rPr>
          <w:rFonts w:cstheme="minorHAnsi"/>
          <w:i/>
        </w:rPr>
        <w:t>anpassning av</w:t>
      </w:r>
      <w:r w:rsidRPr="00AD07EB">
        <w:rPr>
          <w:rFonts w:cstheme="minorHAnsi"/>
          <w:i/>
        </w:rPr>
        <w:t xml:space="preserve"> riskbedömning</w:t>
      </w:r>
      <w:r>
        <w:rPr>
          <w:rFonts w:cstheme="minorHAnsi"/>
          <w:i/>
        </w:rPr>
        <w:t>en</w:t>
      </w:r>
      <w:r w:rsidRPr="00AD07EB">
        <w:rPr>
          <w:rFonts w:cstheme="minorHAnsi"/>
          <w:i/>
        </w:rPr>
        <w:t xml:space="preserve"> </w:t>
      </w:r>
      <w:r>
        <w:rPr>
          <w:rFonts w:cstheme="minorHAnsi"/>
          <w:i/>
        </w:rPr>
        <w:t>görs</w:t>
      </w:r>
      <w:r w:rsidRPr="00AD07EB">
        <w:rPr>
          <w:rFonts w:cstheme="minorHAnsi"/>
          <w:i/>
        </w:rPr>
        <w:t xml:space="preserve"> </w:t>
      </w:r>
      <w:r>
        <w:rPr>
          <w:rFonts w:cstheme="minorHAnsi"/>
          <w:i/>
        </w:rPr>
        <w:t>på arbetsplatsen.</w:t>
      </w:r>
    </w:p>
    <w:tbl>
      <w:tblPr>
        <w:tblpPr w:leftFromText="141" w:rightFromText="141" w:vertAnchor="text" w:tblpY="1"/>
        <w:tblOverlap w:val="never"/>
        <w:tblW w:w="5000" w:type="pct"/>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Layout w:type="fixed"/>
        <w:tblCellMar>
          <w:top w:w="57" w:type="dxa"/>
          <w:left w:w="57" w:type="dxa"/>
          <w:bottom w:w="57" w:type="dxa"/>
          <w:right w:w="57" w:type="dxa"/>
        </w:tblCellMar>
        <w:tblLook w:val="0000" w:firstRow="0" w:lastRow="0" w:firstColumn="0" w:lastColumn="0" w:noHBand="0" w:noVBand="0"/>
      </w:tblPr>
      <w:tblGrid>
        <w:gridCol w:w="1686"/>
        <w:gridCol w:w="3262"/>
        <w:gridCol w:w="4094"/>
      </w:tblGrid>
      <w:tr w:rsidR="00015F11" w:rsidRPr="00CF33E6" w14:paraId="67B4B223" w14:textId="77777777" w:rsidTr="009518A1">
        <w:trPr>
          <w:trHeight w:val="351"/>
          <w:tblHeader/>
        </w:trPr>
        <w:tc>
          <w:tcPr>
            <w:tcW w:w="932" w:type="pct"/>
            <w:shd w:val="clear" w:color="auto" w:fill="F6D55C"/>
          </w:tcPr>
          <w:p w14:paraId="4FB9F162" w14:textId="77777777" w:rsidR="00015F11" w:rsidRPr="00CF33E6" w:rsidRDefault="00015F11" w:rsidP="007C1C5A">
            <w:pPr>
              <w:rPr>
                <w:rFonts w:ascii="Verdana" w:eastAsia="Verdana" w:hAnsi="Verdana" w:cs="Verdana"/>
                <w:b/>
                <w:bCs/>
              </w:rPr>
            </w:pPr>
            <w:r w:rsidRPr="00CF33E6">
              <w:rPr>
                <w:rFonts w:ascii="Verdana" w:eastAsia="Verdana" w:hAnsi="Verdana" w:cs="Verdana"/>
                <w:b/>
                <w:bCs/>
              </w:rPr>
              <w:t>Kemikalie</w:t>
            </w:r>
          </w:p>
        </w:tc>
        <w:tc>
          <w:tcPr>
            <w:tcW w:w="1803" w:type="pct"/>
            <w:shd w:val="clear" w:color="auto" w:fill="F6D55C"/>
          </w:tcPr>
          <w:p w14:paraId="2B6E2893" w14:textId="77777777" w:rsidR="00015F11" w:rsidRPr="00CF33E6" w:rsidRDefault="00015F11" w:rsidP="007C1C5A">
            <w:pPr>
              <w:rPr>
                <w:rFonts w:ascii="Verdana" w:eastAsia="Verdana" w:hAnsi="Verdana" w:cs="Verdana"/>
                <w:b/>
                <w:bCs/>
              </w:rPr>
            </w:pPr>
            <w:r w:rsidRPr="00CF33E6">
              <w:rPr>
                <w:rFonts w:ascii="Verdana" w:eastAsia="Verdana" w:hAnsi="Verdana" w:cs="Verdana"/>
                <w:b/>
                <w:bCs/>
              </w:rPr>
              <w:t>Faropiktogram och faroangivelser</w:t>
            </w:r>
          </w:p>
        </w:tc>
        <w:tc>
          <w:tcPr>
            <w:tcW w:w="2264" w:type="pct"/>
            <w:shd w:val="clear" w:color="auto" w:fill="F6D55C"/>
          </w:tcPr>
          <w:p w14:paraId="3C175F6D" w14:textId="77777777" w:rsidR="00015F11" w:rsidRPr="00CF33E6" w:rsidRDefault="00015F11" w:rsidP="007C1C5A">
            <w:pPr>
              <w:rPr>
                <w:rFonts w:ascii="Verdana" w:eastAsia="Verdana" w:hAnsi="Verdana" w:cs="Verdana"/>
                <w:b/>
                <w:bCs/>
              </w:rPr>
            </w:pPr>
            <w:r w:rsidRPr="00CF33E6">
              <w:rPr>
                <w:rFonts w:ascii="Verdana" w:eastAsia="Verdana" w:hAnsi="Verdana" w:cs="Verdana"/>
                <w:b/>
                <w:bCs/>
              </w:rPr>
              <w:t>Om något händer</w:t>
            </w:r>
          </w:p>
        </w:tc>
      </w:tr>
      <w:tr w:rsidR="00015F11" w:rsidRPr="00CF33E6" w14:paraId="25507491" w14:textId="77777777" w:rsidTr="009518A1">
        <w:trPr>
          <w:trHeight w:val="390"/>
        </w:trPr>
        <w:tc>
          <w:tcPr>
            <w:tcW w:w="932" w:type="pct"/>
          </w:tcPr>
          <w:p w14:paraId="1A22C4E1" w14:textId="3BC91928" w:rsidR="00015F11" w:rsidRPr="00410348" w:rsidRDefault="00015F11" w:rsidP="007C1C5A">
            <w:pPr>
              <w:rPr>
                <w:rFonts w:asciiTheme="minorHAnsi" w:hAnsiTheme="minorHAnsi" w:cstheme="minorHAnsi"/>
                <w:color w:val="333333"/>
                <w:sz w:val="20"/>
                <w:szCs w:val="20"/>
              </w:rPr>
            </w:pPr>
            <w:r w:rsidRPr="00410348">
              <w:rPr>
                <w:rFonts w:asciiTheme="minorHAnsi" w:hAnsiTheme="minorHAnsi" w:cstheme="minorHAnsi"/>
                <w:color w:val="333333"/>
                <w:sz w:val="20"/>
                <w:szCs w:val="20"/>
              </w:rPr>
              <w:t>Kaliumperklorat</w:t>
            </w:r>
            <w:r w:rsidR="00BC2507" w:rsidRPr="00410348">
              <w:rPr>
                <w:rFonts w:asciiTheme="minorHAnsi" w:hAnsiTheme="minorHAnsi" w:cstheme="minorHAnsi"/>
                <w:color w:val="333333"/>
                <w:sz w:val="20"/>
                <w:szCs w:val="20"/>
              </w:rPr>
              <w:t xml:space="preserve">, </w:t>
            </w:r>
            <w:r w:rsidR="00BC2507" w:rsidRPr="00410348">
              <w:rPr>
                <w:rFonts w:asciiTheme="minorHAnsi" w:hAnsiTheme="minorHAnsi" w:cstheme="minorHAnsi"/>
                <w:color w:val="000000"/>
                <w:sz w:val="20"/>
                <w:szCs w:val="20"/>
              </w:rPr>
              <w:t xml:space="preserve"> KClO</w:t>
            </w:r>
            <w:r w:rsidR="00BC2507" w:rsidRPr="00410348">
              <w:rPr>
                <w:rFonts w:asciiTheme="minorHAnsi" w:hAnsiTheme="minorHAnsi" w:cstheme="minorHAnsi"/>
                <w:color w:val="000000"/>
                <w:sz w:val="20"/>
                <w:szCs w:val="20"/>
                <w:vertAlign w:val="subscript"/>
              </w:rPr>
              <w:t>4</w:t>
            </w:r>
            <w:r w:rsidR="004F4C40" w:rsidRPr="00410348">
              <w:rPr>
                <w:rFonts w:asciiTheme="minorHAnsi" w:hAnsiTheme="minorHAnsi" w:cstheme="minorHAnsi"/>
                <w:color w:val="000000"/>
                <w:sz w:val="20"/>
                <w:szCs w:val="20"/>
              </w:rPr>
              <w:t>(s)</w:t>
            </w:r>
          </w:p>
        </w:tc>
        <w:tc>
          <w:tcPr>
            <w:tcW w:w="1803" w:type="pct"/>
          </w:tcPr>
          <w:p w14:paraId="42E7AF40" w14:textId="1CE17BAF" w:rsidR="00015F11" w:rsidRPr="00410348" w:rsidRDefault="00BB1A0E" w:rsidP="007C1C5A">
            <w:pPr>
              <w:rPr>
                <w:rFonts w:asciiTheme="minorHAnsi" w:hAnsiTheme="minorHAnsi" w:cstheme="minorHAnsi"/>
                <w:noProof/>
                <w:sz w:val="20"/>
                <w:szCs w:val="20"/>
              </w:rPr>
            </w:pPr>
            <w:r w:rsidRPr="0090379F">
              <w:rPr>
                <w:noProof/>
              </w:rPr>
              <w:drawing>
                <wp:anchor distT="0" distB="0" distL="114300" distR="114300" simplePos="0" relativeHeight="251914240" behindDoc="0" locked="0" layoutInCell="1" allowOverlap="1" wp14:anchorId="54C072AD" wp14:editId="04457C5F">
                  <wp:simplePos x="0" y="0"/>
                  <wp:positionH relativeFrom="column">
                    <wp:posOffset>526903</wp:posOffset>
                  </wp:positionH>
                  <wp:positionV relativeFrom="paragraph">
                    <wp:posOffset>196</wp:posOffset>
                  </wp:positionV>
                  <wp:extent cx="539750" cy="539750"/>
                  <wp:effectExtent l="0" t="0" r="6350" b="6350"/>
                  <wp:wrapTopAndBottom/>
                  <wp:docPr id="916825745"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12192" behindDoc="0" locked="0" layoutInCell="1" allowOverlap="1" wp14:anchorId="75804F6F" wp14:editId="7560912A">
                  <wp:simplePos x="0" y="0"/>
                  <wp:positionH relativeFrom="column">
                    <wp:posOffset>-12944</wp:posOffset>
                  </wp:positionH>
                  <wp:positionV relativeFrom="paragraph">
                    <wp:posOffset>586</wp:posOffset>
                  </wp:positionV>
                  <wp:extent cx="540000" cy="540000"/>
                  <wp:effectExtent l="0" t="0" r="6350" b="6350"/>
                  <wp:wrapSquare wrapText="bothSides"/>
                  <wp:docPr id="1048240950" name="image2.png" descr="En bild som visar symbol, logotyp, emblem,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698" name="image2.png" descr="En bild som visar symbol, logotyp, emblem, Grafik&#10;&#10;Automatiskt genererad beskrivni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00015F11" w:rsidRPr="00410348">
              <w:rPr>
                <w:rFonts w:asciiTheme="minorHAnsi" w:hAnsiTheme="minorHAnsi" w:cstheme="minorHAnsi"/>
                <w:noProof/>
                <w:sz w:val="20"/>
                <w:szCs w:val="20"/>
              </w:rPr>
              <w:t>H271 Kan orsaka brand eller</w:t>
            </w:r>
            <w:r>
              <w:rPr>
                <w:rFonts w:asciiTheme="minorHAnsi" w:hAnsiTheme="minorHAnsi" w:cstheme="minorHAnsi"/>
                <w:noProof/>
                <w:sz w:val="20"/>
                <w:szCs w:val="20"/>
              </w:rPr>
              <w:t xml:space="preserve"> </w:t>
            </w:r>
            <w:r w:rsidR="00015F11" w:rsidRPr="00410348">
              <w:rPr>
                <w:rFonts w:asciiTheme="minorHAnsi" w:hAnsiTheme="minorHAnsi" w:cstheme="minorHAnsi"/>
                <w:noProof/>
                <w:sz w:val="20"/>
                <w:szCs w:val="20"/>
              </w:rPr>
              <w:t xml:space="preserve">explosion. Starkt oxiderande. </w:t>
            </w:r>
            <w:r w:rsidR="009518A1">
              <w:rPr>
                <w:rFonts w:asciiTheme="minorHAnsi" w:hAnsiTheme="minorHAnsi" w:cstheme="minorHAnsi"/>
                <w:noProof/>
                <w:sz w:val="20"/>
                <w:szCs w:val="20"/>
              </w:rPr>
              <w:br/>
            </w:r>
            <w:r w:rsidR="00015F11" w:rsidRPr="00410348">
              <w:rPr>
                <w:rFonts w:asciiTheme="minorHAnsi" w:hAnsiTheme="minorHAnsi" w:cstheme="minorHAnsi"/>
                <w:noProof/>
                <w:sz w:val="20"/>
                <w:szCs w:val="20"/>
              </w:rPr>
              <w:t>H302 Skadligt vid förtäring.</w:t>
            </w:r>
          </w:p>
        </w:tc>
        <w:tc>
          <w:tcPr>
            <w:tcW w:w="2264" w:type="pct"/>
          </w:tcPr>
          <w:p w14:paraId="29365B11" w14:textId="38AAD9ED" w:rsidR="00015F11" w:rsidRPr="00410348" w:rsidRDefault="00B217A5" w:rsidP="007C1C5A">
            <w:pPr>
              <w:rPr>
                <w:rFonts w:asciiTheme="minorHAnsi" w:hAnsiTheme="minorHAnsi" w:cstheme="minorHAnsi"/>
                <w:noProof/>
                <w:sz w:val="20"/>
                <w:szCs w:val="20"/>
              </w:rPr>
            </w:pPr>
            <w:r w:rsidRPr="00410348">
              <w:rPr>
                <w:sz w:val="20"/>
                <w:szCs w:val="20"/>
              </w:rPr>
              <w:t>Vid upphettning sönderfaller ämnet och bildar giftig rök.</w:t>
            </w:r>
            <w:r w:rsidR="009518A1" w:rsidRPr="00410348">
              <w:rPr>
                <w:rFonts w:asciiTheme="minorHAnsi" w:hAnsiTheme="minorHAnsi" w:cstheme="minorHAnsi"/>
                <w:noProof/>
                <w:sz w:val="20"/>
                <w:szCs w:val="20"/>
              </w:rPr>
              <w:t xml:space="preserve"> Andas inte in rök/gaser.</w:t>
            </w:r>
            <w:r w:rsidR="009518A1">
              <w:rPr>
                <w:rFonts w:asciiTheme="minorHAnsi" w:hAnsiTheme="minorHAnsi" w:cstheme="minorHAnsi"/>
                <w:noProof/>
                <w:sz w:val="20"/>
                <w:szCs w:val="20"/>
              </w:rPr>
              <w:br/>
              <w:t>Vid brand: Släck med vatten i spridd stråle.</w:t>
            </w:r>
            <w:r w:rsidRPr="00410348">
              <w:rPr>
                <w:sz w:val="20"/>
                <w:szCs w:val="20"/>
              </w:rPr>
              <w:br/>
            </w:r>
            <w:r w:rsidR="00C4691C">
              <w:rPr>
                <w:sz w:val="20"/>
                <w:szCs w:val="20"/>
              </w:rPr>
              <w:t>VID HUDKONTAKT</w:t>
            </w:r>
            <w:r w:rsidR="009518A1">
              <w:rPr>
                <w:sz w:val="20"/>
                <w:szCs w:val="20"/>
              </w:rPr>
              <w:t xml:space="preserve">: Tvätta huden med tvål och vatten. </w:t>
            </w:r>
            <w:r w:rsidR="009518A1">
              <w:rPr>
                <w:sz w:val="20"/>
                <w:szCs w:val="20"/>
              </w:rPr>
              <w:br/>
            </w:r>
            <w:r w:rsidR="00C4691C">
              <w:rPr>
                <w:sz w:val="20"/>
                <w:szCs w:val="20"/>
              </w:rPr>
              <w:t>VID FÖRTÄRING</w:t>
            </w:r>
            <w:r w:rsidR="009518A1">
              <w:rPr>
                <w:sz w:val="20"/>
                <w:szCs w:val="20"/>
              </w:rPr>
              <w:t xml:space="preserve">: </w:t>
            </w:r>
            <w:r w:rsidR="009518A1" w:rsidRPr="009518A1">
              <w:rPr>
                <w:sz w:val="20"/>
                <w:szCs w:val="20"/>
              </w:rPr>
              <w:t>Ge genast ett par glas mjölk eller vatten att dricka om den skadade är vid fullt medvetande.</w:t>
            </w:r>
          </w:p>
        </w:tc>
      </w:tr>
      <w:tr w:rsidR="00015F11" w:rsidRPr="003B486A" w14:paraId="50D366C0" w14:textId="77777777" w:rsidTr="009518A1">
        <w:trPr>
          <w:trHeight w:val="599"/>
        </w:trPr>
        <w:tc>
          <w:tcPr>
            <w:tcW w:w="932" w:type="pct"/>
          </w:tcPr>
          <w:p w14:paraId="1A94ACE7" w14:textId="77777777" w:rsidR="00015F11" w:rsidRPr="00410348" w:rsidRDefault="00015F11" w:rsidP="007C1C5A">
            <w:pPr>
              <w:rPr>
                <w:rFonts w:asciiTheme="minorHAnsi" w:hAnsiTheme="minorHAnsi" w:cstheme="minorHAnsi"/>
                <w:color w:val="333333"/>
                <w:sz w:val="20"/>
                <w:szCs w:val="20"/>
              </w:rPr>
            </w:pPr>
            <w:r w:rsidRPr="00410348">
              <w:rPr>
                <w:rFonts w:asciiTheme="minorHAnsi" w:hAnsiTheme="minorHAnsi" w:cstheme="minorHAnsi"/>
                <w:color w:val="333333"/>
                <w:sz w:val="20"/>
                <w:szCs w:val="20"/>
              </w:rPr>
              <w:t>Skumgodis eller sockerbit</w:t>
            </w:r>
          </w:p>
        </w:tc>
        <w:tc>
          <w:tcPr>
            <w:tcW w:w="1803" w:type="pct"/>
          </w:tcPr>
          <w:p w14:paraId="54B9E5AB" w14:textId="77777777" w:rsidR="00015F11" w:rsidRPr="00410348" w:rsidRDefault="00015F11" w:rsidP="007C1C5A">
            <w:pPr>
              <w:rPr>
                <w:noProof/>
                <w:sz w:val="20"/>
                <w:szCs w:val="20"/>
              </w:rPr>
            </w:pPr>
            <w:r w:rsidRPr="00410348">
              <w:rPr>
                <w:noProof/>
                <w:sz w:val="20"/>
                <w:szCs w:val="20"/>
              </w:rPr>
              <w:t>Ej märkespliktigt</w:t>
            </w:r>
          </w:p>
        </w:tc>
        <w:tc>
          <w:tcPr>
            <w:tcW w:w="2264" w:type="pct"/>
          </w:tcPr>
          <w:p w14:paraId="7AACC375" w14:textId="77777777" w:rsidR="00015F11" w:rsidRPr="00410348" w:rsidRDefault="00015F11" w:rsidP="007C1C5A">
            <w:pPr>
              <w:rPr>
                <w:rFonts w:ascii="Verdana" w:hAnsi="Verdana" w:cstheme="majorBidi"/>
                <w:color w:val="333333"/>
                <w:sz w:val="20"/>
                <w:szCs w:val="20"/>
              </w:rPr>
            </w:pPr>
          </w:p>
        </w:tc>
      </w:tr>
    </w:tbl>
    <w:p w14:paraId="5919A858" w14:textId="77777777" w:rsidR="00015F11" w:rsidRDefault="00015F11" w:rsidP="00015F11">
      <w:pPr>
        <w:rPr>
          <w:rFonts w:eastAsia="Times New Roman"/>
          <w:color w:val="ED553B"/>
        </w:rPr>
      </w:pPr>
    </w:p>
    <w:tbl>
      <w:tblPr>
        <w:tblpPr w:leftFromText="141" w:rightFromText="141" w:vertAnchor="text" w:horzAnchor="margin" w:tblpY="28"/>
        <w:tblW w:w="9042" w:type="dxa"/>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CellMar>
          <w:top w:w="57" w:type="dxa"/>
          <w:bottom w:w="57" w:type="dxa"/>
        </w:tblCellMar>
        <w:tblLook w:val="0000" w:firstRow="0" w:lastRow="0" w:firstColumn="0" w:lastColumn="0" w:noHBand="0" w:noVBand="0"/>
      </w:tblPr>
      <w:tblGrid>
        <w:gridCol w:w="1360"/>
        <w:gridCol w:w="912"/>
        <w:gridCol w:w="652"/>
        <w:gridCol w:w="1532"/>
        <w:gridCol w:w="1584"/>
        <w:gridCol w:w="984"/>
        <w:gridCol w:w="2018"/>
      </w:tblGrid>
      <w:tr w:rsidR="00015F11" w:rsidRPr="00572FC4" w14:paraId="3D484259" w14:textId="77777777" w:rsidTr="007C1C5A">
        <w:trPr>
          <w:trHeight w:val="257"/>
        </w:trPr>
        <w:tc>
          <w:tcPr>
            <w:tcW w:w="2272" w:type="dxa"/>
            <w:gridSpan w:val="2"/>
            <w:shd w:val="clear" w:color="auto" w:fill="F6D55C"/>
          </w:tcPr>
          <w:p w14:paraId="485C1494" w14:textId="77777777" w:rsidR="00015F11" w:rsidRPr="00572FC4" w:rsidRDefault="00015F11" w:rsidP="007C1C5A">
            <w:pPr>
              <w:rPr>
                <w:rFonts w:ascii="Verdana" w:eastAsia="Verdana" w:hAnsi="Verdana" w:cs="Verdana"/>
                <w:b/>
                <w:bCs/>
              </w:rPr>
            </w:pPr>
            <w:r>
              <w:rPr>
                <w:rFonts w:ascii="Verdana" w:eastAsia="Verdana" w:hAnsi="Verdana" w:cs="Verdana"/>
                <w:b/>
                <w:bCs/>
              </w:rPr>
              <w:t>Förebyggande åtgärder</w:t>
            </w:r>
          </w:p>
        </w:tc>
        <w:tc>
          <w:tcPr>
            <w:tcW w:w="6770" w:type="dxa"/>
            <w:gridSpan w:val="5"/>
          </w:tcPr>
          <w:p w14:paraId="0987E426" w14:textId="49A46BD5" w:rsidR="00B217A5" w:rsidRPr="00572127" w:rsidRDefault="00015F11" w:rsidP="00572127">
            <w:pPr>
              <w:rPr>
                <w:rStyle w:val="normaltextrun"/>
                <w:rFonts w:asciiTheme="minorHAnsi" w:hAnsiTheme="minorHAnsi" w:cstheme="minorHAnsi"/>
                <w:color w:val="333333"/>
                <w:sz w:val="20"/>
                <w:szCs w:val="20"/>
              </w:rPr>
            </w:pPr>
            <w:r w:rsidRPr="00410348">
              <w:rPr>
                <w:sz w:val="20"/>
                <w:szCs w:val="20"/>
              </w:rPr>
              <w:t xml:space="preserve">Detta är en demonstration och ska inte utföras av elever. </w:t>
            </w:r>
            <w:r w:rsidR="00572127" w:rsidRPr="00634844">
              <w:rPr>
                <w:rFonts w:asciiTheme="minorHAnsi" w:hAnsiTheme="minorHAnsi" w:cstheme="minorHAnsi"/>
                <w:sz w:val="20"/>
                <w:szCs w:val="20"/>
              </w:rPr>
              <w:t>Se till att deltagare håller avstånd eller skyddas mot stänk.</w:t>
            </w:r>
            <w:r w:rsidR="00572127" w:rsidRPr="00410348">
              <w:rPr>
                <w:rFonts w:asciiTheme="minorHAnsi" w:hAnsiTheme="minorHAnsi" w:cstheme="minorHAnsi"/>
                <w:color w:val="333333"/>
                <w:sz w:val="20"/>
                <w:szCs w:val="20"/>
              </w:rPr>
              <w:t xml:space="preserve"> Använd skyddsglasögon. </w:t>
            </w:r>
          </w:p>
        </w:tc>
      </w:tr>
      <w:tr w:rsidR="00015F11" w:rsidRPr="003B486A" w14:paraId="1AC0828B" w14:textId="77777777" w:rsidTr="007C1C5A">
        <w:trPr>
          <w:trHeight w:val="257"/>
        </w:trPr>
        <w:tc>
          <w:tcPr>
            <w:tcW w:w="2272" w:type="dxa"/>
            <w:gridSpan w:val="2"/>
            <w:shd w:val="clear" w:color="auto" w:fill="F6D55C"/>
          </w:tcPr>
          <w:p w14:paraId="1826212F" w14:textId="77777777" w:rsidR="00015F11" w:rsidRDefault="00015F11" w:rsidP="007C1C5A">
            <w:pPr>
              <w:rPr>
                <w:rFonts w:ascii="Verdana" w:eastAsia="Verdana" w:hAnsi="Verdana" w:cs="Verdana"/>
                <w:b/>
                <w:bCs/>
              </w:rPr>
            </w:pPr>
            <w:r w:rsidRPr="00572FC4">
              <w:rPr>
                <w:rFonts w:ascii="Verdana" w:eastAsia="Verdana" w:hAnsi="Verdana" w:cs="Verdana"/>
                <w:b/>
                <w:bCs/>
              </w:rPr>
              <w:t>Avfall och andra kommentarer</w:t>
            </w:r>
          </w:p>
        </w:tc>
        <w:tc>
          <w:tcPr>
            <w:tcW w:w="6770" w:type="dxa"/>
            <w:gridSpan w:val="5"/>
          </w:tcPr>
          <w:p w14:paraId="09D3BB2E" w14:textId="588E8C15" w:rsidR="00015F11" w:rsidRPr="00410348" w:rsidRDefault="001D7402" w:rsidP="007C1C5A">
            <w:pPr>
              <w:rPr>
                <w:rFonts w:asciiTheme="minorHAnsi" w:hAnsiTheme="minorHAnsi" w:cstheme="minorHAnsi"/>
                <w:color w:val="333333"/>
                <w:sz w:val="20"/>
                <w:szCs w:val="20"/>
                <w:highlight w:val="yellow"/>
              </w:rPr>
            </w:pPr>
            <w:r w:rsidRPr="001D7402">
              <w:rPr>
                <w:sz w:val="20"/>
                <w:szCs w:val="20"/>
              </w:rPr>
              <w:t>Låt provröret svalna innan du diskar det. Resterna kan hällas i vasken. Skölj ur med vatten och använd provrörsborste för att gnugga bort sot och rester. Det är lättare att få rent provröret om det görs i direkt anslutning till demonstrationen.</w:t>
            </w:r>
          </w:p>
        </w:tc>
      </w:tr>
      <w:tr w:rsidR="00015F11" w:rsidRPr="00572FC4" w14:paraId="0FA7331D" w14:textId="77777777" w:rsidTr="007C1C5A">
        <w:trPr>
          <w:trHeight w:val="247"/>
        </w:trPr>
        <w:tc>
          <w:tcPr>
            <w:tcW w:w="1360" w:type="dxa"/>
            <w:shd w:val="clear" w:color="auto" w:fill="F6D55C"/>
          </w:tcPr>
          <w:p w14:paraId="665CD620" w14:textId="77777777" w:rsidR="00015F11" w:rsidRPr="00572FC4" w:rsidRDefault="00015F11" w:rsidP="007C1C5A">
            <w:pPr>
              <w:rPr>
                <w:rFonts w:ascii="Verdana" w:eastAsia="Verdana" w:hAnsi="Verdana" w:cs="Verdana"/>
                <w:b/>
                <w:bCs/>
              </w:rPr>
            </w:pPr>
            <w:r w:rsidRPr="00572FC4">
              <w:rPr>
                <w:rFonts w:ascii="Verdana" w:eastAsia="Verdana" w:hAnsi="Verdana" w:cs="Verdana"/>
                <w:b/>
                <w:bCs/>
              </w:rPr>
              <w:t>Datum</w:t>
            </w:r>
          </w:p>
        </w:tc>
        <w:tc>
          <w:tcPr>
            <w:tcW w:w="1564" w:type="dxa"/>
            <w:gridSpan w:val="2"/>
          </w:tcPr>
          <w:p w14:paraId="128F7C58" w14:textId="4ED8956F" w:rsidR="00015F11" w:rsidRPr="00687E77" w:rsidRDefault="00A812AB" w:rsidP="007C1C5A">
            <w:pPr>
              <w:rPr>
                <w:rFonts w:ascii="Verdana" w:eastAsia="Verdana" w:hAnsi="Verdana" w:cs="Verdana"/>
                <w:sz w:val="18"/>
                <w:szCs w:val="18"/>
              </w:rPr>
            </w:pPr>
            <w:r>
              <w:rPr>
                <w:rFonts w:ascii="Verdana" w:eastAsia="Verdana" w:hAnsi="Verdana" w:cs="Verdana"/>
                <w:sz w:val="18"/>
                <w:szCs w:val="18"/>
              </w:rPr>
              <w:t>2024-02-0</w:t>
            </w:r>
            <w:r w:rsidR="001D7402">
              <w:rPr>
                <w:rFonts w:ascii="Verdana" w:eastAsia="Verdana" w:hAnsi="Verdana" w:cs="Verdana"/>
                <w:sz w:val="18"/>
                <w:szCs w:val="18"/>
              </w:rPr>
              <w:t>9</w:t>
            </w:r>
          </w:p>
        </w:tc>
        <w:tc>
          <w:tcPr>
            <w:tcW w:w="1532" w:type="dxa"/>
            <w:shd w:val="clear" w:color="auto" w:fill="F6D55C"/>
          </w:tcPr>
          <w:p w14:paraId="25A1F2F8" w14:textId="77777777" w:rsidR="00015F11" w:rsidRPr="00572FC4" w:rsidRDefault="00015F11" w:rsidP="007C1C5A">
            <w:pPr>
              <w:rPr>
                <w:rFonts w:ascii="Verdana" w:eastAsia="Verdana" w:hAnsi="Verdana" w:cs="Verdana"/>
                <w:b/>
                <w:bCs/>
              </w:rPr>
            </w:pPr>
            <w:r w:rsidRPr="00572FC4">
              <w:rPr>
                <w:rFonts w:ascii="Verdana" w:eastAsia="Verdana" w:hAnsi="Verdana" w:cs="Verdana"/>
                <w:b/>
                <w:bCs/>
              </w:rPr>
              <w:t>Utförd av</w:t>
            </w:r>
          </w:p>
        </w:tc>
        <w:tc>
          <w:tcPr>
            <w:tcW w:w="1584" w:type="dxa"/>
          </w:tcPr>
          <w:p w14:paraId="50F2D402" w14:textId="77777777" w:rsidR="00015F11" w:rsidRPr="00687E77" w:rsidRDefault="00015F11" w:rsidP="007C1C5A">
            <w:pPr>
              <w:rPr>
                <w:rFonts w:ascii="Verdana" w:eastAsia="Verdana" w:hAnsi="Verdana" w:cs="Verdana"/>
                <w:sz w:val="18"/>
                <w:szCs w:val="18"/>
              </w:rPr>
            </w:pPr>
            <w:r w:rsidRPr="00687E77">
              <w:rPr>
                <w:rFonts w:ascii="Verdana" w:eastAsia="Verdana" w:hAnsi="Verdana" w:cs="Verdana"/>
                <w:sz w:val="18"/>
                <w:szCs w:val="18"/>
              </w:rPr>
              <w:t>KRC</w:t>
            </w:r>
          </w:p>
        </w:tc>
        <w:tc>
          <w:tcPr>
            <w:tcW w:w="984" w:type="dxa"/>
            <w:shd w:val="clear" w:color="auto" w:fill="F6D55C"/>
          </w:tcPr>
          <w:p w14:paraId="0EBC283F" w14:textId="77777777" w:rsidR="00015F11" w:rsidRPr="00572FC4" w:rsidRDefault="00015F11" w:rsidP="007C1C5A">
            <w:pPr>
              <w:rPr>
                <w:rFonts w:ascii="Verdana" w:eastAsia="Verdana" w:hAnsi="Verdana" w:cs="Verdana"/>
                <w:b/>
                <w:bCs/>
              </w:rPr>
            </w:pPr>
            <w:r w:rsidRPr="00572FC4">
              <w:rPr>
                <w:rFonts w:ascii="Verdana" w:eastAsia="Verdana" w:hAnsi="Verdana" w:cs="Verdana"/>
                <w:b/>
                <w:bCs/>
              </w:rPr>
              <w:t>Klass</w:t>
            </w:r>
          </w:p>
        </w:tc>
        <w:tc>
          <w:tcPr>
            <w:tcW w:w="2018" w:type="dxa"/>
          </w:tcPr>
          <w:p w14:paraId="6360B25B" w14:textId="77777777" w:rsidR="00015F11" w:rsidRPr="00687E77" w:rsidRDefault="00015F11" w:rsidP="007C1C5A">
            <w:pPr>
              <w:rPr>
                <w:rFonts w:ascii="Verdana" w:eastAsia="Verdana" w:hAnsi="Verdana" w:cs="Verdana"/>
                <w:sz w:val="18"/>
                <w:szCs w:val="18"/>
              </w:rPr>
            </w:pPr>
          </w:p>
        </w:tc>
      </w:tr>
    </w:tbl>
    <w:p w14:paraId="545445CB" w14:textId="72C4AEAF" w:rsidR="00870BB8" w:rsidRPr="00AF0437" w:rsidRDefault="00870BB8">
      <w:r>
        <w:br w:type="page"/>
      </w:r>
    </w:p>
    <w:p w14:paraId="0000007B" w14:textId="2C9B2BD1" w:rsidR="00455CE9" w:rsidRDefault="00321EC9" w:rsidP="002152C3">
      <w:pPr>
        <w:pStyle w:val="Rubrik1"/>
        <w:numPr>
          <w:ilvl w:val="0"/>
          <w:numId w:val="13"/>
        </w:numPr>
        <w:ind w:left="426" w:hanging="426"/>
      </w:pPr>
      <w:bookmarkStart w:id="11" w:name="_heading=h.17dp8vu" w:colFirst="0" w:colLast="0"/>
      <w:bookmarkStart w:id="12" w:name="_Toc135660586"/>
      <w:bookmarkStart w:id="13" w:name="_Toc163121414"/>
      <w:bookmarkEnd w:id="11"/>
      <w:r>
        <w:lastRenderedPageBreak/>
        <w:t>Ammoniumnitrat</w:t>
      </w:r>
      <w:r w:rsidR="00E02C76">
        <w:t xml:space="preserve">, </w:t>
      </w:r>
      <w:r w:rsidR="00935408">
        <w:t>zink</w:t>
      </w:r>
      <w:r>
        <w:t xml:space="preserve"> </w:t>
      </w:r>
      <w:r w:rsidR="00E02C76">
        <w:t>och</w:t>
      </w:r>
      <w:r w:rsidR="002152C3">
        <w:t xml:space="preserve"> </w:t>
      </w:r>
      <w:r w:rsidR="00E02C76">
        <w:t>ammoniumklorid</w:t>
      </w:r>
      <w:bookmarkEnd w:id="12"/>
      <w:bookmarkEnd w:id="13"/>
    </w:p>
    <w:p w14:paraId="644BB30D" w14:textId="4CE262F8" w:rsidR="005D62B2" w:rsidRDefault="005D62B2">
      <w:pPr>
        <w:pStyle w:val="Rubrik2"/>
      </w:pPr>
      <w:r>
        <w:rPr>
          <w:noProof/>
        </w:rPr>
        <mc:AlternateContent>
          <mc:Choice Requires="wps">
            <w:drawing>
              <wp:anchor distT="45720" distB="45720" distL="114300" distR="114300" simplePos="0" relativeHeight="251972608" behindDoc="1" locked="0" layoutInCell="1" allowOverlap="1" wp14:anchorId="23FB970B" wp14:editId="05DE3766">
                <wp:simplePos x="0" y="0"/>
                <wp:positionH relativeFrom="margin">
                  <wp:posOffset>0</wp:posOffset>
                </wp:positionH>
                <wp:positionV relativeFrom="paragraph">
                  <wp:posOffset>389890</wp:posOffset>
                </wp:positionV>
                <wp:extent cx="5755005" cy="2586355"/>
                <wp:effectExtent l="0" t="0" r="10795" b="17145"/>
                <wp:wrapTight wrapText="bothSides">
                  <wp:wrapPolygon edited="0">
                    <wp:start x="0" y="0"/>
                    <wp:lineTo x="0" y="21637"/>
                    <wp:lineTo x="21593" y="21637"/>
                    <wp:lineTo x="21593" y="0"/>
                    <wp:lineTo x="0" y="0"/>
                  </wp:wrapPolygon>
                </wp:wrapTight>
                <wp:docPr id="85566672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005" cy="2586355"/>
                        </a:xfrm>
                        <a:prstGeom prst="rect">
                          <a:avLst/>
                        </a:prstGeom>
                        <a:solidFill>
                          <a:srgbClr val="FFFFFF"/>
                        </a:solidFill>
                        <a:ln w="9525">
                          <a:solidFill>
                            <a:srgbClr val="000000"/>
                          </a:solidFill>
                          <a:miter lim="800000"/>
                          <a:headEnd/>
                          <a:tailEnd/>
                        </a:ln>
                      </wps:spPr>
                      <wps:txbx>
                        <w:txbxContent>
                          <w:p w14:paraId="4720D450"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46"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47" w:history="1">
                              <w:r w:rsidRPr="00E8512F">
                                <w:rPr>
                                  <w:rStyle w:val="Hyperlnk"/>
                                  <w:iCs/>
                                </w:rPr>
                                <w:t>remiss</w:t>
                              </w:r>
                            </w:hyperlink>
                            <w:r>
                              <w:rPr>
                                <w:iCs/>
                              </w:rPr>
                              <w:t xml:space="preserve">. </w:t>
                            </w:r>
                          </w:p>
                          <w:p w14:paraId="517DCBB1"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61FC1BD7"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1FC4FF71"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638860F3" w14:textId="77777777" w:rsidR="005D62B2" w:rsidRPr="00E024B3" w:rsidRDefault="005D62B2" w:rsidP="005D62B2">
                            <w:pPr>
                              <w:rPr>
                                <w:b/>
                                <w:bCs/>
                              </w:rPr>
                            </w:pPr>
                            <w:r w:rsidRPr="00E024B3">
                              <w:rPr>
                                <w:b/>
                                <w:bCs/>
                              </w:rPr>
                              <w:t>Hantera därför alla explosiva blandningar med stor försiktighet.</w:t>
                            </w:r>
                          </w:p>
                          <w:p w14:paraId="01FC2E63" w14:textId="77777777" w:rsidR="005D62B2" w:rsidRDefault="005D62B2" w:rsidP="005D62B2"/>
                          <w:p w14:paraId="428C32DA" w14:textId="77777777" w:rsidR="005D62B2" w:rsidRDefault="005D62B2" w:rsidP="005D6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FB970B" id="_x0000_s1032" type="#_x0000_t202" style="position:absolute;margin-left:0;margin-top:30.7pt;width:453.15pt;height:203.65pt;z-index:-25134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">
                <v:textbox>
                  <w:txbxContent>
                    <w:p w14:paraId="4720D450"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48"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49" w:history="1">
                        <w:r w:rsidRPr="00E8512F">
                          <w:rPr>
                            <w:rStyle w:val="Hyperlnk"/>
                            <w:iCs/>
                          </w:rPr>
                          <w:t>remiss</w:t>
                        </w:r>
                      </w:hyperlink>
                      <w:r>
                        <w:rPr>
                          <w:iCs/>
                        </w:rPr>
                        <w:t xml:space="preserve">. </w:t>
                      </w:r>
                    </w:p>
                    <w:p w14:paraId="517DCBB1"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61FC1BD7"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1FC4FF71"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638860F3" w14:textId="77777777" w:rsidR="005D62B2" w:rsidRPr="00E024B3" w:rsidRDefault="005D62B2" w:rsidP="005D62B2">
                      <w:pPr>
                        <w:rPr>
                          <w:b/>
                          <w:bCs/>
                        </w:rPr>
                      </w:pPr>
                      <w:r w:rsidRPr="00E024B3">
                        <w:rPr>
                          <w:b/>
                          <w:bCs/>
                        </w:rPr>
                        <w:t>Hantera därför alla explosiva blandningar med stor försiktighet.</w:t>
                      </w:r>
                    </w:p>
                    <w:p w14:paraId="01FC2E63" w14:textId="77777777" w:rsidR="005D62B2" w:rsidRDefault="005D62B2" w:rsidP="005D62B2"/>
                    <w:p w14:paraId="428C32DA" w14:textId="77777777" w:rsidR="005D62B2" w:rsidRDefault="005D62B2" w:rsidP="005D62B2"/>
                  </w:txbxContent>
                </v:textbox>
                <w10:wrap type="tight" anchorx="margin"/>
              </v:shape>
            </w:pict>
          </mc:Fallback>
        </mc:AlternateContent>
      </w:r>
    </w:p>
    <w:p w14:paraId="0000007C" w14:textId="72528F2D" w:rsidR="00455CE9" w:rsidRDefault="00935408">
      <w:pPr>
        <w:pStyle w:val="Rubrik2"/>
      </w:pPr>
      <w:r>
        <w:t>Inledning</w:t>
      </w:r>
    </w:p>
    <w:p w14:paraId="0000007D" w14:textId="61F44A9A" w:rsidR="00455CE9" w:rsidRDefault="00935408">
      <w:pPr>
        <w:spacing w:after="120"/>
      </w:pPr>
      <w:r>
        <w:t xml:space="preserve">Ammoniumnitrat </w:t>
      </w:r>
      <w:r w:rsidR="00321EC9">
        <w:t>oxiderar</w:t>
      </w:r>
      <w:r>
        <w:t xml:space="preserve"> zink.</w:t>
      </w:r>
      <w:r w:rsidR="00321EC9">
        <w:t xml:space="preserve"> K</w:t>
      </w:r>
      <w:r>
        <w:t>loridjonerna</w:t>
      </w:r>
      <w:r w:rsidR="00321EC9">
        <w:t xml:space="preserve"> i ammoniumklorid</w:t>
      </w:r>
      <w:r>
        <w:t xml:space="preserve"> katalyserar antändningen av blandningen</w:t>
      </w:r>
      <w:r w:rsidR="00634844">
        <w:t>. R</w:t>
      </w:r>
      <w:r>
        <w:t>eaktionen startar genast vid tillförsel av vatten. Reaktionsformeln för sönderdelning av ammoniumnitrat ser ut så</w:t>
      </w:r>
      <w:r w:rsidR="00C805EB">
        <w:t xml:space="preserve"> </w:t>
      </w:r>
      <w:r>
        <w:t>här:</w:t>
      </w:r>
    </w:p>
    <w:p w14:paraId="0000007E" w14:textId="73DECF68" w:rsidR="00455CE9" w:rsidRDefault="00935408">
      <w:pPr>
        <w:spacing w:after="120"/>
      </w:pPr>
      <w:r w:rsidRPr="00FE4C1D">
        <w:rPr>
          <w:sz w:val="24"/>
          <w:szCs w:val="24"/>
        </w:rPr>
        <w:tab/>
        <w:t>NH</w:t>
      </w:r>
      <w:r w:rsidRPr="00FE4C1D">
        <w:rPr>
          <w:sz w:val="24"/>
          <w:szCs w:val="24"/>
          <w:vertAlign w:val="subscript"/>
        </w:rPr>
        <w:t>4</w:t>
      </w:r>
      <w:r w:rsidRPr="00FE4C1D">
        <w:rPr>
          <w:sz w:val="24"/>
          <w:szCs w:val="24"/>
        </w:rPr>
        <w:t>NO</w:t>
      </w:r>
      <w:r w:rsidRPr="00FE4C1D">
        <w:rPr>
          <w:sz w:val="24"/>
          <w:szCs w:val="24"/>
          <w:vertAlign w:val="subscript"/>
        </w:rPr>
        <w:t>3</w:t>
      </w:r>
      <w:r w:rsidRPr="00FE4C1D">
        <w:rPr>
          <w:sz w:val="24"/>
          <w:szCs w:val="24"/>
        </w:rPr>
        <w:t>(s) → N</w:t>
      </w:r>
      <w:r w:rsidRPr="00FE4C1D">
        <w:rPr>
          <w:sz w:val="24"/>
          <w:szCs w:val="24"/>
          <w:vertAlign w:val="subscript"/>
        </w:rPr>
        <w:t>2</w:t>
      </w:r>
      <w:r w:rsidRPr="00FE4C1D">
        <w:rPr>
          <w:sz w:val="24"/>
          <w:szCs w:val="24"/>
        </w:rPr>
        <w:t>O(g)</w:t>
      </w:r>
      <w:r w:rsidRPr="00FE4C1D">
        <w:rPr>
          <w:sz w:val="24"/>
          <w:szCs w:val="24"/>
          <w:vertAlign w:val="subscript"/>
        </w:rPr>
        <w:t xml:space="preserve"> </w:t>
      </w:r>
      <w:r w:rsidRPr="00FE4C1D">
        <w:rPr>
          <w:sz w:val="24"/>
          <w:szCs w:val="24"/>
        </w:rPr>
        <w:t>+ 2H</w:t>
      </w:r>
      <w:r w:rsidRPr="00FE4C1D">
        <w:rPr>
          <w:sz w:val="24"/>
          <w:szCs w:val="24"/>
          <w:vertAlign w:val="subscript"/>
        </w:rPr>
        <w:t>2</w:t>
      </w:r>
      <w:r w:rsidRPr="00FE4C1D">
        <w:rPr>
          <w:sz w:val="24"/>
          <w:szCs w:val="24"/>
        </w:rPr>
        <w:t xml:space="preserve">O(g) </w:t>
      </w:r>
      <w:r w:rsidRPr="00FE4C1D">
        <w:rPr>
          <w:sz w:val="24"/>
          <w:szCs w:val="24"/>
        </w:rPr>
        <w:tab/>
      </w:r>
      <w:r w:rsidRPr="00FE4C1D">
        <w:rPr>
          <w:sz w:val="24"/>
          <w:szCs w:val="24"/>
        </w:rPr>
        <w:tab/>
      </w:r>
      <w:r w:rsidR="00380597" w:rsidRPr="00FE4C1D">
        <w:rPr>
          <w:sz w:val="24"/>
          <w:szCs w:val="24"/>
        </w:rPr>
        <w:tab/>
      </w:r>
      <w:proofErr w:type="spellStart"/>
      <w:r w:rsidRPr="00FE4C1D">
        <w:rPr>
          <w:i/>
          <w:sz w:val="24"/>
          <w:szCs w:val="24"/>
        </w:rPr>
        <w:t>Δ</w:t>
      </w:r>
      <w:r w:rsidRPr="00FE4C1D">
        <w:rPr>
          <w:sz w:val="24"/>
          <w:szCs w:val="24"/>
        </w:rPr>
        <w:t>H</w:t>
      </w:r>
      <w:proofErr w:type="spellEnd"/>
      <w:r w:rsidRPr="00FE4C1D">
        <w:rPr>
          <w:sz w:val="24"/>
          <w:szCs w:val="24"/>
        </w:rPr>
        <w:t xml:space="preserve"> = </w:t>
      </w:r>
      <w:r w:rsidR="00C805EB" w:rsidRPr="00FE4C1D">
        <w:rPr>
          <w:sz w:val="24"/>
          <w:szCs w:val="24"/>
        </w:rPr>
        <w:t>–</w:t>
      </w:r>
      <w:r w:rsidRPr="00FE4C1D">
        <w:rPr>
          <w:sz w:val="24"/>
          <w:szCs w:val="24"/>
        </w:rPr>
        <w:t xml:space="preserve"> 36 kJ</w:t>
      </w:r>
      <w:r w:rsidRPr="00FE4C1D">
        <w:rPr>
          <w:i/>
          <w:sz w:val="24"/>
          <w:szCs w:val="24"/>
        </w:rPr>
        <w:br/>
      </w:r>
      <w:r>
        <w:t>Under sönderdelningen stiger temperaturen (över 170°C)</w:t>
      </w:r>
      <w:r w:rsidR="006C1DEA">
        <w:t xml:space="preserve">, </w:t>
      </w:r>
      <w:r w:rsidR="00321EC9">
        <w:t>ammoniumnitrat</w:t>
      </w:r>
      <w:r w:rsidR="006C1DEA">
        <w:t>et</w:t>
      </w:r>
      <w:r w:rsidR="00321EC9">
        <w:t xml:space="preserve"> smälter </w:t>
      </w:r>
      <w:r>
        <w:t>och följande reaktion</w:t>
      </w:r>
      <w:r w:rsidR="006C1DEA">
        <w:t xml:space="preserve"> startar</w:t>
      </w:r>
      <w:r w:rsidR="00C805EB">
        <w:t>;</w:t>
      </w:r>
    </w:p>
    <w:p w14:paraId="0000007F" w14:textId="3EE32F93" w:rsidR="00455CE9" w:rsidRPr="00FE4C1D" w:rsidRDefault="00935408">
      <w:pPr>
        <w:spacing w:after="120"/>
        <w:rPr>
          <w:sz w:val="24"/>
          <w:szCs w:val="24"/>
          <w:lang w:val="en-GB"/>
        </w:rPr>
      </w:pPr>
      <w:r w:rsidRPr="00FE4C1D">
        <w:rPr>
          <w:sz w:val="24"/>
          <w:szCs w:val="24"/>
        </w:rPr>
        <w:tab/>
      </w:r>
      <w:r w:rsidRPr="00FE4C1D">
        <w:rPr>
          <w:sz w:val="24"/>
          <w:szCs w:val="24"/>
          <w:lang w:val="en-GB"/>
        </w:rPr>
        <w:t>Zn(s) + NH</w:t>
      </w:r>
      <w:r w:rsidRPr="00FE4C1D">
        <w:rPr>
          <w:sz w:val="24"/>
          <w:szCs w:val="24"/>
          <w:vertAlign w:val="subscript"/>
          <w:lang w:val="en-GB"/>
        </w:rPr>
        <w:t>4</w:t>
      </w:r>
      <w:r w:rsidRPr="00FE4C1D">
        <w:rPr>
          <w:sz w:val="24"/>
          <w:szCs w:val="24"/>
          <w:lang w:val="en-GB"/>
        </w:rPr>
        <w:t>NO</w:t>
      </w:r>
      <w:r w:rsidRPr="00FE4C1D">
        <w:rPr>
          <w:sz w:val="24"/>
          <w:szCs w:val="24"/>
          <w:vertAlign w:val="subscript"/>
          <w:lang w:val="en-GB"/>
        </w:rPr>
        <w:t>3</w:t>
      </w:r>
      <w:r w:rsidRPr="00FE4C1D">
        <w:rPr>
          <w:sz w:val="24"/>
          <w:szCs w:val="24"/>
          <w:lang w:val="en-GB"/>
        </w:rPr>
        <w:t>(</w:t>
      </w:r>
      <w:r w:rsidR="00C805EB" w:rsidRPr="00FE4C1D">
        <w:rPr>
          <w:sz w:val="24"/>
          <w:szCs w:val="24"/>
          <w:lang w:val="en-GB"/>
        </w:rPr>
        <w:t>l</w:t>
      </w:r>
      <w:r w:rsidRPr="00FE4C1D">
        <w:rPr>
          <w:sz w:val="24"/>
          <w:szCs w:val="24"/>
          <w:lang w:val="en-GB"/>
        </w:rPr>
        <w:t>) → N</w:t>
      </w:r>
      <w:r w:rsidRPr="00FE4C1D">
        <w:rPr>
          <w:sz w:val="24"/>
          <w:szCs w:val="24"/>
          <w:vertAlign w:val="subscript"/>
          <w:lang w:val="en-GB"/>
        </w:rPr>
        <w:t>2</w:t>
      </w:r>
      <w:r w:rsidRPr="00FE4C1D">
        <w:rPr>
          <w:sz w:val="24"/>
          <w:szCs w:val="24"/>
          <w:lang w:val="en-GB"/>
        </w:rPr>
        <w:t>(g)</w:t>
      </w:r>
      <w:r w:rsidRPr="00FE4C1D">
        <w:rPr>
          <w:sz w:val="24"/>
          <w:szCs w:val="24"/>
          <w:vertAlign w:val="subscript"/>
          <w:lang w:val="en-GB"/>
        </w:rPr>
        <w:t xml:space="preserve"> </w:t>
      </w:r>
      <w:r w:rsidRPr="00FE4C1D">
        <w:rPr>
          <w:sz w:val="24"/>
          <w:szCs w:val="24"/>
          <w:lang w:val="en-GB"/>
        </w:rPr>
        <w:t xml:space="preserve">+ </w:t>
      </w:r>
      <w:proofErr w:type="spellStart"/>
      <w:r w:rsidRPr="005B60D1">
        <w:rPr>
          <w:sz w:val="24"/>
          <w:szCs w:val="24"/>
          <w:lang w:val="en-US"/>
        </w:rPr>
        <w:t>ZnO</w:t>
      </w:r>
      <w:proofErr w:type="spellEnd"/>
      <w:r w:rsidRPr="00FE4C1D">
        <w:rPr>
          <w:sz w:val="24"/>
          <w:szCs w:val="24"/>
          <w:lang w:val="en-GB"/>
        </w:rPr>
        <w:t>(s) + 2H</w:t>
      </w:r>
      <w:r w:rsidRPr="00FE4C1D">
        <w:rPr>
          <w:sz w:val="24"/>
          <w:szCs w:val="24"/>
          <w:vertAlign w:val="subscript"/>
          <w:lang w:val="en-GB"/>
        </w:rPr>
        <w:t>2</w:t>
      </w:r>
      <w:r w:rsidRPr="00FE4C1D">
        <w:rPr>
          <w:sz w:val="24"/>
          <w:szCs w:val="24"/>
          <w:lang w:val="en-GB"/>
        </w:rPr>
        <w:t>O(g)</w:t>
      </w:r>
      <w:r w:rsidRPr="00FE4C1D">
        <w:rPr>
          <w:i/>
          <w:sz w:val="24"/>
          <w:szCs w:val="24"/>
          <w:lang w:val="en-GB"/>
        </w:rPr>
        <w:tab/>
      </w:r>
      <w:r w:rsidRPr="00FE4C1D">
        <w:rPr>
          <w:i/>
          <w:sz w:val="24"/>
          <w:szCs w:val="24"/>
        </w:rPr>
        <w:t>Δ</w:t>
      </w:r>
      <w:r w:rsidRPr="00FE4C1D">
        <w:rPr>
          <w:sz w:val="24"/>
          <w:szCs w:val="24"/>
          <w:lang w:val="en-GB"/>
        </w:rPr>
        <w:t xml:space="preserve">H = </w:t>
      </w:r>
      <w:r w:rsidR="00C805EB" w:rsidRPr="00FE4C1D">
        <w:rPr>
          <w:sz w:val="24"/>
          <w:szCs w:val="24"/>
          <w:lang w:val="en-GB"/>
        </w:rPr>
        <w:t>–</w:t>
      </w:r>
      <w:r w:rsidRPr="00FE4C1D">
        <w:rPr>
          <w:sz w:val="24"/>
          <w:szCs w:val="24"/>
          <w:lang w:val="en-GB"/>
        </w:rPr>
        <w:t xml:space="preserve"> 470 kJ</w:t>
      </w:r>
    </w:p>
    <w:p w14:paraId="00000080" w14:textId="08FCABFD" w:rsidR="00455CE9" w:rsidRDefault="006C1DEA">
      <w:pPr>
        <w:spacing w:after="120"/>
      </w:pPr>
      <w:r>
        <w:t>E</w:t>
      </w:r>
      <w:r w:rsidR="00935408">
        <w:t>n vit rök av zinkoxid</w:t>
      </w:r>
      <w:r>
        <w:t xml:space="preserve"> bildas</w:t>
      </w:r>
      <w:r w:rsidR="00935408">
        <w:t>.</w:t>
      </w:r>
    </w:p>
    <w:p w14:paraId="00000083" w14:textId="4466E57C" w:rsidR="00455CE9" w:rsidRDefault="00935408">
      <w:pPr>
        <w:pStyle w:val="Rubrik2"/>
      </w:pPr>
      <w:r>
        <w:t>Syft</w:t>
      </w:r>
      <w:r w:rsidR="00E62F98">
        <w:t>e</w:t>
      </w:r>
    </w:p>
    <w:p w14:paraId="00000085" w14:textId="341C1A1D" w:rsidR="00455CE9" w:rsidRDefault="00E62F98">
      <w:r>
        <w:t xml:space="preserve">Förslag: </w:t>
      </w:r>
      <w:r w:rsidR="00935408">
        <w:t>Oxidation, katalys, endoterm och exoterm reaktion, sublimering.</w:t>
      </w:r>
    </w:p>
    <w:p w14:paraId="0000008A" w14:textId="532E17FC" w:rsidR="00455CE9" w:rsidRDefault="00E437D1">
      <w:r>
        <w:t xml:space="preserve">Detta är ett exempel på en spontan exoterm reaktion </w:t>
      </w:r>
      <w:r w:rsidRPr="001E1B8E">
        <w:t>(självantändning)</w:t>
      </w:r>
      <w:r w:rsidR="006C1DEA">
        <w:t>, och v</w:t>
      </w:r>
      <w:r w:rsidR="00935408" w:rsidRPr="001E1B8E">
        <w:t>isa</w:t>
      </w:r>
      <w:r w:rsidR="00C805EB" w:rsidRPr="001E1B8E">
        <w:t xml:space="preserve">r </w:t>
      </w:r>
      <w:r w:rsidR="00935408" w:rsidRPr="001E1B8E">
        <w:t>katalysator</w:t>
      </w:r>
      <w:r w:rsidR="00C805EB" w:rsidRPr="001E1B8E">
        <w:t>ers</w:t>
      </w:r>
      <w:r w:rsidR="00935408" w:rsidRPr="001E1B8E">
        <w:t xml:space="preserve"> betydelse för att </w:t>
      </w:r>
      <w:r w:rsidRPr="001E1B8E">
        <w:t xml:space="preserve">påskynda </w:t>
      </w:r>
      <w:r w:rsidR="001E1B8E">
        <w:t xml:space="preserve">och </w:t>
      </w:r>
      <w:r w:rsidR="00935408" w:rsidRPr="001E1B8E">
        <w:t>starta en kemisk reaktion</w:t>
      </w:r>
      <w:r w:rsidR="00C805EB" w:rsidRPr="001E1B8E">
        <w:t>.</w:t>
      </w:r>
    </w:p>
    <w:p w14:paraId="0000008D" w14:textId="77777777" w:rsidR="00455CE9" w:rsidRPr="00C71944" w:rsidRDefault="00935408">
      <w:pPr>
        <w:pStyle w:val="Rubrik2"/>
        <w:rPr>
          <w:sz w:val="22"/>
          <w:szCs w:val="22"/>
          <w:lang w:val="en-GB"/>
        </w:rPr>
      </w:pPr>
      <w:r w:rsidRPr="00C71944">
        <w:rPr>
          <w:lang w:val="en-GB"/>
        </w:rPr>
        <w:t>Material</w:t>
      </w:r>
    </w:p>
    <w:p w14:paraId="5FA0738B" w14:textId="095E18C7" w:rsidR="00321EC9" w:rsidRPr="0073272F" w:rsidRDefault="00321EC9">
      <w:proofErr w:type="spellStart"/>
      <w:r w:rsidRPr="005B60D1">
        <w:rPr>
          <w:lang w:val="en-US"/>
        </w:rPr>
        <w:t>A</w:t>
      </w:r>
      <w:r w:rsidR="00935408" w:rsidRPr="005B60D1">
        <w:rPr>
          <w:lang w:val="en-US"/>
        </w:rPr>
        <w:t>mmoniumnitrat</w:t>
      </w:r>
      <w:proofErr w:type="spellEnd"/>
      <w:r w:rsidR="00935408" w:rsidRPr="005B60D1">
        <w:rPr>
          <w:lang w:val="en-US"/>
        </w:rPr>
        <w:t xml:space="preserve">, </w:t>
      </w:r>
      <w:r w:rsidR="00380597" w:rsidRPr="005B60D1">
        <w:rPr>
          <w:lang w:val="en-US"/>
        </w:rPr>
        <w:t>NH</w:t>
      </w:r>
      <w:r w:rsidR="00380597" w:rsidRPr="005B60D1">
        <w:rPr>
          <w:vertAlign w:val="subscript"/>
          <w:lang w:val="en-US"/>
        </w:rPr>
        <w:t>4</w:t>
      </w:r>
      <w:r w:rsidR="00380597" w:rsidRPr="005B60D1">
        <w:rPr>
          <w:lang w:val="en-US"/>
        </w:rPr>
        <w:t>NO</w:t>
      </w:r>
      <w:r w:rsidR="00380597" w:rsidRPr="005B60D1">
        <w:rPr>
          <w:vertAlign w:val="subscript"/>
          <w:lang w:val="en-US"/>
        </w:rPr>
        <w:t>3</w:t>
      </w:r>
      <w:r w:rsidR="00380597" w:rsidRPr="005B60D1">
        <w:rPr>
          <w:lang w:val="en-US"/>
        </w:rPr>
        <w:t xml:space="preserve">(s), </w:t>
      </w:r>
      <w:proofErr w:type="spellStart"/>
      <w:r w:rsidR="00935408" w:rsidRPr="005B60D1">
        <w:rPr>
          <w:lang w:val="en-US"/>
        </w:rPr>
        <w:t>ammoniumklorid</w:t>
      </w:r>
      <w:proofErr w:type="spellEnd"/>
      <w:r w:rsidRPr="005B60D1">
        <w:rPr>
          <w:lang w:val="en-US"/>
        </w:rPr>
        <w:t xml:space="preserve">, </w:t>
      </w:r>
      <w:r w:rsidR="00380597" w:rsidRPr="005B60D1">
        <w:rPr>
          <w:lang w:val="en-US"/>
        </w:rPr>
        <w:t>NH</w:t>
      </w:r>
      <w:r w:rsidR="00380597" w:rsidRPr="005B60D1">
        <w:rPr>
          <w:vertAlign w:val="subscript"/>
          <w:lang w:val="en-US"/>
        </w:rPr>
        <w:t>4</w:t>
      </w:r>
      <w:r w:rsidR="00380597" w:rsidRPr="005B60D1">
        <w:rPr>
          <w:lang w:val="en-US"/>
        </w:rPr>
        <w:t xml:space="preserve">Cl(s), </w:t>
      </w:r>
      <w:proofErr w:type="spellStart"/>
      <w:r w:rsidRPr="005B60D1">
        <w:rPr>
          <w:lang w:val="en-US"/>
        </w:rPr>
        <w:t>zinkpulver</w:t>
      </w:r>
      <w:proofErr w:type="spellEnd"/>
      <w:r w:rsidR="00380597" w:rsidRPr="005B60D1">
        <w:rPr>
          <w:lang w:val="en-US"/>
        </w:rPr>
        <w:t xml:space="preserve">, Zn(s), </w:t>
      </w:r>
      <w:proofErr w:type="spellStart"/>
      <w:r w:rsidR="00935408" w:rsidRPr="005B60D1">
        <w:rPr>
          <w:lang w:val="en-US"/>
        </w:rPr>
        <w:t>och</w:t>
      </w:r>
      <w:proofErr w:type="spellEnd"/>
      <w:r w:rsidR="00935408" w:rsidRPr="005B60D1">
        <w:rPr>
          <w:lang w:val="en-US"/>
        </w:rPr>
        <w:t xml:space="preserve"> </w:t>
      </w:r>
      <w:proofErr w:type="spellStart"/>
      <w:r w:rsidR="00935408" w:rsidRPr="005B60D1">
        <w:rPr>
          <w:lang w:val="en-US"/>
        </w:rPr>
        <w:t>vatten</w:t>
      </w:r>
      <w:proofErr w:type="spellEnd"/>
      <w:r w:rsidR="00935408" w:rsidRPr="005B60D1">
        <w:rPr>
          <w:lang w:val="en-US"/>
        </w:rPr>
        <w:t xml:space="preserve">. </w:t>
      </w:r>
      <w:r w:rsidR="0073272F">
        <w:rPr>
          <w:lang w:val="en-US"/>
        </w:rPr>
        <w:br/>
      </w:r>
      <w:r w:rsidR="0073272F">
        <w:t>Porslinsskål</w:t>
      </w:r>
      <w:r w:rsidR="003F6693">
        <w:t>,</w:t>
      </w:r>
      <w:r>
        <w:t xml:space="preserve"> pipett, bägare, glasstav</w:t>
      </w:r>
      <w:r w:rsidR="00F0375B">
        <w:rPr>
          <w:color w:val="000000"/>
        </w:rPr>
        <w:t xml:space="preserve"> </w:t>
      </w:r>
      <w:r w:rsidR="00DF770C">
        <w:rPr>
          <w:color w:val="000000"/>
        </w:rPr>
        <w:t xml:space="preserve">och </w:t>
      </w:r>
      <w:r w:rsidR="002E005F">
        <w:rPr>
          <w:color w:val="000000"/>
        </w:rPr>
        <w:t>trä</w:t>
      </w:r>
      <w:r w:rsidR="00DF770C">
        <w:rPr>
          <w:color w:val="000000"/>
        </w:rPr>
        <w:t xml:space="preserve">sked </w:t>
      </w:r>
      <w:r w:rsidR="00F0375B">
        <w:rPr>
          <w:color w:val="000000"/>
        </w:rPr>
        <w:t>(</w:t>
      </w:r>
      <w:r w:rsidR="003F6693">
        <w:rPr>
          <w:color w:val="000000"/>
        </w:rPr>
        <w:t xml:space="preserve">inte </w:t>
      </w:r>
      <w:r w:rsidR="00F0375B">
        <w:rPr>
          <w:color w:val="000000"/>
        </w:rPr>
        <w:t>metallsked</w:t>
      </w:r>
      <w:r w:rsidR="003F6693">
        <w:rPr>
          <w:color w:val="000000"/>
        </w:rPr>
        <w:t>, eftersom den</w:t>
      </w:r>
      <w:r w:rsidR="00F0375B">
        <w:rPr>
          <w:color w:val="000000"/>
        </w:rPr>
        <w:t xml:space="preserve"> kan starta reaktionen).</w:t>
      </w:r>
    </w:p>
    <w:p w14:paraId="17C47957" w14:textId="77777777" w:rsidR="005D62B2" w:rsidRDefault="005D62B2" w:rsidP="00472541">
      <w:pPr>
        <w:pStyle w:val="Rubrik2"/>
      </w:pPr>
    </w:p>
    <w:p w14:paraId="32F2D2FC" w14:textId="7B521A36" w:rsidR="00472541" w:rsidRDefault="00472541" w:rsidP="00472541">
      <w:pPr>
        <w:pStyle w:val="Rubrik2"/>
      </w:pPr>
      <w:r>
        <w:lastRenderedPageBreak/>
        <w:t>Genomförande</w:t>
      </w:r>
    </w:p>
    <w:p w14:paraId="00000090" w14:textId="4A7ECBC8" w:rsidR="00455CE9" w:rsidRPr="004A31EA" w:rsidRDefault="00380597" w:rsidP="00393076">
      <w:pPr>
        <w:numPr>
          <w:ilvl w:val="0"/>
          <w:numId w:val="16"/>
        </w:numPr>
        <w:pBdr>
          <w:top w:val="nil"/>
          <w:left w:val="nil"/>
          <w:bottom w:val="nil"/>
          <w:right w:val="nil"/>
          <w:between w:val="nil"/>
        </w:pBdr>
        <w:spacing w:after="0" w:line="288" w:lineRule="auto"/>
        <w:rPr>
          <w:color w:val="000000"/>
        </w:rPr>
      </w:pPr>
      <w:r w:rsidRPr="001E1B8E">
        <w:rPr>
          <w:color w:val="000000"/>
        </w:rPr>
        <w:t>Blanda</w:t>
      </w:r>
      <w:r w:rsidR="00C805EB" w:rsidRPr="001E1B8E">
        <w:rPr>
          <w:color w:val="000000"/>
        </w:rPr>
        <w:t xml:space="preserve"> </w:t>
      </w:r>
      <w:r w:rsidR="00935408" w:rsidRPr="001E1B8E">
        <w:rPr>
          <w:color w:val="000000"/>
        </w:rPr>
        <w:t xml:space="preserve">4 g ammoniumnitrat </w:t>
      </w:r>
      <w:r w:rsidR="00C805EB" w:rsidRPr="001E1B8E">
        <w:rPr>
          <w:color w:val="000000"/>
        </w:rPr>
        <w:t>och</w:t>
      </w:r>
      <w:r w:rsidR="00935408" w:rsidRPr="001E1B8E">
        <w:rPr>
          <w:color w:val="000000"/>
        </w:rPr>
        <w:t xml:space="preserve"> 0,5 g ammoniumklorid</w:t>
      </w:r>
      <w:r w:rsidR="00935408" w:rsidRPr="004A31EA">
        <w:rPr>
          <w:color w:val="000000"/>
        </w:rPr>
        <w:t xml:space="preserve"> </w:t>
      </w:r>
      <w:r w:rsidR="00C805EB" w:rsidRPr="004A31EA">
        <w:rPr>
          <w:color w:val="000000"/>
        </w:rPr>
        <w:t>i en torr bägare.</w:t>
      </w:r>
    </w:p>
    <w:p w14:paraId="65DC26F1" w14:textId="2924FE91" w:rsidR="00C805EB" w:rsidRPr="004A31EA" w:rsidRDefault="00C805EB" w:rsidP="00393076">
      <w:pPr>
        <w:numPr>
          <w:ilvl w:val="0"/>
          <w:numId w:val="16"/>
        </w:numPr>
        <w:pBdr>
          <w:top w:val="nil"/>
          <w:left w:val="nil"/>
          <w:bottom w:val="nil"/>
          <w:right w:val="nil"/>
          <w:between w:val="nil"/>
        </w:pBdr>
        <w:spacing w:after="0" w:line="288" w:lineRule="auto"/>
        <w:rPr>
          <w:color w:val="000000"/>
        </w:rPr>
      </w:pPr>
      <w:r w:rsidRPr="001E1B8E">
        <w:rPr>
          <w:color w:val="000000"/>
        </w:rPr>
        <w:t xml:space="preserve">Tillsätt </w:t>
      </w:r>
      <w:r w:rsidR="00F0375B" w:rsidRPr="001E1B8E">
        <w:rPr>
          <w:color w:val="000000"/>
        </w:rPr>
        <w:t>4 g zinkpulver.</w:t>
      </w:r>
    </w:p>
    <w:p w14:paraId="00000091" w14:textId="594C1F4F" w:rsidR="00455CE9" w:rsidRPr="004A31EA" w:rsidRDefault="00C805EB" w:rsidP="00393076">
      <w:pPr>
        <w:numPr>
          <w:ilvl w:val="0"/>
          <w:numId w:val="16"/>
        </w:numPr>
        <w:pBdr>
          <w:top w:val="nil"/>
          <w:left w:val="nil"/>
          <w:bottom w:val="nil"/>
          <w:right w:val="nil"/>
          <w:between w:val="nil"/>
        </w:pBdr>
        <w:spacing w:after="0" w:line="288" w:lineRule="auto"/>
        <w:rPr>
          <w:color w:val="000000"/>
        </w:rPr>
      </w:pPr>
      <w:r w:rsidRPr="001E1B8E">
        <w:rPr>
          <w:color w:val="000000"/>
        </w:rPr>
        <w:t xml:space="preserve">Blanda </w:t>
      </w:r>
      <w:r w:rsidRPr="004A31EA">
        <w:rPr>
          <w:color w:val="000000"/>
        </w:rPr>
        <w:t xml:space="preserve">försiktigt </w:t>
      </w:r>
      <w:r w:rsidRPr="001E1B8E">
        <w:rPr>
          <w:color w:val="000000"/>
        </w:rPr>
        <w:t xml:space="preserve">samman allt med en </w:t>
      </w:r>
      <w:r w:rsidRPr="004A31EA">
        <w:rPr>
          <w:color w:val="000000"/>
        </w:rPr>
        <w:t>glasstav</w:t>
      </w:r>
      <w:r w:rsidR="00F0375B" w:rsidRPr="001E1B8E">
        <w:rPr>
          <w:color w:val="000000"/>
        </w:rPr>
        <w:t>.</w:t>
      </w:r>
    </w:p>
    <w:p w14:paraId="00000093" w14:textId="07AF6E27" w:rsidR="00455CE9" w:rsidRPr="004A31EA" w:rsidRDefault="00C805EB" w:rsidP="00393076">
      <w:pPr>
        <w:numPr>
          <w:ilvl w:val="0"/>
          <w:numId w:val="16"/>
        </w:numPr>
        <w:pBdr>
          <w:top w:val="nil"/>
          <w:left w:val="nil"/>
          <w:bottom w:val="nil"/>
          <w:right w:val="nil"/>
          <w:between w:val="nil"/>
        </w:pBdr>
        <w:spacing w:after="0" w:line="288" w:lineRule="auto"/>
        <w:rPr>
          <w:color w:val="000000"/>
        </w:rPr>
      </w:pPr>
      <w:r w:rsidRPr="001E1B8E">
        <w:rPr>
          <w:color w:val="000000"/>
        </w:rPr>
        <w:t xml:space="preserve">Överför blandningen till en </w:t>
      </w:r>
      <w:r w:rsidR="0073272F">
        <w:rPr>
          <w:color w:val="000000"/>
        </w:rPr>
        <w:t xml:space="preserve">torr </w:t>
      </w:r>
      <w:r w:rsidRPr="001E1B8E">
        <w:rPr>
          <w:color w:val="000000"/>
        </w:rPr>
        <w:t>porslins</w:t>
      </w:r>
      <w:r w:rsidR="001E5D5F" w:rsidRPr="001E1B8E">
        <w:rPr>
          <w:color w:val="000000"/>
        </w:rPr>
        <w:t>s</w:t>
      </w:r>
      <w:r w:rsidRPr="001E1B8E">
        <w:rPr>
          <w:color w:val="000000"/>
        </w:rPr>
        <w:t>kål och f</w:t>
      </w:r>
      <w:r w:rsidR="00935408" w:rsidRPr="001E1B8E">
        <w:rPr>
          <w:color w:val="000000"/>
        </w:rPr>
        <w:t xml:space="preserve">orma </w:t>
      </w:r>
      <w:r w:rsidRPr="001E1B8E">
        <w:rPr>
          <w:color w:val="000000"/>
        </w:rPr>
        <w:t xml:space="preserve">den </w:t>
      </w:r>
      <w:r w:rsidR="00935408" w:rsidRPr="001E1B8E">
        <w:rPr>
          <w:color w:val="000000"/>
        </w:rPr>
        <w:t xml:space="preserve">till en hög med </w:t>
      </w:r>
      <w:r w:rsidR="00935408" w:rsidRPr="004A31EA">
        <w:rPr>
          <w:color w:val="000000"/>
        </w:rPr>
        <w:t>glas</w:t>
      </w:r>
      <w:r w:rsidR="00AD7365" w:rsidRPr="004A31EA">
        <w:rPr>
          <w:color w:val="000000"/>
        </w:rPr>
        <w:t>s</w:t>
      </w:r>
      <w:r w:rsidR="00935408" w:rsidRPr="004A31EA">
        <w:rPr>
          <w:color w:val="000000"/>
        </w:rPr>
        <w:t>taven.</w:t>
      </w:r>
    </w:p>
    <w:p w14:paraId="00000094" w14:textId="245A9454" w:rsidR="00455CE9" w:rsidRDefault="00F0375B" w:rsidP="00393076">
      <w:pPr>
        <w:numPr>
          <w:ilvl w:val="0"/>
          <w:numId w:val="16"/>
        </w:numPr>
        <w:pBdr>
          <w:top w:val="nil"/>
          <w:left w:val="nil"/>
          <w:bottom w:val="nil"/>
          <w:right w:val="nil"/>
          <w:between w:val="nil"/>
        </w:pBdr>
        <w:spacing w:after="0" w:line="288" w:lineRule="auto"/>
        <w:rPr>
          <w:color w:val="000000"/>
        </w:rPr>
      </w:pPr>
      <w:r w:rsidRPr="001E1B8E">
        <w:rPr>
          <w:color w:val="000000"/>
        </w:rPr>
        <w:t>S</w:t>
      </w:r>
      <w:r w:rsidR="00935408" w:rsidRPr="001E1B8E">
        <w:rPr>
          <w:color w:val="000000"/>
        </w:rPr>
        <w:t>ätt till 1</w:t>
      </w:r>
      <w:r w:rsidR="00E80801">
        <w:rPr>
          <w:color w:val="000000"/>
        </w:rPr>
        <w:t>–</w:t>
      </w:r>
      <w:r w:rsidR="00935408" w:rsidRPr="001E1B8E">
        <w:rPr>
          <w:color w:val="000000"/>
        </w:rPr>
        <w:t>2 droppar vatten. Observera vad som händer.</w:t>
      </w:r>
    </w:p>
    <w:p w14:paraId="05575E79" w14:textId="77777777" w:rsidR="004567BE" w:rsidRDefault="004567BE" w:rsidP="004567BE">
      <w:pPr>
        <w:pBdr>
          <w:top w:val="nil"/>
          <w:left w:val="nil"/>
          <w:bottom w:val="nil"/>
          <w:right w:val="nil"/>
          <w:between w:val="nil"/>
        </w:pBdr>
        <w:spacing w:after="0" w:line="288" w:lineRule="auto"/>
        <w:ind w:firstLine="360"/>
        <w:rPr>
          <w:i/>
          <w:iCs/>
          <w:color w:val="000000"/>
        </w:rPr>
      </w:pPr>
    </w:p>
    <w:p w14:paraId="32662C5A" w14:textId="69B5291E" w:rsidR="004567BE" w:rsidRPr="004A31EA" w:rsidRDefault="004567BE" w:rsidP="004567BE">
      <w:pPr>
        <w:pBdr>
          <w:top w:val="nil"/>
          <w:left w:val="nil"/>
          <w:bottom w:val="nil"/>
          <w:right w:val="nil"/>
          <w:between w:val="nil"/>
        </w:pBdr>
        <w:spacing w:after="0" w:line="288" w:lineRule="auto"/>
        <w:ind w:left="360"/>
        <w:rPr>
          <w:color w:val="000000"/>
        </w:rPr>
      </w:pPr>
      <w:r w:rsidRPr="004567BE">
        <w:rPr>
          <w:i/>
          <w:iCs/>
          <w:color w:val="000000"/>
        </w:rPr>
        <w:t>Avfallshantering</w:t>
      </w:r>
      <w:r>
        <w:rPr>
          <w:color w:val="000000"/>
        </w:rPr>
        <w:t xml:space="preserve">: </w:t>
      </w:r>
      <w:r w:rsidRPr="004567BE">
        <w:rPr>
          <w:color w:val="000000"/>
        </w:rPr>
        <w:t xml:space="preserve">Oreagerat zinkpulver görs mindre reaktivt </w:t>
      </w:r>
      <w:r w:rsidRPr="00555D00">
        <w:rPr>
          <w:color w:val="000000"/>
        </w:rPr>
        <w:t xml:space="preserve">med </w:t>
      </w:r>
      <w:r w:rsidR="00555D00" w:rsidRPr="00555D00">
        <w:rPr>
          <w:color w:val="000000"/>
        </w:rPr>
        <w:t>salt</w:t>
      </w:r>
      <w:r w:rsidRPr="00555D00">
        <w:rPr>
          <w:color w:val="000000"/>
        </w:rPr>
        <w:t>syra</w:t>
      </w:r>
      <w:r w:rsidR="00555D00" w:rsidRPr="00555D00">
        <w:rPr>
          <w:color w:val="000000"/>
        </w:rPr>
        <w:t xml:space="preserve"> (minst 2 mol/dm</w:t>
      </w:r>
      <w:r w:rsidR="00555D00" w:rsidRPr="00555D00">
        <w:rPr>
          <w:color w:val="000000"/>
          <w:vertAlign w:val="superscript"/>
        </w:rPr>
        <w:t>3</w:t>
      </w:r>
      <w:r w:rsidR="00555D00">
        <w:rPr>
          <w:color w:val="000000"/>
        </w:rPr>
        <w:t>)</w:t>
      </w:r>
      <w:r w:rsidRPr="004567BE">
        <w:rPr>
          <w:color w:val="000000"/>
        </w:rPr>
        <w:t>. Det bildas vätgas. Zinkjoner överförs till avfallskärl för miljöfarliga oorganiska saltlösningar.</w:t>
      </w:r>
    </w:p>
    <w:p w14:paraId="74199181" w14:textId="0C29CBB3" w:rsidR="00C805EB" w:rsidRDefault="00555D00" w:rsidP="00C805EB">
      <w:pPr>
        <w:pStyle w:val="Rubrik2"/>
      </w:pPr>
      <w:r>
        <w:t>Kommentar</w:t>
      </w:r>
    </w:p>
    <w:p w14:paraId="13EFF674" w14:textId="7AC0951B" w:rsidR="00C805EB" w:rsidRDefault="00555D00" w:rsidP="00C805EB">
      <w:pPr>
        <w:pBdr>
          <w:top w:val="nil"/>
          <w:left w:val="nil"/>
          <w:bottom w:val="nil"/>
          <w:right w:val="nil"/>
          <w:between w:val="nil"/>
        </w:pBdr>
        <w:shd w:val="clear" w:color="auto" w:fill="FFFFFF"/>
        <w:spacing w:after="135" w:line="240" w:lineRule="auto"/>
        <w:rPr>
          <w:rFonts w:ascii="Times New Roman" w:eastAsia="Times New Roman" w:hAnsi="Times New Roman" w:cs="Times New Roman"/>
          <w:color w:val="000000"/>
          <w:sz w:val="24"/>
          <w:szCs w:val="24"/>
        </w:rPr>
      </w:pPr>
      <w:r>
        <w:rPr>
          <w:color w:val="000000"/>
        </w:rPr>
        <w:t>Det går att använda ett långt värmetåligt torrt provrör i stället för porslinsskål.</w:t>
      </w:r>
    </w:p>
    <w:p w14:paraId="267C02F0" w14:textId="77777777" w:rsidR="00F0375B" w:rsidRDefault="00F0375B">
      <w:pPr>
        <w:rPr>
          <w:b/>
          <w:sz w:val="28"/>
          <w:szCs w:val="28"/>
        </w:rPr>
      </w:pPr>
      <w:r>
        <w:br w:type="page"/>
      </w:r>
    </w:p>
    <w:p w14:paraId="151C665A" w14:textId="65A2F3D7" w:rsidR="000760E1" w:rsidRPr="00F0375B" w:rsidRDefault="000760E1" w:rsidP="0075731F">
      <w:pPr>
        <w:pStyle w:val="Rubrik2"/>
      </w:pPr>
      <w:r w:rsidRPr="00F0375B">
        <w:lastRenderedPageBreak/>
        <w:t>Underlag för riskbedömning</w:t>
      </w:r>
      <w:r w:rsidR="00CA6934" w:rsidRPr="00F0375B">
        <w:t xml:space="preserve"> </w:t>
      </w:r>
      <w:r w:rsidR="00F0375B" w:rsidRPr="00F0375B">
        <w:t xml:space="preserve">- </w:t>
      </w:r>
      <w:r w:rsidR="00CA6934" w:rsidRPr="00F0375B">
        <w:t xml:space="preserve">Ammoniumnitrat, zink och ammoniumklorid </w:t>
      </w:r>
    </w:p>
    <w:p w14:paraId="138CCDAC" w14:textId="7E896675" w:rsidR="00F0375B" w:rsidRPr="00BA7B18" w:rsidRDefault="00F0375B" w:rsidP="00BA7B18">
      <w:pPr>
        <w:ind w:right="827"/>
        <w:rPr>
          <w:rFonts w:cstheme="minorHAnsi"/>
          <w:i/>
        </w:rPr>
      </w:pPr>
      <w:r w:rsidRPr="00AD07EB">
        <w:rPr>
          <w:rFonts w:cstheme="minorHAnsi"/>
          <w:i/>
        </w:rPr>
        <w:t xml:space="preserve">En </w:t>
      </w:r>
      <w:r>
        <w:rPr>
          <w:rFonts w:cstheme="minorHAnsi"/>
          <w:i/>
        </w:rPr>
        <w:t>anpassning av</w:t>
      </w:r>
      <w:r w:rsidRPr="00AD07EB">
        <w:rPr>
          <w:rFonts w:cstheme="minorHAnsi"/>
          <w:i/>
        </w:rPr>
        <w:t xml:space="preserve"> riskbedömning</w:t>
      </w:r>
      <w:r>
        <w:rPr>
          <w:rFonts w:cstheme="minorHAnsi"/>
          <w:i/>
        </w:rPr>
        <w:t>en</w:t>
      </w:r>
      <w:r w:rsidRPr="00AD07EB">
        <w:rPr>
          <w:rFonts w:cstheme="minorHAnsi"/>
          <w:i/>
        </w:rPr>
        <w:t xml:space="preserve"> </w:t>
      </w:r>
      <w:r>
        <w:rPr>
          <w:rFonts w:cstheme="minorHAnsi"/>
          <w:i/>
        </w:rPr>
        <w:t>görs</w:t>
      </w:r>
      <w:r w:rsidRPr="00AD07EB">
        <w:rPr>
          <w:rFonts w:cstheme="minorHAnsi"/>
          <w:i/>
        </w:rPr>
        <w:t xml:space="preserve"> </w:t>
      </w:r>
      <w:r>
        <w:rPr>
          <w:rFonts w:cstheme="minorHAnsi"/>
          <w:i/>
        </w:rPr>
        <w:t>på arbetsplatsen.</w:t>
      </w:r>
    </w:p>
    <w:tbl>
      <w:tblPr>
        <w:tblpPr w:leftFromText="141" w:rightFromText="141" w:vertAnchor="text" w:tblpY="1"/>
        <w:tblOverlap w:val="never"/>
        <w:tblW w:w="5000" w:type="pct"/>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Layout w:type="fixed"/>
        <w:tblCellMar>
          <w:top w:w="57" w:type="dxa"/>
          <w:left w:w="57" w:type="dxa"/>
          <w:bottom w:w="57" w:type="dxa"/>
          <w:right w:w="57" w:type="dxa"/>
        </w:tblCellMar>
        <w:tblLook w:val="0000" w:firstRow="0" w:lastRow="0" w:firstColumn="0" w:lastColumn="0" w:noHBand="0" w:noVBand="0"/>
      </w:tblPr>
      <w:tblGrid>
        <w:gridCol w:w="1686"/>
        <w:gridCol w:w="3687"/>
        <w:gridCol w:w="3669"/>
      </w:tblGrid>
      <w:tr w:rsidR="000760E1" w:rsidRPr="00CF33E6" w14:paraId="40E84EBD" w14:textId="77777777" w:rsidTr="00073FE6">
        <w:trPr>
          <w:trHeight w:val="351"/>
          <w:tblHeader/>
        </w:trPr>
        <w:tc>
          <w:tcPr>
            <w:tcW w:w="932" w:type="pct"/>
            <w:shd w:val="clear" w:color="auto" w:fill="F6D55C"/>
          </w:tcPr>
          <w:p w14:paraId="7D8F36E6" w14:textId="77777777" w:rsidR="000760E1" w:rsidRPr="00CF33E6" w:rsidRDefault="000760E1" w:rsidP="007C1C5A">
            <w:pPr>
              <w:rPr>
                <w:rFonts w:ascii="Verdana" w:eastAsia="Verdana" w:hAnsi="Verdana" w:cs="Verdana"/>
                <w:b/>
                <w:bCs/>
              </w:rPr>
            </w:pPr>
            <w:r w:rsidRPr="00CF33E6">
              <w:rPr>
                <w:rFonts w:ascii="Verdana" w:eastAsia="Verdana" w:hAnsi="Verdana" w:cs="Verdana"/>
                <w:b/>
                <w:bCs/>
              </w:rPr>
              <w:t>Kemikalie</w:t>
            </w:r>
          </w:p>
        </w:tc>
        <w:tc>
          <w:tcPr>
            <w:tcW w:w="2038" w:type="pct"/>
            <w:shd w:val="clear" w:color="auto" w:fill="F6D55C"/>
          </w:tcPr>
          <w:p w14:paraId="7A3A1C33" w14:textId="77777777" w:rsidR="000760E1" w:rsidRPr="00CF33E6" w:rsidRDefault="000760E1" w:rsidP="007C1C5A">
            <w:pPr>
              <w:rPr>
                <w:rFonts w:ascii="Verdana" w:eastAsia="Verdana" w:hAnsi="Verdana" w:cs="Verdana"/>
                <w:b/>
                <w:bCs/>
              </w:rPr>
            </w:pPr>
            <w:r w:rsidRPr="00CF33E6">
              <w:rPr>
                <w:rFonts w:ascii="Verdana" w:eastAsia="Verdana" w:hAnsi="Verdana" w:cs="Verdana"/>
                <w:b/>
                <w:bCs/>
              </w:rPr>
              <w:t>Faropiktogram och faroangivelser</w:t>
            </w:r>
          </w:p>
        </w:tc>
        <w:tc>
          <w:tcPr>
            <w:tcW w:w="2029" w:type="pct"/>
            <w:shd w:val="clear" w:color="auto" w:fill="F6D55C"/>
          </w:tcPr>
          <w:p w14:paraId="2258BA1A" w14:textId="77777777" w:rsidR="000760E1" w:rsidRPr="00CF33E6" w:rsidRDefault="000760E1" w:rsidP="007C1C5A">
            <w:pPr>
              <w:rPr>
                <w:rFonts w:ascii="Verdana" w:eastAsia="Verdana" w:hAnsi="Verdana" w:cs="Verdana"/>
                <w:b/>
                <w:bCs/>
              </w:rPr>
            </w:pPr>
            <w:r w:rsidRPr="00CF33E6">
              <w:rPr>
                <w:rFonts w:ascii="Verdana" w:eastAsia="Verdana" w:hAnsi="Verdana" w:cs="Verdana"/>
                <w:b/>
                <w:bCs/>
              </w:rPr>
              <w:t>Om något händer</w:t>
            </w:r>
          </w:p>
        </w:tc>
      </w:tr>
      <w:tr w:rsidR="000760E1" w:rsidRPr="00012CDF" w14:paraId="3B29EEC5" w14:textId="77777777" w:rsidTr="00073FE6">
        <w:trPr>
          <w:trHeight w:val="599"/>
        </w:trPr>
        <w:tc>
          <w:tcPr>
            <w:tcW w:w="932" w:type="pct"/>
          </w:tcPr>
          <w:p w14:paraId="2B217397" w14:textId="4A1BF6FC" w:rsidR="000760E1" w:rsidRPr="00634844" w:rsidRDefault="000760E1" w:rsidP="007C1C5A">
            <w:pPr>
              <w:spacing w:after="0"/>
              <w:rPr>
                <w:rFonts w:asciiTheme="minorHAnsi" w:hAnsiTheme="minorHAnsi" w:cstheme="minorHAnsi"/>
                <w:color w:val="333333"/>
                <w:sz w:val="20"/>
                <w:szCs w:val="20"/>
              </w:rPr>
            </w:pPr>
            <w:r w:rsidRPr="00634844">
              <w:rPr>
                <w:rFonts w:asciiTheme="minorHAnsi" w:hAnsiTheme="minorHAnsi" w:cstheme="minorHAnsi"/>
                <w:color w:val="333333"/>
                <w:sz w:val="20"/>
                <w:szCs w:val="20"/>
              </w:rPr>
              <w:t>Ammoniumnitrat</w:t>
            </w:r>
            <w:r w:rsidR="00634844">
              <w:rPr>
                <w:rFonts w:asciiTheme="minorHAnsi" w:hAnsiTheme="minorHAnsi" w:cstheme="minorHAnsi"/>
                <w:color w:val="333333"/>
                <w:sz w:val="20"/>
                <w:szCs w:val="20"/>
              </w:rPr>
              <w:t xml:space="preserve"> </w:t>
            </w:r>
            <w:r w:rsidR="004F4C40" w:rsidRPr="00634844">
              <w:rPr>
                <w:rFonts w:asciiTheme="minorHAnsi" w:hAnsiTheme="minorHAnsi" w:cstheme="minorHAnsi"/>
                <w:color w:val="333333"/>
                <w:sz w:val="20"/>
                <w:szCs w:val="20"/>
              </w:rPr>
              <w:t>NH</w:t>
            </w:r>
            <w:r w:rsidR="004F4C40" w:rsidRPr="00634844">
              <w:rPr>
                <w:rFonts w:asciiTheme="minorHAnsi" w:hAnsiTheme="minorHAnsi" w:cstheme="minorHAnsi"/>
                <w:color w:val="333333"/>
                <w:sz w:val="20"/>
                <w:szCs w:val="20"/>
                <w:vertAlign w:val="subscript"/>
              </w:rPr>
              <w:t>4</w:t>
            </w:r>
            <w:r w:rsidR="004F4C40" w:rsidRPr="00634844">
              <w:rPr>
                <w:rFonts w:asciiTheme="minorHAnsi" w:hAnsiTheme="minorHAnsi" w:cstheme="minorHAnsi"/>
                <w:color w:val="333333"/>
                <w:sz w:val="20"/>
                <w:szCs w:val="20"/>
              </w:rPr>
              <w:t>NO</w:t>
            </w:r>
            <w:r w:rsidR="004F4C40" w:rsidRPr="00634844">
              <w:rPr>
                <w:rFonts w:asciiTheme="minorHAnsi" w:hAnsiTheme="minorHAnsi" w:cstheme="minorHAnsi"/>
                <w:color w:val="333333"/>
                <w:sz w:val="20"/>
                <w:szCs w:val="20"/>
                <w:vertAlign w:val="subscript"/>
              </w:rPr>
              <w:t>3</w:t>
            </w:r>
            <w:r w:rsidR="004F4C40" w:rsidRPr="00634844">
              <w:rPr>
                <w:rFonts w:asciiTheme="minorHAnsi" w:hAnsiTheme="minorHAnsi" w:cstheme="minorHAnsi"/>
                <w:color w:val="333333"/>
                <w:sz w:val="20"/>
                <w:szCs w:val="20"/>
              </w:rPr>
              <w:t>(s)</w:t>
            </w:r>
          </w:p>
        </w:tc>
        <w:tc>
          <w:tcPr>
            <w:tcW w:w="2038" w:type="pct"/>
          </w:tcPr>
          <w:p w14:paraId="15403323" w14:textId="57D630A3" w:rsidR="000760E1" w:rsidRPr="00634844" w:rsidRDefault="00BB1A0E" w:rsidP="007C1C5A">
            <w:pPr>
              <w:spacing w:after="0"/>
              <w:rPr>
                <w:rFonts w:asciiTheme="minorHAnsi" w:hAnsiTheme="minorHAnsi" w:cstheme="minorHAnsi"/>
                <w:noProof/>
                <w:sz w:val="20"/>
                <w:szCs w:val="20"/>
              </w:rPr>
            </w:pPr>
            <w:r w:rsidRPr="0090379F">
              <w:rPr>
                <w:noProof/>
              </w:rPr>
              <w:drawing>
                <wp:anchor distT="0" distB="0" distL="114300" distR="114300" simplePos="0" relativeHeight="251916288" behindDoc="0" locked="0" layoutInCell="1" allowOverlap="1" wp14:anchorId="37FF501A" wp14:editId="2FAEAB42">
                  <wp:simplePos x="0" y="0"/>
                  <wp:positionH relativeFrom="column">
                    <wp:posOffset>-8255</wp:posOffset>
                  </wp:positionH>
                  <wp:positionV relativeFrom="paragraph">
                    <wp:posOffset>0</wp:posOffset>
                  </wp:positionV>
                  <wp:extent cx="539750" cy="539750"/>
                  <wp:effectExtent l="0" t="0" r="6350" b="6350"/>
                  <wp:wrapSquare wrapText="bothSides"/>
                  <wp:docPr id="1528388887" name="image2.png" descr="En bild som visar symbol, logotyp, emblem,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698" name="image2.png" descr="En bild som visar symbol, logotyp, emblem, Grafik&#10;&#10;Automatiskt genererad beskrivni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17312" behindDoc="0" locked="0" layoutInCell="1" allowOverlap="1" wp14:anchorId="0DF98424" wp14:editId="59BC8106">
                  <wp:simplePos x="0" y="0"/>
                  <wp:positionH relativeFrom="column">
                    <wp:posOffset>531348</wp:posOffset>
                  </wp:positionH>
                  <wp:positionV relativeFrom="paragraph">
                    <wp:posOffset>48</wp:posOffset>
                  </wp:positionV>
                  <wp:extent cx="539750" cy="539750"/>
                  <wp:effectExtent l="0" t="0" r="6350" b="6350"/>
                  <wp:wrapTopAndBottom/>
                  <wp:docPr id="952356153"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0760E1" w:rsidRPr="00634844">
              <w:rPr>
                <w:rFonts w:asciiTheme="minorHAnsi" w:hAnsiTheme="minorHAnsi" w:cstheme="minorHAnsi"/>
                <w:noProof/>
                <w:sz w:val="20"/>
                <w:szCs w:val="20"/>
              </w:rPr>
              <w:t>H272 Kan intensifiera brand. Oxiderande</w:t>
            </w:r>
            <w:r w:rsidR="009C40E2" w:rsidRPr="00634844">
              <w:rPr>
                <w:rFonts w:asciiTheme="minorHAnsi" w:hAnsiTheme="minorHAnsi" w:cstheme="minorHAnsi"/>
                <w:noProof/>
                <w:sz w:val="20"/>
                <w:szCs w:val="20"/>
              </w:rPr>
              <w:t>.</w:t>
            </w:r>
            <w:r w:rsidR="00B07EA2" w:rsidRPr="00634844">
              <w:rPr>
                <w:rFonts w:asciiTheme="minorHAnsi" w:hAnsiTheme="minorHAnsi" w:cstheme="minorHAnsi"/>
                <w:noProof/>
                <w:sz w:val="20"/>
                <w:szCs w:val="20"/>
              </w:rPr>
              <w:t xml:space="preserve"> </w:t>
            </w:r>
            <w:r w:rsidR="00634844">
              <w:rPr>
                <w:rFonts w:asciiTheme="minorHAnsi" w:hAnsiTheme="minorHAnsi" w:cstheme="minorHAnsi"/>
                <w:noProof/>
                <w:sz w:val="20"/>
                <w:szCs w:val="20"/>
              </w:rPr>
              <w:br/>
            </w:r>
            <w:r w:rsidR="000760E1" w:rsidRPr="00634844">
              <w:rPr>
                <w:rFonts w:asciiTheme="minorHAnsi" w:hAnsiTheme="minorHAnsi" w:cstheme="minorHAnsi"/>
                <w:noProof/>
                <w:sz w:val="20"/>
                <w:szCs w:val="20"/>
              </w:rPr>
              <w:t>H319 Orsakar allvarlig ögonirritation</w:t>
            </w:r>
            <w:r w:rsidR="009C40E2" w:rsidRPr="00634844">
              <w:rPr>
                <w:rFonts w:asciiTheme="minorHAnsi" w:hAnsiTheme="minorHAnsi" w:cstheme="minorHAnsi"/>
                <w:noProof/>
                <w:sz w:val="20"/>
                <w:szCs w:val="20"/>
              </w:rPr>
              <w:t>.</w:t>
            </w:r>
          </w:p>
        </w:tc>
        <w:tc>
          <w:tcPr>
            <w:tcW w:w="2029" w:type="pct"/>
          </w:tcPr>
          <w:p w14:paraId="5AF66FC0" w14:textId="654CBDC6" w:rsidR="000760E1" w:rsidRPr="00634844" w:rsidRDefault="006405AC" w:rsidP="007C1C5A">
            <w:pPr>
              <w:spacing w:after="0"/>
              <w:rPr>
                <w:rFonts w:asciiTheme="minorHAnsi" w:hAnsiTheme="minorHAnsi" w:cstheme="minorHAnsi"/>
                <w:color w:val="333333"/>
                <w:sz w:val="20"/>
                <w:szCs w:val="20"/>
              </w:rPr>
            </w:pPr>
            <w:r w:rsidRPr="00634844">
              <w:rPr>
                <w:sz w:val="20"/>
                <w:szCs w:val="20"/>
              </w:rPr>
              <w:t>Ämnet kan reagera kraftigt med reduktionsmedel och kan explodera med brännbara ämnen och med pulveriserad metall</w:t>
            </w:r>
            <w:r w:rsidR="00F51800" w:rsidRPr="00634844">
              <w:rPr>
                <w:sz w:val="20"/>
                <w:szCs w:val="20"/>
              </w:rPr>
              <w:t xml:space="preserve">. </w:t>
            </w:r>
            <w:r w:rsidR="003B1C3E" w:rsidRPr="00634844">
              <w:rPr>
                <w:rFonts w:asciiTheme="minorHAnsi" w:hAnsiTheme="minorHAnsi" w:cstheme="minorHAnsi"/>
                <w:sz w:val="20"/>
                <w:szCs w:val="20"/>
              </w:rPr>
              <w:t>Nitrater i vattenlösning brinner inte.</w:t>
            </w:r>
            <w:r w:rsidR="003B1C3E">
              <w:rPr>
                <w:sz w:val="20"/>
                <w:szCs w:val="20"/>
              </w:rPr>
              <w:br/>
            </w:r>
            <w:r w:rsidR="00B9646A" w:rsidRPr="00B9646A">
              <w:rPr>
                <w:sz w:val="20"/>
                <w:szCs w:val="20"/>
                <w:shd w:val="clear" w:color="auto" w:fill="FFFFFF"/>
              </w:rPr>
              <w:t>V</w:t>
            </w:r>
            <w:r w:rsidR="003B1C3E" w:rsidRPr="00B9646A">
              <w:rPr>
                <w:sz w:val="20"/>
                <w:szCs w:val="20"/>
                <w:shd w:val="clear" w:color="auto" w:fill="FFFFFF"/>
              </w:rPr>
              <w:t>id ögonkontakt</w:t>
            </w:r>
            <w:r w:rsidR="00B9646A" w:rsidRPr="00B9646A">
              <w:rPr>
                <w:sz w:val="20"/>
                <w:szCs w:val="20"/>
                <w:shd w:val="clear" w:color="auto" w:fill="FFFFFF"/>
              </w:rPr>
              <w:t>:</w:t>
            </w:r>
            <w:r w:rsidR="00B9646A">
              <w:rPr>
                <w:rFonts w:ascii="Roboto" w:hAnsi="Roboto"/>
                <w:shd w:val="clear" w:color="auto" w:fill="FFFFFF"/>
              </w:rPr>
              <w:t xml:space="preserve"> </w:t>
            </w:r>
            <w:r w:rsidR="00B9646A" w:rsidRPr="00B9646A">
              <w:rPr>
                <w:sz w:val="20"/>
                <w:szCs w:val="20"/>
              </w:rPr>
              <w:t xml:space="preserve">Skölj genast med mycket vatten i minst 5 minuter. Håll ögonlocken brett isär. Ta ut eventuella kontaktlinser om det går lätt. Fortsätt att skölja. </w:t>
            </w:r>
            <w:r w:rsidR="003B1C3E">
              <w:rPr>
                <w:sz w:val="20"/>
                <w:szCs w:val="20"/>
              </w:rPr>
              <w:br/>
            </w:r>
            <w:r w:rsidR="00F51800" w:rsidRPr="00634844">
              <w:rPr>
                <w:sz w:val="20"/>
                <w:szCs w:val="20"/>
              </w:rPr>
              <w:t>Vid bestående ögonirritation: Sök läkarhjälp.</w:t>
            </w:r>
          </w:p>
        </w:tc>
      </w:tr>
      <w:tr w:rsidR="000760E1" w:rsidRPr="00012CDF" w14:paraId="42833528" w14:textId="77777777" w:rsidTr="00073FE6">
        <w:trPr>
          <w:trHeight w:val="599"/>
        </w:trPr>
        <w:tc>
          <w:tcPr>
            <w:tcW w:w="932" w:type="pct"/>
          </w:tcPr>
          <w:p w14:paraId="65E86D7D" w14:textId="77777777" w:rsidR="000760E1" w:rsidRPr="00634844" w:rsidRDefault="000760E1" w:rsidP="007C1C5A">
            <w:pPr>
              <w:spacing w:after="0"/>
              <w:rPr>
                <w:rFonts w:asciiTheme="minorHAnsi" w:hAnsiTheme="minorHAnsi" w:cstheme="minorHAnsi"/>
                <w:color w:val="333333"/>
                <w:sz w:val="20"/>
                <w:szCs w:val="20"/>
              </w:rPr>
            </w:pPr>
            <w:r w:rsidRPr="00634844">
              <w:rPr>
                <w:rFonts w:asciiTheme="minorHAnsi" w:hAnsiTheme="minorHAnsi" w:cstheme="minorHAnsi"/>
                <w:color w:val="333333"/>
                <w:sz w:val="20"/>
                <w:szCs w:val="20"/>
              </w:rPr>
              <w:t>Ammoniumklorid</w:t>
            </w:r>
          </w:p>
          <w:p w14:paraId="52B9C31F" w14:textId="7E2CFB3C" w:rsidR="004F4C40" w:rsidRPr="00634844" w:rsidRDefault="004F4C40" w:rsidP="007C1C5A">
            <w:pPr>
              <w:spacing w:after="0"/>
              <w:rPr>
                <w:rFonts w:asciiTheme="minorHAnsi" w:hAnsiTheme="minorHAnsi" w:cstheme="minorHAnsi"/>
                <w:color w:val="333333"/>
                <w:sz w:val="20"/>
                <w:szCs w:val="20"/>
              </w:rPr>
            </w:pPr>
            <w:r w:rsidRPr="00634844">
              <w:rPr>
                <w:rFonts w:asciiTheme="minorHAnsi" w:hAnsiTheme="minorHAnsi" w:cstheme="minorHAnsi"/>
                <w:color w:val="333333"/>
                <w:sz w:val="20"/>
                <w:szCs w:val="20"/>
              </w:rPr>
              <w:t>NH</w:t>
            </w:r>
            <w:r w:rsidRPr="00634844">
              <w:rPr>
                <w:rFonts w:asciiTheme="minorHAnsi" w:hAnsiTheme="minorHAnsi" w:cstheme="minorHAnsi"/>
                <w:color w:val="333333"/>
                <w:sz w:val="20"/>
                <w:szCs w:val="20"/>
                <w:vertAlign w:val="subscript"/>
              </w:rPr>
              <w:t>4</w:t>
            </w:r>
            <w:r w:rsidRPr="00634844">
              <w:rPr>
                <w:rFonts w:asciiTheme="minorHAnsi" w:hAnsiTheme="minorHAnsi" w:cstheme="minorHAnsi"/>
                <w:color w:val="333333"/>
                <w:sz w:val="20"/>
                <w:szCs w:val="20"/>
              </w:rPr>
              <w:t>Cl(s)</w:t>
            </w:r>
          </w:p>
        </w:tc>
        <w:tc>
          <w:tcPr>
            <w:tcW w:w="2038" w:type="pct"/>
          </w:tcPr>
          <w:p w14:paraId="3B7F6802" w14:textId="1E32431C" w:rsidR="000760E1" w:rsidRPr="00634844" w:rsidRDefault="00BB1A0E" w:rsidP="007C1C5A">
            <w:pPr>
              <w:spacing w:after="0"/>
              <w:rPr>
                <w:rFonts w:asciiTheme="minorHAnsi" w:hAnsiTheme="minorHAnsi" w:cstheme="minorHAnsi"/>
                <w:noProof/>
                <w:sz w:val="20"/>
                <w:szCs w:val="20"/>
              </w:rPr>
            </w:pPr>
            <w:r w:rsidRPr="0090379F">
              <w:rPr>
                <w:noProof/>
              </w:rPr>
              <w:drawing>
                <wp:anchor distT="0" distB="0" distL="114300" distR="114300" simplePos="0" relativeHeight="251919360" behindDoc="0" locked="0" layoutInCell="1" allowOverlap="1" wp14:anchorId="0945456B" wp14:editId="7A13BC0A">
                  <wp:simplePos x="0" y="0"/>
                  <wp:positionH relativeFrom="column">
                    <wp:posOffset>-8451</wp:posOffset>
                  </wp:positionH>
                  <wp:positionV relativeFrom="paragraph">
                    <wp:posOffset>488</wp:posOffset>
                  </wp:positionV>
                  <wp:extent cx="539750" cy="539750"/>
                  <wp:effectExtent l="0" t="0" r="6350" b="6350"/>
                  <wp:wrapTopAndBottom/>
                  <wp:docPr id="553588993"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AC5B49" w:rsidRPr="00634844">
              <w:rPr>
                <w:rFonts w:asciiTheme="minorHAnsi" w:hAnsiTheme="minorHAnsi" w:cstheme="minorHAnsi"/>
                <w:noProof/>
                <w:sz w:val="20"/>
                <w:szCs w:val="20"/>
              </w:rPr>
              <w:t xml:space="preserve">H302 Skadligt vid förtäring. </w:t>
            </w:r>
            <w:r w:rsidR="00634844">
              <w:rPr>
                <w:rFonts w:asciiTheme="minorHAnsi" w:hAnsiTheme="minorHAnsi" w:cstheme="minorHAnsi"/>
                <w:noProof/>
                <w:sz w:val="20"/>
                <w:szCs w:val="20"/>
              </w:rPr>
              <w:br/>
            </w:r>
            <w:r w:rsidR="000760E1" w:rsidRPr="00634844">
              <w:rPr>
                <w:rFonts w:asciiTheme="minorHAnsi" w:hAnsiTheme="minorHAnsi" w:cstheme="minorHAnsi"/>
                <w:noProof/>
                <w:sz w:val="20"/>
                <w:szCs w:val="20"/>
              </w:rPr>
              <w:t>H319 Orsakar allvarlig ögonirritation.</w:t>
            </w:r>
          </w:p>
        </w:tc>
        <w:tc>
          <w:tcPr>
            <w:tcW w:w="2029" w:type="pct"/>
          </w:tcPr>
          <w:p w14:paraId="21C5F636" w14:textId="09251E64" w:rsidR="000760E1" w:rsidRPr="00634844" w:rsidRDefault="00B9646A" w:rsidP="007C1C5A">
            <w:pPr>
              <w:spacing w:after="0"/>
              <w:rPr>
                <w:rFonts w:asciiTheme="minorHAnsi" w:hAnsiTheme="minorHAnsi" w:cstheme="minorHAnsi"/>
                <w:color w:val="333333"/>
                <w:sz w:val="20"/>
                <w:szCs w:val="20"/>
              </w:rPr>
            </w:pPr>
            <w:r>
              <w:rPr>
                <w:rFonts w:asciiTheme="minorHAnsi" w:hAnsiTheme="minorHAnsi" w:cstheme="minorHAnsi"/>
                <w:color w:val="333333"/>
                <w:sz w:val="20"/>
                <w:szCs w:val="20"/>
              </w:rPr>
              <w:t>V</w:t>
            </w:r>
            <w:r w:rsidR="003B1C3E">
              <w:rPr>
                <w:rFonts w:asciiTheme="minorHAnsi" w:hAnsiTheme="minorHAnsi" w:cstheme="minorHAnsi"/>
                <w:color w:val="333333"/>
                <w:sz w:val="20"/>
                <w:szCs w:val="20"/>
              </w:rPr>
              <w:t>id ögonkontakt</w:t>
            </w:r>
            <w:r w:rsidR="00AC5B49" w:rsidRPr="00634844">
              <w:rPr>
                <w:rFonts w:asciiTheme="minorHAnsi" w:hAnsiTheme="minorHAnsi" w:cstheme="minorHAnsi"/>
                <w:color w:val="333333"/>
                <w:sz w:val="20"/>
                <w:szCs w:val="20"/>
              </w:rPr>
              <w:t xml:space="preserve">: Skölj genast med mycket vatten i minst 5 minuter. Håll ögonlocken brett isär. Ta ut eventuella kontaktlinser om det går lätt. Fortsätt att skölja. </w:t>
            </w:r>
            <w:r w:rsidRPr="00634844">
              <w:rPr>
                <w:rFonts w:asciiTheme="minorHAnsi" w:hAnsiTheme="minorHAnsi" w:cstheme="minorHAnsi"/>
                <w:color w:val="333333"/>
                <w:sz w:val="20"/>
                <w:szCs w:val="20"/>
              </w:rPr>
              <w:t>V</w:t>
            </w:r>
            <w:r w:rsidR="003B1C3E" w:rsidRPr="00634844">
              <w:rPr>
                <w:rFonts w:asciiTheme="minorHAnsi" w:hAnsiTheme="minorHAnsi" w:cstheme="minorHAnsi"/>
                <w:color w:val="333333"/>
                <w:sz w:val="20"/>
                <w:szCs w:val="20"/>
              </w:rPr>
              <w:t>id hudkontakt</w:t>
            </w:r>
            <w:r w:rsidR="00AC5B49" w:rsidRPr="00634844">
              <w:rPr>
                <w:rFonts w:asciiTheme="minorHAnsi" w:hAnsiTheme="minorHAnsi" w:cstheme="minorHAnsi"/>
                <w:color w:val="333333"/>
                <w:sz w:val="20"/>
                <w:szCs w:val="20"/>
              </w:rPr>
              <w:t>: tvätta huden med tvål och vatten.</w:t>
            </w:r>
          </w:p>
        </w:tc>
      </w:tr>
      <w:tr w:rsidR="000760E1" w:rsidRPr="00012CDF" w14:paraId="5196B429" w14:textId="77777777" w:rsidTr="00073FE6">
        <w:trPr>
          <w:trHeight w:val="599"/>
        </w:trPr>
        <w:tc>
          <w:tcPr>
            <w:tcW w:w="932" w:type="pct"/>
          </w:tcPr>
          <w:p w14:paraId="66ACF4D5" w14:textId="77777777" w:rsidR="000760E1" w:rsidRPr="005B60D1" w:rsidRDefault="000760E1" w:rsidP="007C1C5A">
            <w:pPr>
              <w:spacing w:after="0"/>
              <w:rPr>
                <w:rFonts w:asciiTheme="minorHAnsi" w:hAnsiTheme="minorHAnsi" w:cstheme="minorHAnsi"/>
                <w:color w:val="333333"/>
                <w:sz w:val="20"/>
                <w:szCs w:val="20"/>
              </w:rPr>
            </w:pPr>
            <w:r w:rsidRPr="00634844">
              <w:rPr>
                <w:rFonts w:asciiTheme="minorHAnsi" w:hAnsiTheme="minorHAnsi" w:cstheme="minorHAnsi"/>
                <w:color w:val="333333"/>
                <w:sz w:val="20"/>
                <w:szCs w:val="20"/>
              </w:rPr>
              <w:t>Zink</w:t>
            </w:r>
            <w:r w:rsidR="00F51800" w:rsidRPr="00634844">
              <w:rPr>
                <w:rFonts w:asciiTheme="minorHAnsi" w:hAnsiTheme="minorHAnsi" w:cstheme="minorHAnsi"/>
                <w:color w:val="333333"/>
                <w:sz w:val="20"/>
                <w:szCs w:val="20"/>
              </w:rPr>
              <w:t>pulver</w:t>
            </w:r>
            <w:r w:rsidR="004F4C40" w:rsidRPr="005B60D1">
              <w:rPr>
                <w:rFonts w:asciiTheme="minorHAnsi" w:hAnsiTheme="minorHAnsi" w:cstheme="minorHAnsi"/>
                <w:color w:val="333333"/>
                <w:sz w:val="20"/>
                <w:szCs w:val="20"/>
              </w:rPr>
              <w:t xml:space="preserve">, </w:t>
            </w:r>
            <w:proofErr w:type="spellStart"/>
            <w:r w:rsidR="004F4C40" w:rsidRPr="005B60D1">
              <w:rPr>
                <w:rFonts w:asciiTheme="minorHAnsi" w:hAnsiTheme="minorHAnsi" w:cstheme="minorHAnsi"/>
                <w:color w:val="333333"/>
                <w:sz w:val="20"/>
                <w:szCs w:val="20"/>
              </w:rPr>
              <w:t>Zn</w:t>
            </w:r>
            <w:proofErr w:type="spellEnd"/>
            <w:r w:rsidR="004F4C40" w:rsidRPr="005B60D1">
              <w:rPr>
                <w:rFonts w:asciiTheme="minorHAnsi" w:hAnsiTheme="minorHAnsi" w:cstheme="minorHAnsi"/>
                <w:color w:val="333333"/>
                <w:sz w:val="20"/>
                <w:szCs w:val="20"/>
              </w:rPr>
              <w:t xml:space="preserve">(s) </w:t>
            </w:r>
          </w:p>
          <w:p w14:paraId="3E9B1A92" w14:textId="5E283918" w:rsidR="00F51800" w:rsidRPr="00634844" w:rsidRDefault="00634844" w:rsidP="007C1C5A">
            <w:pPr>
              <w:spacing w:after="0"/>
              <w:rPr>
                <w:rFonts w:asciiTheme="minorHAnsi" w:hAnsiTheme="minorHAnsi" w:cstheme="minorHAnsi"/>
                <w:i/>
                <w:iCs/>
                <w:color w:val="333333"/>
                <w:sz w:val="20"/>
                <w:szCs w:val="20"/>
              </w:rPr>
            </w:pPr>
            <w:r w:rsidRPr="00634844">
              <w:rPr>
                <w:rFonts w:asciiTheme="minorHAnsi" w:hAnsiTheme="minorHAnsi" w:cstheme="minorHAnsi"/>
                <w:i/>
                <w:iCs/>
                <w:color w:val="333333"/>
                <w:sz w:val="20"/>
                <w:szCs w:val="20"/>
              </w:rPr>
              <w:t>r</w:t>
            </w:r>
            <w:r w:rsidR="00F51800" w:rsidRPr="00634844">
              <w:rPr>
                <w:rFonts w:asciiTheme="minorHAnsi" w:hAnsiTheme="minorHAnsi" w:cstheme="minorHAnsi"/>
                <w:i/>
                <w:iCs/>
                <w:color w:val="333333"/>
                <w:sz w:val="20"/>
                <w:szCs w:val="20"/>
              </w:rPr>
              <w:t>iskminsknings-ämne</w:t>
            </w:r>
          </w:p>
        </w:tc>
        <w:tc>
          <w:tcPr>
            <w:tcW w:w="2038" w:type="pct"/>
          </w:tcPr>
          <w:p w14:paraId="5F57211D" w14:textId="7159F55A" w:rsidR="000760E1" w:rsidRPr="00634844" w:rsidRDefault="00073FE6" w:rsidP="007C1C5A">
            <w:pPr>
              <w:spacing w:after="0"/>
              <w:rPr>
                <w:rFonts w:asciiTheme="minorHAnsi" w:hAnsiTheme="minorHAnsi" w:cstheme="minorHAnsi"/>
                <w:noProof/>
                <w:sz w:val="20"/>
                <w:szCs w:val="20"/>
              </w:rPr>
            </w:pPr>
            <w:r w:rsidRPr="0090379F">
              <w:rPr>
                <w:noProof/>
              </w:rPr>
              <w:drawing>
                <wp:anchor distT="0" distB="0" distL="114300" distR="114300" simplePos="0" relativeHeight="251922432" behindDoc="0" locked="0" layoutInCell="1" allowOverlap="1" wp14:anchorId="7D69F15C" wp14:editId="64B0212C">
                  <wp:simplePos x="0" y="0"/>
                  <wp:positionH relativeFrom="column">
                    <wp:posOffset>541509</wp:posOffset>
                  </wp:positionH>
                  <wp:positionV relativeFrom="paragraph">
                    <wp:posOffset>0</wp:posOffset>
                  </wp:positionV>
                  <wp:extent cx="539750" cy="539750"/>
                  <wp:effectExtent l="0" t="0" r="6350" b="6350"/>
                  <wp:wrapTopAndBottom/>
                  <wp:docPr id="202417369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21408" behindDoc="0" locked="0" layoutInCell="1" allowOverlap="1" wp14:anchorId="18155F76" wp14:editId="2EFA5E1E">
                  <wp:simplePos x="0" y="0"/>
                  <wp:positionH relativeFrom="column">
                    <wp:posOffset>2540</wp:posOffset>
                  </wp:positionH>
                  <wp:positionV relativeFrom="paragraph">
                    <wp:posOffset>0</wp:posOffset>
                  </wp:positionV>
                  <wp:extent cx="539750" cy="539750"/>
                  <wp:effectExtent l="0" t="0" r="6350" b="6350"/>
                  <wp:wrapTopAndBottom/>
                  <wp:docPr id="455679515" name="image2.png" descr="En bild som visar symbol, logotyp, emblem,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698" name="image2.png" descr="En bild som visar symbol, logotyp, emblem, Grafik&#10;&#10;Automatiskt genererad beskrivni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0760E1" w:rsidRPr="00634844">
              <w:rPr>
                <w:rFonts w:asciiTheme="minorHAnsi" w:hAnsiTheme="minorHAnsi" w:cstheme="minorHAnsi"/>
                <w:noProof/>
                <w:sz w:val="20"/>
                <w:szCs w:val="20"/>
              </w:rPr>
              <w:t>H250 Spontanantänder vid kontakt med luft.</w:t>
            </w:r>
            <w:r>
              <w:rPr>
                <w:rFonts w:asciiTheme="minorHAnsi" w:hAnsiTheme="minorHAnsi" w:cstheme="minorHAnsi"/>
                <w:noProof/>
                <w:sz w:val="20"/>
                <w:szCs w:val="20"/>
              </w:rPr>
              <w:t xml:space="preserve"> </w:t>
            </w:r>
            <w:r w:rsidR="000760E1" w:rsidRPr="00634844">
              <w:rPr>
                <w:rFonts w:asciiTheme="minorHAnsi" w:hAnsiTheme="minorHAnsi" w:cstheme="minorHAnsi"/>
                <w:noProof/>
                <w:sz w:val="20"/>
                <w:szCs w:val="20"/>
              </w:rPr>
              <w:t xml:space="preserve">H260 Vid kontakt med vatten utvecklas brandfarliga gaser som kan självantända. </w:t>
            </w:r>
          </w:p>
          <w:p w14:paraId="2C9E39B7" w14:textId="318A4E5A" w:rsidR="000760E1" w:rsidRPr="00634844" w:rsidRDefault="000760E1" w:rsidP="00073FE6">
            <w:pPr>
              <w:spacing w:after="0"/>
              <w:rPr>
                <w:rFonts w:asciiTheme="minorHAnsi" w:hAnsiTheme="minorHAnsi" w:cstheme="minorHAnsi"/>
                <w:noProof/>
                <w:sz w:val="20"/>
                <w:szCs w:val="20"/>
              </w:rPr>
            </w:pPr>
            <w:r w:rsidRPr="00634844">
              <w:rPr>
                <w:rFonts w:asciiTheme="minorHAnsi" w:hAnsiTheme="minorHAnsi" w:cstheme="minorHAnsi"/>
                <w:noProof/>
                <w:sz w:val="20"/>
                <w:szCs w:val="20"/>
              </w:rPr>
              <w:t>H410 Mycket giftigt för vattenlevande</w:t>
            </w:r>
            <w:r w:rsidR="00073FE6">
              <w:rPr>
                <w:rFonts w:asciiTheme="minorHAnsi" w:hAnsiTheme="minorHAnsi" w:cstheme="minorHAnsi"/>
                <w:noProof/>
                <w:sz w:val="20"/>
                <w:szCs w:val="20"/>
              </w:rPr>
              <w:t xml:space="preserve"> </w:t>
            </w:r>
            <w:r w:rsidRPr="00634844">
              <w:rPr>
                <w:rFonts w:asciiTheme="minorHAnsi" w:hAnsiTheme="minorHAnsi" w:cstheme="minorHAnsi"/>
                <w:noProof/>
                <w:sz w:val="20"/>
                <w:szCs w:val="20"/>
              </w:rPr>
              <w:t>organismer med</w:t>
            </w:r>
            <w:r w:rsidR="00634844">
              <w:rPr>
                <w:rFonts w:asciiTheme="minorHAnsi" w:hAnsiTheme="minorHAnsi" w:cstheme="minorHAnsi"/>
                <w:noProof/>
                <w:sz w:val="20"/>
                <w:szCs w:val="20"/>
              </w:rPr>
              <w:t xml:space="preserve"> </w:t>
            </w:r>
            <w:r w:rsidRPr="00634844">
              <w:rPr>
                <w:rFonts w:asciiTheme="minorHAnsi" w:hAnsiTheme="minorHAnsi" w:cstheme="minorHAnsi"/>
                <w:noProof/>
                <w:sz w:val="20"/>
                <w:szCs w:val="20"/>
              </w:rPr>
              <w:t>långtidseffekter.</w:t>
            </w:r>
          </w:p>
        </w:tc>
        <w:tc>
          <w:tcPr>
            <w:tcW w:w="2029" w:type="pct"/>
          </w:tcPr>
          <w:p w14:paraId="4D18F5B3" w14:textId="5ED9EDDE" w:rsidR="000760E1" w:rsidRPr="00634844" w:rsidRDefault="000760E1" w:rsidP="007C1C5A">
            <w:pPr>
              <w:spacing w:after="0"/>
              <w:rPr>
                <w:rFonts w:asciiTheme="minorHAnsi" w:hAnsiTheme="minorHAnsi" w:cstheme="minorHAnsi"/>
                <w:color w:val="333333"/>
                <w:sz w:val="20"/>
                <w:szCs w:val="20"/>
              </w:rPr>
            </w:pPr>
            <w:r w:rsidRPr="00634844">
              <w:rPr>
                <w:rFonts w:asciiTheme="minorHAnsi" w:hAnsiTheme="minorHAnsi" w:cstheme="minorHAnsi"/>
                <w:color w:val="333333"/>
                <w:sz w:val="20"/>
                <w:szCs w:val="20"/>
              </w:rPr>
              <w:t>Undvik all kontakt med vatten och andra metaller.</w:t>
            </w:r>
            <w:r w:rsidRPr="00634844">
              <w:rPr>
                <w:rStyle w:val="normaltextrun"/>
                <w:rFonts w:asciiTheme="minorHAnsi" w:hAnsiTheme="minorHAnsi" w:cstheme="minorHAnsi"/>
                <w:sz w:val="20"/>
                <w:szCs w:val="20"/>
              </w:rPr>
              <w:t xml:space="preserve"> Zinkpulver som </w:t>
            </w:r>
            <w:r w:rsidR="009C40E2" w:rsidRPr="00634844">
              <w:rPr>
                <w:rStyle w:val="normaltextrun"/>
                <w:rFonts w:asciiTheme="minorHAnsi" w:hAnsiTheme="minorHAnsi" w:cstheme="minorHAnsi"/>
                <w:sz w:val="20"/>
                <w:szCs w:val="20"/>
              </w:rPr>
              <w:t>b</w:t>
            </w:r>
            <w:r w:rsidR="009C40E2" w:rsidRPr="00634844">
              <w:rPr>
                <w:rStyle w:val="normaltextrun"/>
                <w:sz w:val="20"/>
                <w:szCs w:val="20"/>
              </w:rPr>
              <w:t>landas med andra brännbara ämnen</w:t>
            </w:r>
            <w:r w:rsidRPr="00634844">
              <w:rPr>
                <w:rStyle w:val="normaltextrun"/>
                <w:rFonts w:asciiTheme="minorHAnsi" w:hAnsiTheme="minorHAnsi" w:cstheme="minorHAnsi"/>
                <w:sz w:val="20"/>
                <w:szCs w:val="20"/>
              </w:rPr>
              <w:t xml:space="preserve"> kan börja brinna.</w:t>
            </w:r>
            <w:r w:rsidR="00B217A5" w:rsidRPr="00634844">
              <w:rPr>
                <w:sz w:val="20"/>
                <w:szCs w:val="20"/>
              </w:rPr>
              <w:t xml:space="preserve"> </w:t>
            </w:r>
            <w:r w:rsidR="00B9646A" w:rsidRPr="00634844">
              <w:rPr>
                <w:sz w:val="20"/>
                <w:szCs w:val="20"/>
              </w:rPr>
              <w:t>V</w:t>
            </w:r>
            <w:r w:rsidR="003B1C3E" w:rsidRPr="00634844">
              <w:rPr>
                <w:sz w:val="20"/>
                <w:szCs w:val="20"/>
              </w:rPr>
              <w:t>id inandning</w:t>
            </w:r>
            <w:r w:rsidR="00B217A5" w:rsidRPr="00634844">
              <w:rPr>
                <w:sz w:val="20"/>
                <w:szCs w:val="20"/>
              </w:rPr>
              <w:t xml:space="preserve">: </w:t>
            </w:r>
            <w:r w:rsidR="00F51800" w:rsidRPr="00634844">
              <w:rPr>
                <w:rStyle w:val="normaltextrun"/>
                <w:sz w:val="20"/>
                <w:szCs w:val="20"/>
              </w:rPr>
              <w:t>zink</w:t>
            </w:r>
            <w:r w:rsidR="00B07EA2" w:rsidRPr="00634844">
              <w:rPr>
                <w:rStyle w:val="normaltextrun"/>
                <w:sz w:val="20"/>
                <w:szCs w:val="20"/>
              </w:rPr>
              <w:t>- och zink</w:t>
            </w:r>
            <w:r w:rsidR="00F51800" w:rsidRPr="00634844">
              <w:rPr>
                <w:rStyle w:val="normaltextrun"/>
                <w:sz w:val="20"/>
                <w:szCs w:val="20"/>
              </w:rPr>
              <w:t xml:space="preserve">föreningar kan </w:t>
            </w:r>
            <w:r w:rsidR="00B07EA2" w:rsidRPr="00634844">
              <w:rPr>
                <w:rStyle w:val="normaltextrun"/>
                <w:sz w:val="20"/>
                <w:szCs w:val="20"/>
              </w:rPr>
              <w:t>ge</w:t>
            </w:r>
            <w:r w:rsidR="00F51800" w:rsidRPr="00634844">
              <w:rPr>
                <w:rStyle w:val="normaltextrun"/>
                <w:sz w:val="20"/>
                <w:szCs w:val="20"/>
              </w:rPr>
              <w:t xml:space="preserve"> feber (kallas </w:t>
            </w:r>
            <w:r w:rsidR="00F51800" w:rsidRPr="00634844">
              <w:rPr>
                <w:rStyle w:val="normaltextrun"/>
                <w:i/>
                <w:iCs/>
                <w:sz w:val="20"/>
                <w:szCs w:val="20"/>
              </w:rPr>
              <w:t>zinkfrossa</w:t>
            </w:r>
            <w:r w:rsidR="00F51800" w:rsidRPr="00634844">
              <w:rPr>
                <w:rStyle w:val="normaltextrun"/>
                <w:sz w:val="20"/>
                <w:szCs w:val="20"/>
              </w:rPr>
              <w:t>).</w:t>
            </w:r>
          </w:p>
        </w:tc>
      </w:tr>
    </w:tbl>
    <w:p w14:paraId="175F1A0D" w14:textId="77777777" w:rsidR="000760E1" w:rsidRPr="00012CDF" w:rsidRDefault="000760E1" w:rsidP="000760E1">
      <w:pPr>
        <w:spacing w:after="0"/>
        <w:rPr>
          <w:rFonts w:asciiTheme="minorHAnsi" w:eastAsia="Times New Roman" w:hAnsiTheme="minorHAnsi" w:cstheme="minorHAnsi"/>
          <w:color w:val="ED553B"/>
        </w:rPr>
      </w:pPr>
    </w:p>
    <w:tbl>
      <w:tblPr>
        <w:tblpPr w:leftFromText="141" w:rightFromText="141" w:vertAnchor="text" w:horzAnchor="margin" w:tblpY="28"/>
        <w:tblW w:w="9042" w:type="dxa"/>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CellMar>
          <w:top w:w="57" w:type="dxa"/>
          <w:bottom w:w="57" w:type="dxa"/>
        </w:tblCellMar>
        <w:tblLook w:val="0000" w:firstRow="0" w:lastRow="0" w:firstColumn="0" w:lastColumn="0" w:noHBand="0" w:noVBand="0"/>
      </w:tblPr>
      <w:tblGrid>
        <w:gridCol w:w="1360"/>
        <w:gridCol w:w="912"/>
        <w:gridCol w:w="652"/>
        <w:gridCol w:w="1532"/>
        <w:gridCol w:w="1584"/>
        <w:gridCol w:w="984"/>
        <w:gridCol w:w="2018"/>
      </w:tblGrid>
      <w:tr w:rsidR="000760E1" w:rsidRPr="00012CDF" w14:paraId="5A6FFD3E" w14:textId="77777777" w:rsidTr="007C1C5A">
        <w:trPr>
          <w:trHeight w:val="257"/>
        </w:trPr>
        <w:tc>
          <w:tcPr>
            <w:tcW w:w="2272" w:type="dxa"/>
            <w:gridSpan w:val="2"/>
            <w:shd w:val="clear" w:color="auto" w:fill="F6D55C"/>
          </w:tcPr>
          <w:p w14:paraId="36772443" w14:textId="77777777" w:rsidR="000760E1" w:rsidRPr="00092A6A" w:rsidRDefault="000760E1" w:rsidP="007C1C5A">
            <w:pPr>
              <w:spacing w:after="0"/>
              <w:rPr>
                <w:rFonts w:ascii="Verdana" w:eastAsia="Verdana" w:hAnsi="Verdana" w:cstheme="minorHAnsi"/>
                <w:b/>
                <w:bCs/>
              </w:rPr>
            </w:pPr>
            <w:r w:rsidRPr="00092A6A">
              <w:rPr>
                <w:rFonts w:ascii="Verdana" w:eastAsia="Verdana" w:hAnsi="Verdana" w:cstheme="minorHAnsi"/>
                <w:b/>
                <w:bCs/>
              </w:rPr>
              <w:t>Förebyggande åtgärder</w:t>
            </w:r>
          </w:p>
        </w:tc>
        <w:tc>
          <w:tcPr>
            <w:tcW w:w="6770" w:type="dxa"/>
            <w:gridSpan w:val="5"/>
          </w:tcPr>
          <w:p w14:paraId="6D89CC50" w14:textId="4C41DBA8" w:rsidR="006405AC" w:rsidRPr="00634844" w:rsidRDefault="000760E1" w:rsidP="007C1C5A">
            <w:pPr>
              <w:spacing w:after="0"/>
              <w:rPr>
                <w:rStyle w:val="normaltextrun"/>
                <w:rFonts w:asciiTheme="minorHAnsi" w:hAnsiTheme="minorHAnsi" w:cstheme="minorHAnsi"/>
                <w:color w:val="333333"/>
                <w:sz w:val="20"/>
                <w:szCs w:val="20"/>
              </w:rPr>
            </w:pPr>
            <w:r w:rsidRPr="00634844">
              <w:rPr>
                <w:rFonts w:asciiTheme="minorHAnsi" w:hAnsiTheme="minorHAnsi" w:cstheme="minorHAnsi"/>
                <w:sz w:val="20"/>
                <w:szCs w:val="20"/>
              </w:rPr>
              <w:t xml:space="preserve">Detta är en demonstration och ska inte utföras av elever. Se till att </w:t>
            </w:r>
            <w:r w:rsidR="00F51800" w:rsidRPr="00634844">
              <w:rPr>
                <w:rFonts w:asciiTheme="minorHAnsi" w:hAnsiTheme="minorHAnsi" w:cstheme="minorHAnsi"/>
                <w:sz w:val="20"/>
                <w:szCs w:val="20"/>
              </w:rPr>
              <w:t>deltagare</w:t>
            </w:r>
            <w:r w:rsidRPr="00634844">
              <w:rPr>
                <w:rFonts w:asciiTheme="minorHAnsi" w:hAnsiTheme="minorHAnsi" w:cstheme="minorHAnsi"/>
                <w:sz w:val="20"/>
                <w:szCs w:val="20"/>
              </w:rPr>
              <w:t xml:space="preserve"> håller avstånd </w:t>
            </w:r>
            <w:r w:rsidR="00572127">
              <w:rPr>
                <w:rFonts w:asciiTheme="minorHAnsi" w:hAnsiTheme="minorHAnsi" w:cstheme="minorHAnsi"/>
                <w:sz w:val="20"/>
                <w:szCs w:val="20"/>
              </w:rPr>
              <w:t>och</w:t>
            </w:r>
            <w:r w:rsidRPr="00634844">
              <w:rPr>
                <w:rFonts w:asciiTheme="minorHAnsi" w:hAnsiTheme="minorHAnsi" w:cstheme="minorHAnsi"/>
                <w:sz w:val="20"/>
                <w:szCs w:val="20"/>
              </w:rPr>
              <w:t xml:space="preserve"> skyddas mot stänk.</w:t>
            </w:r>
            <w:r w:rsidRPr="00634844">
              <w:rPr>
                <w:rFonts w:asciiTheme="minorHAnsi" w:hAnsiTheme="minorHAnsi" w:cstheme="minorHAnsi"/>
                <w:color w:val="333333"/>
                <w:sz w:val="20"/>
                <w:szCs w:val="20"/>
              </w:rPr>
              <w:t xml:space="preserve"> </w:t>
            </w:r>
            <w:r w:rsidR="00572127" w:rsidRPr="00634844">
              <w:rPr>
                <w:rFonts w:asciiTheme="minorHAnsi" w:hAnsiTheme="minorHAnsi" w:cstheme="minorHAnsi"/>
                <w:sz w:val="20"/>
                <w:szCs w:val="20"/>
              </w:rPr>
              <w:t xml:space="preserve"> Använd skyddsglasögon. </w:t>
            </w:r>
            <w:r w:rsidRPr="00634844">
              <w:rPr>
                <w:rFonts w:asciiTheme="minorHAnsi" w:hAnsiTheme="minorHAnsi" w:cstheme="minorHAnsi"/>
                <w:color w:val="333333"/>
                <w:sz w:val="20"/>
                <w:szCs w:val="20"/>
              </w:rPr>
              <w:t>Använd glasstav</w:t>
            </w:r>
            <w:r w:rsidR="00F51800" w:rsidRPr="00634844">
              <w:rPr>
                <w:rFonts w:asciiTheme="minorHAnsi" w:hAnsiTheme="minorHAnsi" w:cstheme="minorHAnsi"/>
                <w:color w:val="333333"/>
                <w:sz w:val="20"/>
                <w:szCs w:val="20"/>
              </w:rPr>
              <w:t xml:space="preserve"> </w:t>
            </w:r>
            <w:r w:rsidR="00B07EA2" w:rsidRPr="00634844">
              <w:rPr>
                <w:rFonts w:asciiTheme="minorHAnsi" w:hAnsiTheme="minorHAnsi" w:cstheme="minorHAnsi"/>
                <w:color w:val="333333"/>
                <w:sz w:val="20"/>
                <w:szCs w:val="20"/>
              </w:rPr>
              <w:t>när</w:t>
            </w:r>
            <w:r w:rsidR="00F51800" w:rsidRPr="00634844">
              <w:rPr>
                <w:rFonts w:asciiTheme="minorHAnsi" w:hAnsiTheme="minorHAnsi" w:cstheme="minorHAnsi"/>
                <w:color w:val="333333"/>
                <w:sz w:val="20"/>
                <w:szCs w:val="20"/>
              </w:rPr>
              <w:t xml:space="preserve"> kemikalierna</w:t>
            </w:r>
            <w:r w:rsidR="00B07EA2" w:rsidRPr="00634844">
              <w:rPr>
                <w:rFonts w:asciiTheme="minorHAnsi" w:hAnsiTheme="minorHAnsi" w:cstheme="minorHAnsi"/>
                <w:color w:val="333333"/>
                <w:sz w:val="20"/>
                <w:szCs w:val="20"/>
              </w:rPr>
              <w:t xml:space="preserve"> blandas</w:t>
            </w:r>
            <w:r w:rsidR="00F51800" w:rsidRPr="00634844">
              <w:rPr>
                <w:rFonts w:asciiTheme="minorHAnsi" w:hAnsiTheme="minorHAnsi" w:cstheme="minorHAnsi"/>
                <w:color w:val="333333"/>
                <w:sz w:val="20"/>
                <w:szCs w:val="20"/>
              </w:rPr>
              <w:t xml:space="preserve">, </w:t>
            </w:r>
            <w:r w:rsidRPr="00634844">
              <w:rPr>
                <w:rFonts w:asciiTheme="minorHAnsi" w:hAnsiTheme="minorHAnsi" w:cstheme="minorHAnsi"/>
                <w:color w:val="333333"/>
                <w:sz w:val="20"/>
                <w:szCs w:val="20"/>
              </w:rPr>
              <w:t>INTE metallsked</w:t>
            </w:r>
            <w:r w:rsidR="00B07EA2" w:rsidRPr="00634844">
              <w:rPr>
                <w:rFonts w:asciiTheme="minorHAnsi" w:hAnsiTheme="minorHAnsi" w:cstheme="minorHAnsi"/>
                <w:color w:val="333333"/>
                <w:sz w:val="20"/>
                <w:szCs w:val="20"/>
              </w:rPr>
              <w:t>. M</w:t>
            </w:r>
            <w:r w:rsidRPr="00634844">
              <w:rPr>
                <w:rFonts w:asciiTheme="minorHAnsi" w:hAnsiTheme="minorHAnsi" w:cstheme="minorHAnsi"/>
                <w:color w:val="333333"/>
                <w:sz w:val="20"/>
                <w:szCs w:val="20"/>
              </w:rPr>
              <w:t>etall kan katalysera och starta reaktionen</w:t>
            </w:r>
            <w:r w:rsidR="0038180C">
              <w:rPr>
                <w:rFonts w:asciiTheme="minorHAnsi" w:hAnsiTheme="minorHAnsi" w:cstheme="minorHAnsi"/>
                <w:color w:val="333333"/>
                <w:sz w:val="20"/>
                <w:szCs w:val="20"/>
              </w:rPr>
              <w:t xml:space="preserve">, dessutom kan statisk elektricitet bildas. </w:t>
            </w:r>
            <w:r w:rsidR="00F0375B" w:rsidRPr="00634844">
              <w:rPr>
                <w:rFonts w:asciiTheme="minorHAnsi" w:hAnsiTheme="minorHAnsi" w:cstheme="minorHAnsi"/>
                <w:color w:val="333333"/>
                <w:sz w:val="20"/>
                <w:szCs w:val="20"/>
              </w:rPr>
              <w:t>Reaktionen utförs åtskilt från brännbara från material.</w:t>
            </w:r>
            <w:r w:rsidR="00F51800" w:rsidRPr="00634844">
              <w:rPr>
                <w:rFonts w:asciiTheme="minorHAnsi" w:hAnsiTheme="minorHAnsi" w:cstheme="minorHAnsi"/>
                <w:sz w:val="20"/>
                <w:szCs w:val="20"/>
              </w:rPr>
              <w:t xml:space="preserve"> Tvätta händerna </w:t>
            </w:r>
            <w:r w:rsidR="00B9646A">
              <w:rPr>
                <w:rFonts w:asciiTheme="minorHAnsi" w:hAnsiTheme="minorHAnsi" w:cstheme="minorHAnsi"/>
                <w:sz w:val="20"/>
                <w:szCs w:val="20"/>
              </w:rPr>
              <w:t xml:space="preserve">med tvål och vatten </w:t>
            </w:r>
            <w:r w:rsidR="00F51800" w:rsidRPr="00634844">
              <w:rPr>
                <w:rFonts w:asciiTheme="minorHAnsi" w:hAnsiTheme="minorHAnsi" w:cstheme="minorHAnsi"/>
                <w:sz w:val="20"/>
                <w:szCs w:val="20"/>
              </w:rPr>
              <w:t>efter hanteringen.</w:t>
            </w:r>
            <w:r w:rsidR="00B07EA2" w:rsidRPr="00634844">
              <w:rPr>
                <w:rFonts w:asciiTheme="minorHAnsi" w:hAnsiTheme="minorHAnsi" w:cstheme="minorHAnsi"/>
                <w:sz w:val="20"/>
                <w:szCs w:val="20"/>
              </w:rPr>
              <w:t xml:space="preserve"> </w:t>
            </w:r>
            <w:r w:rsidR="006405AC" w:rsidRPr="00634844">
              <w:rPr>
                <w:sz w:val="20"/>
                <w:szCs w:val="20"/>
              </w:rPr>
              <w:t>Brand släck</w:t>
            </w:r>
            <w:r w:rsidR="00B07EA2" w:rsidRPr="00634844">
              <w:rPr>
                <w:sz w:val="20"/>
                <w:szCs w:val="20"/>
              </w:rPr>
              <w:t>s</w:t>
            </w:r>
            <w:r w:rsidR="006405AC" w:rsidRPr="00634844">
              <w:rPr>
                <w:sz w:val="20"/>
                <w:szCs w:val="20"/>
              </w:rPr>
              <w:t xml:space="preserve"> med vatten i spridd stråle. </w:t>
            </w:r>
          </w:p>
        </w:tc>
      </w:tr>
      <w:tr w:rsidR="000760E1" w:rsidRPr="00012CDF" w14:paraId="1B246152" w14:textId="77777777" w:rsidTr="007C1C5A">
        <w:trPr>
          <w:trHeight w:val="257"/>
        </w:trPr>
        <w:tc>
          <w:tcPr>
            <w:tcW w:w="2272" w:type="dxa"/>
            <w:gridSpan w:val="2"/>
            <w:shd w:val="clear" w:color="auto" w:fill="F6D55C"/>
          </w:tcPr>
          <w:p w14:paraId="155307D2" w14:textId="77777777" w:rsidR="000760E1" w:rsidRPr="00092A6A" w:rsidRDefault="000760E1" w:rsidP="007C1C5A">
            <w:pPr>
              <w:spacing w:after="0"/>
              <w:rPr>
                <w:rFonts w:ascii="Verdana" w:eastAsia="Verdana" w:hAnsi="Verdana" w:cstheme="minorHAnsi"/>
                <w:b/>
                <w:bCs/>
              </w:rPr>
            </w:pPr>
            <w:r w:rsidRPr="00092A6A">
              <w:rPr>
                <w:rFonts w:ascii="Verdana" w:eastAsia="Verdana" w:hAnsi="Verdana" w:cstheme="minorHAnsi"/>
                <w:b/>
                <w:bCs/>
              </w:rPr>
              <w:t xml:space="preserve">Avfall </w:t>
            </w:r>
          </w:p>
        </w:tc>
        <w:tc>
          <w:tcPr>
            <w:tcW w:w="6770" w:type="dxa"/>
            <w:gridSpan w:val="5"/>
          </w:tcPr>
          <w:p w14:paraId="0ED4F76A" w14:textId="50324E2E" w:rsidR="000760E1" w:rsidRPr="00555D00" w:rsidRDefault="00555D00" w:rsidP="007C1C5A">
            <w:pPr>
              <w:spacing w:after="0"/>
              <w:rPr>
                <w:rFonts w:asciiTheme="minorHAnsi" w:hAnsiTheme="minorHAnsi" w:cstheme="minorHAnsi"/>
                <w:color w:val="333333"/>
                <w:sz w:val="20"/>
                <w:szCs w:val="20"/>
              </w:rPr>
            </w:pPr>
            <w:r w:rsidRPr="00555D00">
              <w:rPr>
                <w:rFonts w:asciiTheme="minorHAnsi" w:hAnsiTheme="minorHAnsi" w:cstheme="minorHAnsi"/>
                <w:color w:val="333333"/>
                <w:sz w:val="20"/>
                <w:szCs w:val="20"/>
              </w:rPr>
              <w:t>Oreagerat zinkpulver görs mindre reaktivt med saltsyra (minst 2 mol/dm</w:t>
            </w:r>
            <w:r w:rsidRPr="00555D00">
              <w:rPr>
                <w:rFonts w:asciiTheme="minorHAnsi" w:hAnsiTheme="minorHAnsi" w:cstheme="minorHAnsi"/>
                <w:color w:val="333333"/>
                <w:sz w:val="20"/>
                <w:szCs w:val="20"/>
                <w:vertAlign w:val="superscript"/>
              </w:rPr>
              <w:t>3</w:t>
            </w:r>
            <w:r w:rsidRPr="00555D00">
              <w:rPr>
                <w:rFonts w:asciiTheme="minorHAnsi" w:hAnsiTheme="minorHAnsi" w:cstheme="minorHAnsi"/>
                <w:color w:val="333333"/>
                <w:sz w:val="20"/>
                <w:szCs w:val="20"/>
              </w:rPr>
              <w:t>). Det bildas vätgas. Zinkjoner överförs till avfallskärl för miljöfarliga oorganiska saltlösningar.</w:t>
            </w:r>
          </w:p>
        </w:tc>
      </w:tr>
      <w:tr w:rsidR="000760E1" w:rsidRPr="00572FC4" w14:paraId="0E41D751" w14:textId="77777777" w:rsidTr="007C1C5A">
        <w:trPr>
          <w:trHeight w:val="247"/>
        </w:trPr>
        <w:tc>
          <w:tcPr>
            <w:tcW w:w="1360" w:type="dxa"/>
            <w:shd w:val="clear" w:color="auto" w:fill="F6D55C"/>
          </w:tcPr>
          <w:p w14:paraId="5DB64906" w14:textId="77777777" w:rsidR="000760E1" w:rsidRPr="00572FC4" w:rsidRDefault="000760E1" w:rsidP="00E27578">
            <w:pPr>
              <w:spacing w:after="80"/>
              <w:rPr>
                <w:rFonts w:ascii="Verdana" w:eastAsia="Verdana" w:hAnsi="Verdana" w:cs="Verdana"/>
                <w:b/>
                <w:bCs/>
              </w:rPr>
            </w:pPr>
            <w:r w:rsidRPr="00572FC4">
              <w:rPr>
                <w:rFonts w:ascii="Verdana" w:eastAsia="Verdana" w:hAnsi="Verdana" w:cs="Verdana"/>
                <w:b/>
                <w:bCs/>
              </w:rPr>
              <w:t>Datum</w:t>
            </w:r>
          </w:p>
        </w:tc>
        <w:tc>
          <w:tcPr>
            <w:tcW w:w="1564" w:type="dxa"/>
            <w:gridSpan w:val="2"/>
          </w:tcPr>
          <w:p w14:paraId="351C5AE6" w14:textId="5CBEC07B" w:rsidR="000760E1" w:rsidRPr="00E27578" w:rsidRDefault="00F51800" w:rsidP="00E27578">
            <w:pPr>
              <w:spacing w:after="80"/>
              <w:rPr>
                <w:rFonts w:ascii="Verdana" w:eastAsia="Verdana" w:hAnsi="Verdana" w:cs="Verdana"/>
                <w:sz w:val="20"/>
                <w:szCs w:val="20"/>
              </w:rPr>
            </w:pPr>
            <w:r w:rsidRPr="00E27578">
              <w:rPr>
                <w:rFonts w:ascii="Verdana" w:eastAsia="Verdana" w:hAnsi="Verdana" w:cs="Verdana"/>
                <w:sz w:val="20"/>
                <w:szCs w:val="20"/>
              </w:rPr>
              <w:t>2024-02-02</w:t>
            </w:r>
          </w:p>
        </w:tc>
        <w:tc>
          <w:tcPr>
            <w:tcW w:w="1532" w:type="dxa"/>
            <w:shd w:val="clear" w:color="auto" w:fill="F6D55C"/>
          </w:tcPr>
          <w:p w14:paraId="1BD7FCBA" w14:textId="77777777" w:rsidR="000760E1" w:rsidRPr="00572FC4" w:rsidRDefault="000760E1" w:rsidP="00E27578">
            <w:pPr>
              <w:spacing w:after="80"/>
              <w:rPr>
                <w:rFonts w:ascii="Verdana" w:eastAsia="Verdana" w:hAnsi="Verdana" w:cs="Verdana"/>
                <w:b/>
                <w:bCs/>
              </w:rPr>
            </w:pPr>
            <w:r w:rsidRPr="00572FC4">
              <w:rPr>
                <w:rFonts w:ascii="Verdana" w:eastAsia="Verdana" w:hAnsi="Verdana" w:cs="Verdana"/>
                <w:b/>
                <w:bCs/>
              </w:rPr>
              <w:t>Utförd av</w:t>
            </w:r>
          </w:p>
        </w:tc>
        <w:tc>
          <w:tcPr>
            <w:tcW w:w="1584" w:type="dxa"/>
          </w:tcPr>
          <w:p w14:paraId="480736E0" w14:textId="77777777" w:rsidR="000760E1" w:rsidRPr="00E27578" w:rsidRDefault="000760E1" w:rsidP="00E27578">
            <w:pPr>
              <w:spacing w:after="80"/>
              <w:rPr>
                <w:rFonts w:ascii="Verdana" w:eastAsia="Verdana" w:hAnsi="Verdana" w:cs="Verdana"/>
                <w:sz w:val="20"/>
                <w:szCs w:val="20"/>
              </w:rPr>
            </w:pPr>
            <w:r w:rsidRPr="00E27578">
              <w:rPr>
                <w:rFonts w:ascii="Verdana" w:eastAsia="Verdana" w:hAnsi="Verdana" w:cs="Verdana"/>
                <w:sz w:val="20"/>
                <w:szCs w:val="20"/>
              </w:rPr>
              <w:t>KRC</w:t>
            </w:r>
          </w:p>
        </w:tc>
        <w:tc>
          <w:tcPr>
            <w:tcW w:w="984" w:type="dxa"/>
            <w:shd w:val="clear" w:color="auto" w:fill="F6D55C"/>
          </w:tcPr>
          <w:p w14:paraId="57D0F7E8" w14:textId="77777777" w:rsidR="000760E1" w:rsidRPr="00572FC4" w:rsidRDefault="000760E1" w:rsidP="00E27578">
            <w:pPr>
              <w:spacing w:after="80"/>
              <w:rPr>
                <w:rFonts w:ascii="Verdana" w:eastAsia="Verdana" w:hAnsi="Verdana" w:cs="Verdana"/>
                <w:b/>
                <w:bCs/>
              </w:rPr>
            </w:pPr>
            <w:r w:rsidRPr="00572FC4">
              <w:rPr>
                <w:rFonts w:ascii="Verdana" w:eastAsia="Verdana" w:hAnsi="Verdana" w:cs="Verdana"/>
                <w:b/>
                <w:bCs/>
              </w:rPr>
              <w:t>Klass</w:t>
            </w:r>
          </w:p>
        </w:tc>
        <w:tc>
          <w:tcPr>
            <w:tcW w:w="2018" w:type="dxa"/>
          </w:tcPr>
          <w:p w14:paraId="06C35288" w14:textId="77777777" w:rsidR="000760E1" w:rsidRPr="00687E77" w:rsidRDefault="000760E1" w:rsidP="00E27578">
            <w:pPr>
              <w:spacing w:after="80"/>
              <w:rPr>
                <w:rFonts w:ascii="Verdana" w:eastAsia="Verdana" w:hAnsi="Verdana" w:cs="Verdana"/>
                <w:sz w:val="18"/>
                <w:szCs w:val="18"/>
              </w:rPr>
            </w:pPr>
          </w:p>
        </w:tc>
      </w:tr>
    </w:tbl>
    <w:p w14:paraId="79741668" w14:textId="4FE95AFC" w:rsidR="006646E7" w:rsidRPr="006646E7" w:rsidRDefault="00D8713B" w:rsidP="00393076">
      <w:pPr>
        <w:pStyle w:val="Rubrik1"/>
        <w:numPr>
          <w:ilvl w:val="0"/>
          <w:numId w:val="13"/>
        </w:numPr>
      </w:pPr>
      <w:bookmarkStart w:id="14" w:name="_heading=h.3rdcrjn" w:colFirst="0" w:colLast="0"/>
      <w:bookmarkStart w:id="15" w:name="_heading=h.26in1rg" w:colFirst="0" w:colLast="0"/>
      <w:bookmarkStart w:id="16" w:name="_heading=h.35nkun2" w:colFirst="0" w:colLast="0"/>
      <w:bookmarkStart w:id="17" w:name="_Toc163121415"/>
      <w:bookmarkEnd w:id="14"/>
      <w:bookmarkEnd w:id="15"/>
      <w:bookmarkEnd w:id="16"/>
      <w:r>
        <w:lastRenderedPageBreak/>
        <w:t xml:space="preserve">Kaliumklorat </w:t>
      </w:r>
      <w:r w:rsidR="00083D7C">
        <w:t>med</w:t>
      </w:r>
      <w:r>
        <w:t xml:space="preserve"> socker </w:t>
      </w:r>
      <w:r w:rsidR="00083D7C">
        <w:t xml:space="preserve">och </w:t>
      </w:r>
      <w:r w:rsidR="001976F2">
        <w:t>järnpulver</w:t>
      </w:r>
      <w:bookmarkEnd w:id="17"/>
    </w:p>
    <w:p w14:paraId="4212ACAE" w14:textId="06B3F7FC" w:rsidR="005D62B2" w:rsidRDefault="005D62B2" w:rsidP="00C77E46">
      <w:pPr>
        <w:pStyle w:val="Rubrik2"/>
      </w:pPr>
      <w:bookmarkStart w:id="18" w:name="_heading=h.2jxsxqh" w:colFirst="0" w:colLast="0"/>
      <w:bookmarkEnd w:id="18"/>
      <w:r>
        <w:rPr>
          <w:noProof/>
        </w:rPr>
        <mc:AlternateContent>
          <mc:Choice Requires="wps">
            <w:drawing>
              <wp:anchor distT="45720" distB="45720" distL="114300" distR="114300" simplePos="0" relativeHeight="251974656" behindDoc="1" locked="0" layoutInCell="1" allowOverlap="1" wp14:anchorId="413D26B5" wp14:editId="6202D561">
                <wp:simplePos x="0" y="0"/>
                <wp:positionH relativeFrom="margin">
                  <wp:posOffset>0</wp:posOffset>
                </wp:positionH>
                <wp:positionV relativeFrom="paragraph">
                  <wp:posOffset>389890</wp:posOffset>
                </wp:positionV>
                <wp:extent cx="5755005" cy="2586355"/>
                <wp:effectExtent l="0" t="0" r="10795" b="17145"/>
                <wp:wrapTight wrapText="bothSides">
                  <wp:wrapPolygon edited="0">
                    <wp:start x="0" y="0"/>
                    <wp:lineTo x="0" y="21637"/>
                    <wp:lineTo x="21593" y="21637"/>
                    <wp:lineTo x="21593" y="0"/>
                    <wp:lineTo x="0" y="0"/>
                  </wp:wrapPolygon>
                </wp:wrapTight>
                <wp:docPr id="26173462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005" cy="2586355"/>
                        </a:xfrm>
                        <a:prstGeom prst="rect">
                          <a:avLst/>
                        </a:prstGeom>
                        <a:solidFill>
                          <a:srgbClr val="FFFFFF"/>
                        </a:solidFill>
                        <a:ln w="9525">
                          <a:solidFill>
                            <a:srgbClr val="000000"/>
                          </a:solidFill>
                          <a:miter lim="800000"/>
                          <a:headEnd/>
                          <a:tailEnd/>
                        </a:ln>
                      </wps:spPr>
                      <wps:txbx>
                        <w:txbxContent>
                          <w:p w14:paraId="617779FB"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50"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51" w:history="1">
                              <w:r w:rsidRPr="00E8512F">
                                <w:rPr>
                                  <w:rStyle w:val="Hyperlnk"/>
                                  <w:iCs/>
                                </w:rPr>
                                <w:t>remiss</w:t>
                              </w:r>
                            </w:hyperlink>
                            <w:r>
                              <w:rPr>
                                <w:iCs/>
                              </w:rPr>
                              <w:t xml:space="preserve">. </w:t>
                            </w:r>
                          </w:p>
                          <w:p w14:paraId="3F8F8C2B"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01011C60"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22AA3EAE"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78336EB4" w14:textId="77777777" w:rsidR="005D62B2" w:rsidRPr="00E024B3" w:rsidRDefault="005D62B2" w:rsidP="005D62B2">
                            <w:pPr>
                              <w:rPr>
                                <w:b/>
                                <w:bCs/>
                              </w:rPr>
                            </w:pPr>
                            <w:r w:rsidRPr="00E024B3">
                              <w:rPr>
                                <w:b/>
                                <w:bCs/>
                              </w:rPr>
                              <w:t>Hantera därför alla explosiva blandningar med stor försiktighet.</w:t>
                            </w:r>
                          </w:p>
                          <w:p w14:paraId="682ADE65" w14:textId="77777777" w:rsidR="005D62B2" w:rsidRDefault="005D62B2" w:rsidP="005D62B2"/>
                          <w:p w14:paraId="4FA2B99C" w14:textId="77777777" w:rsidR="005D62B2" w:rsidRDefault="005D62B2" w:rsidP="005D6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3D26B5" id="_x0000_s1033" type="#_x0000_t202" style="position:absolute;margin-left:0;margin-top:30.7pt;width:453.15pt;height:203.65pt;z-index:-25134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">
                <v:textbox>
                  <w:txbxContent>
                    <w:p w14:paraId="617779FB"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52"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53" w:history="1">
                        <w:r w:rsidRPr="00E8512F">
                          <w:rPr>
                            <w:rStyle w:val="Hyperlnk"/>
                            <w:iCs/>
                          </w:rPr>
                          <w:t>remiss</w:t>
                        </w:r>
                      </w:hyperlink>
                      <w:r>
                        <w:rPr>
                          <w:iCs/>
                        </w:rPr>
                        <w:t xml:space="preserve">. </w:t>
                      </w:r>
                    </w:p>
                    <w:p w14:paraId="3F8F8C2B"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01011C60"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22AA3EAE"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78336EB4" w14:textId="77777777" w:rsidR="005D62B2" w:rsidRPr="00E024B3" w:rsidRDefault="005D62B2" w:rsidP="005D62B2">
                      <w:pPr>
                        <w:rPr>
                          <w:b/>
                          <w:bCs/>
                        </w:rPr>
                      </w:pPr>
                      <w:r w:rsidRPr="00E024B3">
                        <w:rPr>
                          <w:b/>
                          <w:bCs/>
                        </w:rPr>
                        <w:t>Hantera därför alla explosiva blandningar med stor försiktighet.</w:t>
                      </w:r>
                    </w:p>
                    <w:p w14:paraId="682ADE65" w14:textId="77777777" w:rsidR="005D62B2" w:rsidRDefault="005D62B2" w:rsidP="005D62B2"/>
                    <w:p w14:paraId="4FA2B99C" w14:textId="77777777" w:rsidR="005D62B2" w:rsidRDefault="005D62B2" w:rsidP="005D62B2"/>
                  </w:txbxContent>
                </v:textbox>
                <w10:wrap type="tight" anchorx="margin"/>
              </v:shape>
            </w:pict>
          </mc:Fallback>
        </mc:AlternateContent>
      </w:r>
    </w:p>
    <w:p w14:paraId="27BDD2F9" w14:textId="676FAB7C" w:rsidR="00C77E46" w:rsidRDefault="00C77E46" w:rsidP="00C77E46">
      <w:pPr>
        <w:pStyle w:val="Rubrik2"/>
      </w:pPr>
      <w:r>
        <w:t>Inledning</w:t>
      </w:r>
    </w:p>
    <w:p w14:paraId="3377FC74" w14:textId="1B7608FA" w:rsidR="00E07E95" w:rsidRDefault="00E07E95" w:rsidP="00E07E95">
      <w:r>
        <w:t xml:space="preserve">Kaliumklorat och socker reagerar i en häftig reaktion. I förslaget till reaktionsformel har vi för enkelhets skull använt formeln för glukos. Svavelsyra </w:t>
      </w:r>
      <w:r w:rsidR="003951AB" w:rsidRPr="001E1B8E">
        <w:t xml:space="preserve">startar </w:t>
      </w:r>
      <w:r w:rsidRPr="001E1B8E">
        <w:t>reaktionen</w:t>
      </w:r>
      <w:r w:rsidR="003951AB" w:rsidRPr="001E1B8E">
        <w:t xml:space="preserve"> då den reagerar med klorat</w:t>
      </w:r>
      <w:r w:rsidR="0073272F">
        <w:t>joner</w:t>
      </w:r>
      <w:r w:rsidR="0099589B">
        <w:t xml:space="preserve"> och tar dessutom upp vatten</w:t>
      </w:r>
      <w:r>
        <w:t xml:space="preserve">. </w:t>
      </w:r>
    </w:p>
    <w:p w14:paraId="7D87CFE9" w14:textId="75EE8A0C" w:rsidR="009B0C27" w:rsidRPr="00FE4C1D" w:rsidRDefault="009B0C27" w:rsidP="009B0C27">
      <w:pPr>
        <w:rPr>
          <w:color w:val="000000"/>
          <w:sz w:val="24"/>
          <w:szCs w:val="24"/>
          <w:lang w:val="en-US"/>
        </w:rPr>
      </w:pPr>
      <w:r w:rsidRPr="00FE4C1D">
        <w:rPr>
          <w:color w:val="000000"/>
          <w:sz w:val="24"/>
          <w:szCs w:val="24"/>
          <w:lang w:val="en-US"/>
        </w:rPr>
        <w:t>4KClO</w:t>
      </w:r>
      <w:r w:rsidRPr="00FE4C1D">
        <w:rPr>
          <w:color w:val="000000"/>
          <w:sz w:val="24"/>
          <w:szCs w:val="24"/>
          <w:vertAlign w:val="subscript"/>
          <w:lang w:val="en-US"/>
        </w:rPr>
        <w:t>3</w:t>
      </w:r>
      <w:r w:rsidRPr="00FE4C1D">
        <w:rPr>
          <w:color w:val="000000"/>
          <w:sz w:val="24"/>
          <w:szCs w:val="24"/>
          <w:lang w:val="en-US"/>
        </w:rPr>
        <w:t>(s) + C</w:t>
      </w:r>
      <w:r w:rsidRPr="00FE4C1D">
        <w:rPr>
          <w:color w:val="000000"/>
          <w:sz w:val="24"/>
          <w:szCs w:val="24"/>
          <w:vertAlign w:val="subscript"/>
          <w:lang w:val="en-US"/>
        </w:rPr>
        <w:t>6</w:t>
      </w:r>
      <w:r w:rsidRPr="00FE4C1D">
        <w:rPr>
          <w:color w:val="000000"/>
          <w:sz w:val="24"/>
          <w:szCs w:val="24"/>
          <w:lang w:val="en-US"/>
        </w:rPr>
        <w:t>H</w:t>
      </w:r>
      <w:r w:rsidRPr="00FE4C1D">
        <w:rPr>
          <w:color w:val="000000"/>
          <w:sz w:val="24"/>
          <w:szCs w:val="24"/>
          <w:vertAlign w:val="subscript"/>
          <w:lang w:val="en-US"/>
        </w:rPr>
        <w:t>12</w:t>
      </w:r>
      <w:r w:rsidRPr="00FE4C1D">
        <w:rPr>
          <w:color w:val="000000"/>
          <w:sz w:val="24"/>
          <w:szCs w:val="24"/>
          <w:lang w:val="en-US"/>
        </w:rPr>
        <w:t>O</w:t>
      </w:r>
      <w:r w:rsidRPr="00FE4C1D">
        <w:rPr>
          <w:color w:val="000000"/>
          <w:sz w:val="24"/>
          <w:szCs w:val="24"/>
          <w:vertAlign w:val="subscript"/>
          <w:lang w:val="en-US"/>
        </w:rPr>
        <w:t>6</w:t>
      </w:r>
      <w:r w:rsidRPr="00FE4C1D">
        <w:rPr>
          <w:color w:val="000000"/>
          <w:sz w:val="24"/>
          <w:szCs w:val="24"/>
          <w:lang w:val="en-US"/>
        </w:rPr>
        <w:t>(s) → 6CO</w:t>
      </w:r>
      <w:r w:rsidRPr="00FE4C1D">
        <w:rPr>
          <w:color w:val="000000"/>
          <w:sz w:val="24"/>
          <w:szCs w:val="24"/>
          <w:vertAlign w:val="subscript"/>
          <w:lang w:val="en-US"/>
        </w:rPr>
        <w:t>2</w:t>
      </w:r>
      <w:r w:rsidRPr="00FE4C1D">
        <w:rPr>
          <w:color w:val="000000"/>
          <w:sz w:val="24"/>
          <w:szCs w:val="24"/>
          <w:lang w:val="en-US"/>
        </w:rPr>
        <w:t>(g) + 6H</w:t>
      </w:r>
      <w:r w:rsidRPr="00FE4C1D">
        <w:rPr>
          <w:color w:val="000000"/>
          <w:sz w:val="24"/>
          <w:szCs w:val="24"/>
          <w:vertAlign w:val="subscript"/>
          <w:lang w:val="en-US"/>
        </w:rPr>
        <w:t>2</w:t>
      </w:r>
      <w:r w:rsidRPr="00FE4C1D">
        <w:rPr>
          <w:color w:val="000000"/>
          <w:sz w:val="24"/>
          <w:szCs w:val="24"/>
          <w:lang w:val="en-US"/>
        </w:rPr>
        <w:t>0(g) + 4KCl(s)</w:t>
      </w:r>
    </w:p>
    <w:p w14:paraId="4E41D6DF" w14:textId="17160032" w:rsidR="001976F2" w:rsidRPr="001976F2" w:rsidRDefault="001976F2" w:rsidP="009B0C27">
      <w:pPr>
        <w:rPr>
          <w:color w:val="000000"/>
        </w:rPr>
      </w:pPr>
      <w:r>
        <w:t>Järnpulver</w:t>
      </w:r>
      <w:r w:rsidRPr="0099589B">
        <w:t xml:space="preserve"> </w:t>
      </w:r>
      <w:r>
        <w:t xml:space="preserve">tillsätts för att ge reaktionen starkare ljusintensitet, som uppstår då järnet oxideras, på samma sätt som </w:t>
      </w:r>
      <w:r w:rsidRPr="001E1B8E">
        <w:t xml:space="preserve">i </w:t>
      </w:r>
      <w:r w:rsidR="003951AB" w:rsidRPr="001E1B8E">
        <w:t xml:space="preserve">tomtebloss och </w:t>
      </w:r>
      <w:r w:rsidR="001E1B8E">
        <w:t xml:space="preserve">i vissa </w:t>
      </w:r>
      <w:r w:rsidRPr="001E1B8E">
        <w:t>fyrverkerier</w:t>
      </w:r>
      <w:r>
        <w:t>.</w:t>
      </w:r>
    </w:p>
    <w:p w14:paraId="7E03EB87" w14:textId="74C2689D" w:rsidR="0099589B" w:rsidRPr="00FE4C1D" w:rsidRDefault="0099589B" w:rsidP="009B0C27">
      <w:pPr>
        <w:rPr>
          <w:sz w:val="24"/>
          <w:szCs w:val="24"/>
          <w:lang w:val="en-GB"/>
        </w:rPr>
      </w:pPr>
      <w:r w:rsidRPr="00FE4C1D">
        <w:rPr>
          <w:color w:val="000000"/>
          <w:sz w:val="24"/>
          <w:szCs w:val="24"/>
          <w:lang w:val="en-GB"/>
        </w:rPr>
        <w:t>KClO</w:t>
      </w:r>
      <w:r w:rsidRPr="00FE4C1D">
        <w:rPr>
          <w:color w:val="000000"/>
          <w:sz w:val="24"/>
          <w:szCs w:val="24"/>
          <w:vertAlign w:val="subscript"/>
          <w:lang w:val="en-GB"/>
        </w:rPr>
        <w:t>3</w:t>
      </w:r>
      <w:r w:rsidRPr="00FE4C1D">
        <w:rPr>
          <w:color w:val="000000"/>
          <w:sz w:val="24"/>
          <w:szCs w:val="24"/>
          <w:lang w:val="en-GB"/>
        </w:rPr>
        <w:t>(s) + 3</w:t>
      </w:r>
      <w:r w:rsidR="001976F2" w:rsidRPr="00FE4C1D">
        <w:rPr>
          <w:color w:val="000000"/>
          <w:sz w:val="24"/>
          <w:szCs w:val="24"/>
          <w:lang w:val="en-GB"/>
        </w:rPr>
        <w:t>Fe</w:t>
      </w:r>
      <w:r w:rsidRPr="00FE4C1D">
        <w:rPr>
          <w:color w:val="000000"/>
          <w:sz w:val="24"/>
          <w:szCs w:val="24"/>
          <w:lang w:val="en-GB"/>
        </w:rPr>
        <w:t xml:space="preserve">(s) </w:t>
      </w:r>
      <w:r w:rsidRPr="00FE4C1D">
        <w:rPr>
          <w:sz w:val="24"/>
          <w:szCs w:val="24"/>
          <w:lang w:val="en-GB"/>
        </w:rPr>
        <w:t>→</w:t>
      </w:r>
      <w:r w:rsidRPr="00FE4C1D">
        <w:rPr>
          <w:color w:val="000000"/>
          <w:sz w:val="24"/>
          <w:szCs w:val="24"/>
          <w:lang w:val="en-GB"/>
        </w:rPr>
        <w:t xml:space="preserve"> KCl(s) + 3</w:t>
      </w:r>
      <w:r w:rsidR="0073272F" w:rsidRPr="0073272F">
        <w:rPr>
          <w:color w:val="000000"/>
          <w:sz w:val="24"/>
          <w:szCs w:val="24"/>
          <w:lang w:val="en-GB"/>
        </w:rPr>
        <w:t>Fe</w:t>
      </w:r>
      <w:r w:rsidRPr="0073272F">
        <w:rPr>
          <w:color w:val="000000"/>
          <w:sz w:val="24"/>
          <w:szCs w:val="24"/>
          <w:lang w:val="en-GB"/>
        </w:rPr>
        <w:t>O</w:t>
      </w:r>
      <w:r w:rsidRPr="00FE4C1D">
        <w:rPr>
          <w:color w:val="000000"/>
          <w:sz w:val="24"/>
          <w:szCs w:val="24"/>
          <w:lang w:val="en-GB"/>
        </w:rPr>
        <w:t>(s)</w:t>
      </w:r>
    </w:p>
    <w:p w14:paraId="712081A1" w14:textId="455829E4" w:rsidR="00C77E46" w:rsidRPr="00583ECA" w:rsidRDefault="00C77E46" w:rsidP="00C77E46">
      <w:pPr>
        <w:pStyle w:val="Rubrik2"/>
      </w:pPr>
      <w:r w:rsidRPr="00583ECA">
        <w:t>Syfte</w:t>
      </w:r>
    </w:p>
    <w:p w14:paraId="084C21E6" w14:textId="76D661FF" w:rsidR="00C77E46" w:rsidRDefault="00C77E46" w:rsidP="00C77E46">
      <w:r>
        <w:t>Förslag: Förbränning, excitation, energi, oxidation,</w:t>
      </w:r>
      <w:r w:rsidR="00FE2E8E">
        <w:t xml:space="preserve"> exoterm reaktion,</w:t>
      </w:r>
      <w:r>
        <w:t xml:space="preserve"> reaktionsformel.</w:t>
      </w:r>
    </w:p>
    <w:p w14:paraId="77F543C0" w14:textId="77777777" w:rsidR="00C77E46" w:rsidRDefault="00C77E46" w:rsidP="00C77E46">
      <w:pPr>
        <w:pStyle w:val="Rubrik2"/>
        <w:rPr>
          <w:sz w:val="22"/>
          <w:szCs w:val="22"/>
        </w:rPr>
      </w:pPr>
      <w:r>
        <w:t>Material</w:t>
      </w:r>
    </w:p>
    <w:p w14:paraId="173522E0" w14:textId="289387EE" w:rsidR="00C77E46" w:rsidRPr="00AF0437" w:rsidRDefault="00C77E46" w:rsidP="00D8713B">
      <w:pPr>
        <w:pStyle w:val="Rubrik2"/>
        <w:spacing w:before="0"/>
        <w:rPr>
          <w:rFonts w:ascii="Calibri" w:eastAsia="Calibri" w:hAnsi="Calibri" w:cs="Calibri"/>
          <w:sz w:val="22"/>
          <w:szCs w:val="22"/>
        </w:rPr>
      </w:pPr>
      <w:r>
        <w:rPr>
          <w:rFonts w:ascii="Calibri" w:eastAsia="Calibri" w:hAnsi="Calibri" w:cs="Calibri"/>
          <w:sz w:val="22"/>
          <w:szCs w:val="22"/>
        </w:rPr>
        <w:t xml:space="preserve">Kaliumklorat, </w:t>
      </w:r>
      <w:r w:rsidR="00FF1661">
        <w:rPr>
          <w:rFonts w:ascii="Calibri" w:eastAsia="Calibri" w:hAnsi="Calibri" w:cs="Calibri"/>
          <w:sz w:val="22"/>
          <w:szCs w:val="22"/>
        </w:rPr>
        <w:t>KClO</w:t>
      </w:r>
      <w:r w:rsidR="00FF1661" w:rsidRPr="00FF1661">
        <w:rPr>
          <w:rFonts w:ascii="Calibri" w:eastAsia="Calibri" w:hAnsi="Calibri" w:cs="Calibri"/>
          <w:sz w:val="22"/>
          <w:szCs w:val="22"/>
          <w:vertAlign w:val="subscript"/>
        </w:rPr>
        <w:t>3</w:t>
      </w:r>
      <w:r w:rsidR="00FF1661">
        <w:rPr>
          <w:rFonts w:ascii="Calibri" w:eastAsia="Calibri" w:hAnsi="Calibri" w:cs="Calibri"/>
          <w:sz w:val="22"/>
          <w:szCs w:val="22"/>
        </w:rPr>
        <w:t xml:space="preserve">(s), </w:t>
      </w:r>
      <w:r>
        <w:rPr>
          <w:rFonts w:ascii="Calibri" w:eastAsia="Calibri" w:hAnsi="Calibri" w:cs="Calibri"/>
          <w:sz w:val="22"/>
          <w:szCs w:val="22"/>
        </w:rPr>
        <w:t>florsocker</w:t>
      </w:r>
      <w:r w:rsidR="00343E94">
        <w:rPr>
          <w:rFonts w:ascii="Calibri" w:eastAsia="Calibri" w:hAnsi="Calibri" w:cs="Calibri"/>
          <w:sz w:val="22"/>
          <w:szCs w:val="22"/>
        </w:rPr>
        <w:t xml:space="preserve">, </w:t>
      </w:r>
      <w:r w:rsidR="00343E94" w:rsidRPr="001976F2">
        <w:rPr>
          <w:rFonts w:ascii="Calibri" w:eastAsia="Calibri" w:hAnsi="Calibri" w:cs="Calibri"/>
          <w:sz w:val="22"/>
          <w:szCs w:val="22"/>
        </w:rPr>
        <w:t>koncentrerad svavelsyra och</w:t>
      </w:r>
      <w:r w:rsidR="001976F2" w:rsidRPr="001976F2">
        <w:rPr>
          <w:rFonts w:ascii="Calibri" w:eastAsia="Calibri" w:hAnsi="Calibri" w:cs="Calibri"/>
          <w:sz w:val="22"/>
          <w:szCs w:val="22"/>
        </w:rPr>
        <w:t xml:space="preserve"> </w:t>
      </w:r>
      <w:r w:rsidR="00D8713B" w:rsidRPr="001976F2">
        <w:rPr>
          <w:rFonts w:ascii="Calibri" w:eastAsia="Calibri" w:hAnsi="Calibri" w:cs="Calibri"/>
          <w:sz w:val="22"/>
          <w:szCs w:val="22"/>
        </w:rPr>
        <w:t>järn</w:t>
      </w:r>
      <w:r w:rsidRPr="001976F2">
        <w:rPr>
          <w:rFonts w:ascii="Calibri" w:eastAsia="Calibri" w:hAnsi="Calibri" w:cs="Calibri"/>
          <w:sz w:val="22"/>
          <w:szCs w:val="22"/>
        </w:rPr>
        <w:t>pulver</w:t>
      </w:r>
      <w:r w:rsidR="00757D0A">
        <w:rPr>
          <w:rFonts w:ascii="Calibri" w:eastAsia="Calibri" w:hAnsi="Calibri" w:cs="Calibri"/>
          <w:sz w:val="22"/>
          <w:szCs w:val="22"/>
        </w:rPr>
        <w:t>, Fe(s)</w:t>
      </w:r>
      <w:r w:rsidR="001976F2">
        <w:rPr>
          <w:rFonts w:ascii="Calibri" w:eastAsia="Calibri" w:hAnsi="Calibri" w:cs="Calibri"/>
          <w:sz w:val="22"/>
          <w:szCs w:val="22"/>
        </w:rPr>
        <w:t xml:space="preserve"> (inte järnstoft)</w:t>
      </w:r>
      <w:r w:rsidR="001976F2" w:rsidRPr="001976F2">
        <w:rPr>
          <w:rFonts w:ascii="Calibri" w:eastAsia="Calibri" w:hAnsi="Calibri" w:cs="Calibri"/>
          <w:sz w:val="22"/>
          <w:szCs w:val="22"/>
        </w:rPr>
        <w:t>.</w:t>
      </w:r>
      <w:r w:rsidR="00FF1661">
        <w:rPr>
          <w:rFonts w:ascii="Calibri" w:eastAsia="Calibri" w:hAnsi="Calibri" w:cs="Calibri"/>
          <w:sz w:val="22"/>
          <w:szCs w:val="22"/>
        </w:rPr>
        <w:t xml:space="preserve"> Natriumkarbonat, Na</w:t>
      </w:r>
      <w:r w:rsidR="00FF1661" w:rsidRPr="00FF1661">
        <w:rPr>
          <w:rFonts w:ascii="Calibri" w:eastAsia="Calibri" w:hAnsi="Calibri" w:cs="Calibri"/>
          <w:sz w:val="22"/>
          <w:szCs w:val="22"/>
          <w:vertAlign w:val="subscript"/>
        </w:rPr>
        <w:t>2</w:t>
      </w:r>
      <w:r w:rsidR="00FF1661">
        <w:rPr>
          <w:rFonts w:ascii="Calibri" w:eastAsia="Calibri" w:hAnsi="Calibri" w:cs="Calibri"/>
          <w:sz w:val="22"/>
          <w:szCs w:val="22"/>
        </w:rPr>
        <w:t>CO</w:t>
      </w:r>
      <w:r w:rsidR="00FF1661" w:rsidRPr="00FF1661">
        <w:rPr>
          <w:rFonts w:ascii="Calibri" w:eastAsia="Calibri" w:hAnsi="Calibri" w:cs="Calibri"/>
          <w:sz w:val="22"/>
          <w:szCs w:val="22"/>
          <w:vertAlign w:val="subscript"/>
        </w:rPr>
        <w:t>3</w:t>
      </w:r>
      <w:r w:rsidR="00FF1661">
        <w:rPr>
          <w:rFonts w:ascii="Calibri" w:eastAsia="Calibri" w:hAnsi="Calibri" w:cs="Calibri"/>
          <w:sz w:val="22"/>
          <w:szCs w:val="22"/>
        </w:rPr>
        <w:t>(s) (vid eventuellt spill av syra).</w:t>
      </w:r>
      <w:r w:rsidR="00E76D23">
        <w:rPr>
          <w:rFonts w:ascii="Calibri" w:eastAsia="Calibri" w:hAnsi="Calibri" w:cs="Calibri"/>
          <w:sz w:val="22"/>
          <w:szCs w:val="22"/>
        </w:rPr>
        <w:br/>
      </w:r>
      <w:r w:rsidR="00AF0437">
        <w:rPr>
          <w:rFonts w:ascii="Calibri" w:eastAsia="Calibri" w:hAnsi="Calibri" w:cs="Calibri"/>
          <w:sz w:val="22"/>
          <w:szCs w:val="22"/>
        </w:rPr>
        <w:t>S</w:t>
      </w:r>
      <w:r w:rsidRPr="00AF0437">
        <w:rPr>
          <w:rFonts w:ascii="Calibri" w:eastAsia="Calibri" w:hAnsi="Calibri" w:cs="Calibri"/>
          <w:sz w:val="22"/>
          <w:szCs w:val="22"/>
        </w:rPr>
        <w:t xml:space="preserve">tort </w:t>
      </w:r>
      <w:r w:rsidR="00E07E95">
        <w:rPr>
          <w:rFonts w:ascii="Calibri" w:eastAsia="Calibri" w:hAnsi="Calibri" w:cs="Calibri"/>
          <w:sz w:val="22"/>
          <w:szCs w:val="22"/>
        </w:rPr>
        <w:t xml:space="preserve">värmetåligt </w:t>
      </w:r>
      <w:r w:rsidRPr="00AF0437">
        <w:rPr>
          <w:rFonts w:ascii="Calibri" w:eastAsia="Calibri" w:hAnsi="Calibri" w:cs="Calibri"/>
          <w:sz w:val="22"/>
          <w:szCs w:val="22"/>
        </w:rPr>
        <w:t>provrör</w:t>
      </w:r>
      <w:r w:rsidR="003F6693">
        <w:rPr>
          <w:rFonts w:ascii="Calibri" w:eastAsia="Calibri" w:hAnsi="Calibri" w:cs="Calibri"/>
          <w:sz w:val="22"/>
          <w:szCs w:val="22"/>
        </w:rPr>
        <w:t xml:space="preserve">, </w:t>
      </w:r>
      <w:r w:rsidR="0090535E">
        <w:rPr>
          <w:rFonts w:ascii="Calibri" w:eastAsia="Calibri" w:hAnsi="Calibri" w:cs="Calibri"/>
          <w:sz w:val="22"/>
          <w:szCs w:val="22"/>
        </w:rPr>
        <w:t xml:space="preserve">provrörsborste (som passar provröret), </w:t>
      </w:r>
      <w:r w:rsidR="00E76D23">
        <w:rPr>
          <w:rFonts w:ascii="Calibri" w:eastAsia="Calibri" w:hAnsi="Calibri" w:cs="Calibri"/>
          <w:sz w:val="22"/>
          <w:szCs w:val="22"/>
        </w:rPr>
        <w:t xml:space="preserve">muff, </w:t>
      </w:r>
      <w:r w:rsidR="00603F6C">
        <w:rPr>
          <w:rFonts w:ascii="Calibri" w:eastAsia="Calibri" w:hAnsi="Calibri" w:cs="Calibri"/>
          <w:sz w:val="22"/>
          <w:szCs w:val="22"/>
        </w:rPr>
        <w:t>provrörsklämmare</w:t>
      </w:r>
      <w:r w:rsidR="00E76D23">
        <w:rPr>
          <w:rFonts w:ascii="Calibri" w:eastAsia="Calibri" w:hAnsi="Calibri" w:cs="Calibri"/>
          <w:sz w:val="22"/>
          <w:szCs w:val="22"/>
        </w:rPr>
        <w:t xml:space="preserve"> och stativ, </w:t>
      </w:r>
      <w:r w:rsidR="003F6693">
        <w:rPr>
          <w:rFonts w:ascii="Calibri" w:eastAsia="Calibri" w:hAnsi="Calibri" w:cs="Calibri"/>
          <w:sz w:val="22"/>
          <w:szCs w:val="22"/>
        </w:rPr>
        <w:t xml:space="preserve">glasstav och </w:t>
      </w:r>
      <w:r w:rsidR="00E76D23">
        <w:rPr>
          <w:rFonts w:ascii="Calibri" w:eastAsia="Calibri" w:hAnsi="Calibri" w:cs="Calibri"/>
          <w:sz w:val="22"/>
          <w:szCs w:val="22"/>
        </w:rPr>
        <w:t xml:space="preserve">värmetåligt underlag (exempelvis plåt </w:t>
      </w:r>
      <w:r w:rsidR="00A276AA">
        <w:rPr>
          <w:rFonts w:ascii="Calibri" w:eastAsia="Calibri" w:hAnsi="Calibri" w:cs="Calibri"/>
          <w:sz w:val="22"/>
          <w:szCs w:val="22"/>
        </w:rPr>
        <w:t>eller sandbädd</w:t>
      </w:r>
      <w:r w:rsidR="00E76D23">
        <w:rPr>
          <w:rFonts w:ascii="Calibri" w:eastAsia="Calibri" w:hAnsi="Calibri" w:cs="Calibri"/>
          <w:sz w:val="22"/>
          <w:szCs w:val="22"/>
        </w:rPr>
        <w:t>).</w:t>
      </w:r>
    </w:p>
    <w:p w14:paraId="65623895" w14:textId="77777777" w:rsidR="005D62B2" w:rsidRDefault="005D62B2" w:rsidP="00472541">
      <w:pPr>
        <w:pStyle w:val="Rubrik2"/>
      </w:pPr>
    </w:p>
    <w:p w14:paraId="17173602" w14:textId="77777777" w:rsidR="005D62B2" w:rsidRDefault="005D62B2" w:rsidP="00472541">
      <w:pPr>
        <w:pStyle w:val="Rubrik2"/>
      </w:pPr>
    </w:p>
    <w:p w14:paraId="08FCD5E5" w14:textId="04219329" w:rsidR="00472541" w:rsidRDefault="00472541" w:rsidP="00472541">
      <w:pPr>
        <w:pStyle w:val="Rubrik2"/>
      </w:pPr>
      <w:r>
        <w:lastRenderedPageBreak/>
        <w:t>Genomförande</w:t>
      </w:r>
    </w:p>
    <w:p w14:paraId="1233984D" w14:textId="62501A1F" w:rsidR="00D8713B" w:rsidRPr="00D8713B" w:rsidRDefault="00E76D23" w:rsidP="00393076">
      <w:pPr>
        <w:pStyle w:val="Liststycke"/>
        <w:numPr>
          <w:ilvl w:val="0"/>
          <w:numId w:val="8"/>
        </w:numPr>
      </w:pPr>
      <w:r w:rsidRPr="00E76D23">
        <w:rPr>
          <w:color w:val="000000"/>
        </w:rPr>
        <w:t xml:space="preserve">Utför demonstrationen i ett stort och värmetåligt provrör fastsatt med </w:t>
      </w:r>
      <w:r w:rsidR="00FF1661">
        <w:rPr>
          <w:color w:val="000000"/>
        </w:rPr>
        <w:t xml:space="preserve">klämmare och </w:t>
      </w:r>
      <w:r w:rsidRPr="00E76D23">
        <w:rPr>
          <w:color w:val="000000"/>
        </w:rPr>
        <w:t xml:space="preserve">muff i ett stativ. Ställ stativet över ett tillräckligt stort och </w:t>
      </w:r>
      <w:r>
        <w:rPr>
          <w:color w:val="000000"/>
        </w:rPr>
        <w:t xml:space="preserve">värmetåligt </w:t>
      </w:r>
      <w:r w:rsidRPr="00E76D23">
        <w:rPr>
          <w:color w:val="000000"/>
        </w:rPr>
        <w:t>underlag</w:t>
      </w:r>
      <w:r w:rsidR="005A4D68">
        <w:rPr>
          <w:color w:val="000000"/>
        </w:rPr>
        <w:t>. Placera</w:t>
      </w:r>
      <w:r w:rsidR="005A4D68" w:rsidRPr="004503F6">
        <w:rPr>
          <w:color w:val="000000"/>
        </w:rPr>
        <w:t xml:space="preserve"> </w:t>
      </w:r>
      <w:r w:rsidR="005A4D68">
        <w:rPr>
          <w:color w:val="000000"/>
        </w:rPr>
        <w:t xml:space="preserve">eventuellt </w:t>
      </w:r>
      <w:r w:rsidR="005A4D68" w:rsidRPr="004503F6">
        <w:rPr>
          <w:color w:val="000000"/>
        </w:rPr>
        <w:t>provröret i en sandbädd</w:t>
      </w:r>
      <w:r w:rsidR="005A4D68">
        <w:rPr>
          <w:color w:val="000000"/>
        </w:rPr>
        <w:t xml:space="preserve"> </w:t>
      </w:r>
      <w:r w:rsidR="005A4D68" w:rsidRPr="004503F6">
        <w:rPr>
          <w:color w:val="000000"/>
        </w:rPr>
        <w:t xml:space="preserve">för att förhindra att glassplitter </w:t>
      </w:r>
      <w:r w:rsidR="005A4D68">
        <w:rPr>
          <w:color w:val="000000"/>
        </w:rPr>
        <w:t xml:space="preserve">sprids </w:t>
      </w:r>
      <w:r w:rsidR="005A4D68" w:rsidRPr="004503F6">
        <w:rPr>
          <w:color w:val="000000"/>
        </w:rPr>
        <w:t xml:space="preserve">om </w:t>
      </w:r>
      <w:r w:rsidR="005A4D68">
        <w:rPr>
          <w:color w:val="000000"/>
        </w:rPr>
        <w:t>prov</w:t>
      </w:r>
      <w:r w:rsidR="005A4D68" w:rsidRPr="004503F6">
        <w:rPr>
          <w:color w:val="000000"/>
        </w:rPr>
        <w:t xml:space="preserve">röret </w:t>
      </w:r>
      <w:r w:rsidR="005A4D68">
        <w:rPr>
          <w:color w:val="000000"/>
        </w:rPr>
        <w:t xml:space="preserve">skulle </w:t>
      </w:r>
      <w:r w:rsidR="005A4D68" w:rsidRPr="004503F6">
        <w:rPr>
          <w:color w:val="000000"/>
        </w:rPr>
        <w:t>sprick</w:t>
      </w:r>
      <w:r w:rsidR="005A4D68">
        <w:rPr>
          <w:color w:val="000000"/>
        </w:rPr>
        <w:t>a (om du står utomhus).</w:t>
      </w:r>
    </w:p>
    <w:p w14:paraId="5D5FF771" w14:textId="5DD030C8" w:rsidR="00E76D23" w:rsidRDefault="00603F6C" w:rsidP="00393076">
      <w:pPr>
        <w:pStyle w:val="Liststycke"/>
        <w:numPr>
          <w:ilvl w:val="0"/>
          <w:numId w:val="8"/>
        </w:numPr>
      </w:pPr>
      <w:r>
        <w:t>Överför</w:t>
      </w:r>
      <w:r w:rsidR="00E76D23">
        <w:t xml:space="preserve"> 2,5</w:t>
      </w:r>
      <w:r w:rsidR="00E76D23" w:rsidRPr="00D8713B">
        <w:t xml:space="preserve"> gram kaliumklorat</w:t>
      </w:r>
      <w:r>
        <w:t xml:space="preserve">, </w:t>
      </w:r>
      <w:r w:rsidR="00E76D23">
        <w:t>1</w:t>
      </w:r>
      <w:r w:rsidR="00E76D23" w:rsidRPr="00D8713B">
        <w:t xml:space="preserve"> gram florsocker</w:t>
      </w:r>
      <w:r>
        <w:t xml:space="preserve"> och </w:t>
      </w:r>
      <w:r>
        <w:rPr>
          <w:color w:val="000000"/>
        </w:rPr>
        <w:t>2,5 g järnpulver till provröret.</w:t>
      </w:r>
    </w:p>
    <w:p w14:paraId="0B8F1549" w14:textId="527B7D3D" w:rsidR="00E76D23" w:rsidRPr="00E76D23" w:rsidRDefault="00603F6C" w:rsidP="00393076">
      <w:pPr>
        <w:pStyle w:val="Liststycke"/>
        <w:numPr>
          <w:ilvl w:val="0"/>
          <w:numId w:val="8"/>
        </w:numPr>
      </w:pPr>
      <w:r>
        <w:rPr>
          <w:color w:val="000000"/>
        </w:rPr>
        <w:t>Blanda innehållet i provröret och sätt fast det i provrörsklämmaren.</w:t>
      </w:r>
    </w:p>
    <w:p w14:paraId="3E001B2C" w14:textId="2DE2E739" w:rsidR="00C77E46" w:rsidRPr="00603F6C" w:rsidRDefault="00C77E46" w:rsidP="00393076">
      <w:pPr>
        <w:pStyle w:val="Liststycke"/>
        <w:numPr>
          <w:ilvl w:val="0"/>
          <w:numId w:val="8"/>
        </w:numPr>
      </w:pPr>
      <w:r w:rsidRPr="004503F6">
        <w:rPr>
          <w:color w:val="000000"/>
        </w:rPr>
        <w:t xml:space="preserve">Droppa </w:t>
      </w:r>
      <w:r w:rsidR="00A95242">
        <w:rPr>
          <w:color w:val="000000"/>
        </w:rPr>
        <w:t>1</w:t>
      </w:r>
      <w:r w:rsidRPr="004503F6">
        <w:rPr>
          <w:color w:val="000000"/>
        </w:rPr>
        <w:t xml:space="preserve"> dropp</w:t>
      </w:r>
      <w:r w:rsidR="00A95242">
        <w:rPr>
          <w:color w:val="000000"/>
        </w:rPr>
        <w:t xml:space="preserve">e </w:t>
      </w:r>
      <w:r w:rsidRPr="004503F6">
        <w:rPr>
          <w:color w:val="000000"/>
        </w:rPr>
        <w:t>koncentrerad svavelsyra mitt</w:t>
      </w:r>
      <w:r w:rsidR="00E76D23">
        <w:rPr>
          <w:color w:val="000000"/>
        </w:rPr>
        <w:t xml:space="preserve"> i mynningen</w:t>
      </w:r>
      <w:r w:rsidRPr="004503F6">
        <w:rPr>
          <w:color w:val="000000"/>
        </w:rPr>
        <w:t xml:space="preserve"> av provröret.</w:t>
      </w:r>
      <w:r w:rsidR="00603F6C">
        <w:rPr>
          <w:color w:val="000000"/>
        </w:rPr>
        <w:t xml:space="preserve"> En häftig reaktion startar </w:t>
      </w:r>
      <w:r w:rsidR="00A95242">
        <w:rPr>
          <w:color w:val="000000"/>
        </w:rPr>
        <w:t>omedelbart</w:t>
      </w:r>
      <w:r w:rsidR="00603F6C">
        <w:rPr>
          <w:color w:val="000000"/>
        </w:rPr>
        <w:t>. (Var beredd på att snabbt dra ner dragskåpsluckan).</w:t>
      </w:r>
    </w:p>
    <w:p w14:paraId="338865CC" w14:textId="27170FC6" w:rsidR="004567BE" w:rsidRPr="0090535E" w:rsidRDefault="00603F6C" w:rsidP="0090535E">
      <w:pPr>
        <w:pStyle w:val="Liststycke"/>
        <w:numPr>
          <w:ilvl w:val="0"/>
          <w:numId w:val="8"/>
        </w:numPr>
      </w:pPr>
      <w:r>
        <w:rPr>
          <w:color w:val="000000"/>
        </w:rPr>
        <w:t xml:space="preserve">Låt provröret svalna. </w:t>
      </w:r>
    </w:p>
    <w:p w14:paraId="03E1EB67" w14:textId="3AC4DC26" w:rsidR="00603F6C" w:rsidRPr="0090535E" w:rsidRDefault="004567BE" w:rsidP="0090535E">
      <w:pPr>
        <w:ind w:left="360"/>
        <w:rPr>
          <w:color w:val="000000"/>
        </w:rPr>
      </w:pPr>
      <w:r w:rsidRPr="0090535E">
        <w:rPr>
          <w:i/>
          <w:iCs/>
          <w:color w:val="000000"/>
        </w:rPr>
        <w:t>Avfallshantering</w:t>
      </w:r>
      <w:r w:rsidRPr="0090535E">
        <w:rPr>
          <w:color w:val="000000"/>
        </w:rPr>
        <w:t xml:space="preserve">: Häll i lite vatten i provröret och överför resterna till avfallskärl för oorganiska miljöfarliga salter. Diska provröret </w:t>
      </w:r>
      <w:r w:rsidR="00115727" w:rsidRPr="0090535E">
        <w:rPr>
          <w:color w:val="000000"/>
        </w:rPr>
        <w:t xml:space="preserve">med </w:t>
      </w:r>
      <w:r w:rsidRPr="0090535E">
        <w:rPr>
          <w:color w:val="000000"/>
        </w:rPr>
        <w:t>provrörsborste</w:t>
      </w:r>
      <w:r w:rsidR="0090535E">
        <w:rPr>
          <w:color w:val="000000"/>
        </w:rPr>
        <w:t>n</w:t>
      </w:r>
      <w:r w:rsidRPr="0090535E">
        <w:rPr>
          <w:color w:val="000000"/>
        </w:rPr>
        <w:t xml:space="preserve"> för att gnugga bort sot och rester. Det är lättare att få rent provröret om det görs i direkt anslutning till demonstrationen.</w:t>
      </w:r>
    </w:p>
    <w:p w14:paraId="20D317A1" w14:textId="77777777" w:rsidR="00E07E95" w:rsidRDefault="00E07E95">
      <w:pPr>
        <w:rPr>
          <w:b/>
          <w:sz w:val="28"/>
          <w:szCs w:val="28"/>
        </w:rPr>
      </w:pPr>
      <w:r>
        <w:br w:type="page"/>
      </w:r>
    </w:p>
    <w:p w14:paraId="47B4318F" w14:textId="2CA91256" w:rsidR="00E07E95" w:rsidRDefault="00E07E95" w:rsidP="0075731F">
      <w:pPr>
        <w:pStyle w:val="Rubrik2"/>
      </w:pPr>
      <w:r>
        <w:lastRenderedPageBreak/>
        <w:t>Underlag för r</w:t>
      </w:r>
      <w:r w:rsidRPr="00CF33E6">
        <w:t>iskbedömning</w:t>
      </w:r>
      <w:r>
        <w:t xml:space="preserve"> </w:t>
      </w:r>
      <w:r w:rsidR="005B3AF6">
        <w:t>– kaliumklorat och socker med järnpulver</w:t>
      </w:r>
    </w:p>
    <w:p w14:paraId="0F53A0B7" w14:textId="14E217C3" w:rsidR="005B3AF6" w:rsidRPr="005B3AF6" w:rsidRDefault="005B3AF6" w:rsidP="005B3AF6">
      <w:pPr>
        <w:ind w:right="827"/>
        <w:rPr>
          <w:rFonts w:cstheme="minorHAnsi"/>
          <w:i/>
        </w:rPr>
      </w:pPr>
      <w:r w:rsidRPr="00AD07EB">
        <w:rPr>
          <w:rFonts w:cstheme="minorHAnsi"/>
          <w:i/>
        </w:rPr>
        <w:t xml:space="preserve">En </w:t>
      </w:r>
      <w:r>
        <w:rPr>
          <w:rFonts w:cstheme="minorHAnsi"/>
          <w:i/>
        </w:rPr>
        <w:t>anpassning av</w:t>
      </w:r>
      <w:r w:rsidRPr="00AD07EB">
        <w:rPr>
          <w:rFonts w:cstheme="minorHAnsi"/>
          <w:i/>
        </w:rPr>
        <w:t xml:space="preserve"> riskbedömning</w:t>
      </w:r>
      <w:r>
        <w:rPr>
          <w:rFonts w:cstheme="minorHAnsi"/>
          <w:i/>
        </w:rPr>
        <w:t>en</w:t>
      </w:r>
      <w:r w:rsidRPr="00AD07EB">
        <w:rPr>
          <w:rFonts w:cstheme="minorHAnsi"/>
          <w:i/>
        </w:rPr>
        <w:t xml:space="preserve"> </w:t>
      </w:r>
      <w:r>
        <w:rPr>
          <w:rFonts w:cstheme="minorHAnsi"/>
          <w:i/>
        </w:rPr>
        <w:t>görs</w:t>
      </w:r>
      <w:r w:rsidRPr="00AD07EB">
        <w:rPr>
          <w:rFonts w:cstheme="minorHAnsi"/>
          <w:i/>
        </w:rPr>
        <w:t xml:space="preserve"> </w:t>
      </w:r>
      <w:r>
        <w:rPr>
          <w:rFonts w:cstheme="minorHAnsi"/>
          <w:i/>
        </w:rPr>
        <w:t>på arbetsplatsen.</w:t>
      </w:r>
    </w:p>
    <w:tbl>
      <w:tblPr>
        <w:tblpPr w:leftFromText="141" w:rightFromText="141" w:vertAnchor="text" w:tblpY="1"/>
        <w:tblOverlap w:val="never"/>
        <w:tblW w:w="5000" w:type="pct"/>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Layout w:type="fixed"/>
        <w:tblCellMar>
          <w:top w:w="57" w:type="dxa"/>
          <w:left w:w="57" w:type="dxa"/>
          <w:bottom w:w="57" w:type="dxa"/>
          <w:right w:w="57" w:type="dxa"/>
        </w:tblCellMar>
        <w:tblLook w:val="0000" w:firstRow="0" w:lastRow="0" w:firstColumn="0" w:lastColumn="0" w:noHBand="0" w:noVBand="0"/>
      </w:tblPr>
      <w:tblGrid>
        <w:gridCol w:w="1545"/>
        <w:gridCol w:w="3403"/>
        <w:gridCol w:w="4094"/>
      </w:tblGrid>
      <w:tr w:rsidR="00E07E95" w:rsidRPr="00CF33E6" w14:paraId="1A07C569" w14:textId="77777777" w:rsidTr="00115727">
        <w:trPr>
          <w:trHeight w:val="351"/>
          <w:tblHeader/>
        </w:trPr>
        <w:tc>
          <w:tcPr>
            <w:tcW w:w="854" w:type="pct"/>
            <w:shd w:val="clear" w:color="auto" w:fill="F6D55C"/>
          </w:tcPr>
          <w:p w14:paraId="66DE214D" w14:textId="77777777" w:rsidR="00E07E95" w:rsidRPr="00CF33E6" w:rsidRDefault="00E07E95" w:rsidP="007C1C5A">
            <w:pPr>
              <w:rPr>
                <w:rFonts w:ascii="Verdana" w:eastAsia="Verdana" w:hAnsi="Verdana" w:cs="Verdana"/>
                <w:b/>
                <w:bCs/>
              </w:rPr>
            </w:pPr>
            <w:r w:rsidRPr="00CF33E6">
              <w:rPr>
                <w:rFonts w:ascii="Verdana" w:eastAsia="Verdana" w:hAnsi="Verdana" w:cs="Verdana"/>
                <w:b/>
                <w:bCs/>
              </w:rPr>
              <w:t>Kemikalie</w:t>
            </w:r>
          </w:p>
        </w:tc>
        <w:tc>
          <w:tcPr>
            <w:tcW w:w="1882" w:type="pct"/>
            <w:shd w:val="clear" w:color="auto" w:fill="F6D55C"/>
          </w:tcPr>
          <w:p w14:paraId="72B06574" w14:textId="77777777" w:rsidR="00E07E95" w:rsidRPr="00CF33E6" w:rsidRDefault="00E07E95" w:rsidP="007C1C5A">
            <w:pPr>
              <w:rPr>
                <w:rFonts w:ascii="Verdana" w:eastAsia="Verdana" w:hAnsi="Verdana" w:cs="Verdana"/>
                <w:b/>
                <w:bCs/>
              </w:rPr>
            </w:pPr>
            <w:r w:rsidRPr="00CF33E6">
              <w:rPr>
                <w:rFonts w:ascii="Verdana" w:eastAsia="Verdana" w:hAnsi="Verdana" w:cs="Verdana"/>
                <w:b/>
                <w:bCs/>
              </w:rPr>
              <w:t>Faropiktogram och faroangivelser</w:t>
            </w:r>
          </w:p>
        </w:tc>
        <w:tc>
          <w:tcPr>
            <w:tcW w:w="2264" w:type="pct"/>
            <w:shd w:val="clear" w:color="auto" w:fill="F6D55C"/>
          </w:tcPr>
          <w:p w14:paraId="74311537" w14:textId="77777777" w:rsidR="00E07E95" w:rsidRPr="00CF33E6" w:rsidRDefault="00E07E95" w:rsidP="007C1C5A">
            <w:pPr>
              <w:rPr>
                <w:rFonts w:ascii="Verdana" w:eastAsia="Verdana" w:hAnsi="Verdana" w:cs="Verdana"/>
                <w:b/>
                <w:bCs/>
              </w:rPr>
            </w:pPr>
            <w:r w:rsidRPr="00CF33E6">
              <w:rPr>
                <w:rFonts w:ascii="Verdana" w:eastAsia="Verdana" w:hAnsi="Verdana" w:cs="Verdana"/>
                <w:b/>
                <w:bCs/>
              </w:rPr>
              <w:t>Om något händer</w:t>
            </w:r>
          </w:p>
        </w:tc>
      </w:tr>
      <w:tr w:rsidR="00E07E95" w:rsidRPr="00CF33E6" w14:paraId="67DD119B" w14:textId="77777777" w:rsidTr="00115727">
        <w:trPr>
          <w:trHeight w:val="390"/>
        </w:trPr>
        <w:tc>
          <w:tcPr>
            <w:tcW w:w="854" w:type="pct"/>
          </w:tcPr>
          <w:p w14:paraId="372D0C4F" w14:textId="7CF4F3FF" w:rsidR="00E07E95" w:rsidRPr="00880F5E" w:rsidRDefault="00E07E95" w:rsidP="007C1C5A">
            <w:pPr>
              <w:rPr>
                <w:rFonts w:asciiTheme="minorHAnsi" w:hAnsiTheme="minorHAnsi" w:cstheme="minorHAnsi"/>
                <w:color w:val="333333"/>
                <w:sz w:val="20"/>
                <w:szCs w:val="20"/>
              </w:rPr>
            </w:pPr>
            <w:r w:rsidRPr="00880F5E">
              <w:rPr>
                <w:rFonts w:asciiTheme="minorHAnsi" w:hAnsiTheme="minorHAnsi" w:cstheme="minorHAnsi"/>
                <w:color w:val="333333"/>
                <w:sz w:val="20"/>
                <w:szCs w:val="20"/>
              </w:rPr>
              <w:t>Kaliumklorat</w:t>
            </w:r>
            <w:r w:rsidR="004F4C40" w:rsidRPr="00880F5E">
              <w:rPr>
                <w:rFonts w:asciiTheme="minorHAnsi" w:hAnsiTheme="minorHAnsi" w:cstheme="minorHAnsi"/>
                <w:color w:val="333333"/>
                <w:sz w:val="20"/>
                <w:szCs w:val="20"/>
              </w:rPr>
              <w:t>, KClO</w:t>
            </w:r>
            <w:r w:rsidR="004F4C40" w:rsidRPr="00880F5E">
              <w:rPr>
                <w:rFonts w:asciiTheme="minorHAnsi" w:hAnsiTheme="minorHAnsi" w:cstheme="minorHAnsi"/>
                <w:color w:val="333333"/>
                <w:sz w:val="20"/>
                <w:szCs w:val="20"/>
                <w:vertAlign w:val="subscript"/>
              </w:rPr>
              <w:t>3</w:t>
            </w:r>
            <w:r w:rsidR="004F4C40" w:rsidRPr="00880F5E">
              <w:rPr>
                <w:rFonts w:asciiTheme="minorHAnsi" w:hAnsiTheme="minorHAnsi" w:cstheme="minorHAnsi"/>
                <w:color w:val="333333"/>
                <w:sz w:val="20"/>
                <w:szCs w:val="20"/>
              </w:rPr>
              <w:t>(s)</w:t>
            </w:r>
          </w:p>
        </w:tc>
        <w:tc>
          <w:tcPr>
            <w:tcW w:w="1882" w:type="pct"/>
          </w:tcPr>
          <w:p w14:paraId="0C185657" w14:textId="5C1DD7EE" w:rsidR="00E07E95" w:rsidRPr="00880F5E" w:rsidRDefault="00073FE6" w:rsidP="007C1C5A">
            <w:pPr>
              <w:rPr>
                <w:rFonts w:asciiTheme="minorHAnsi" w:hAnsiTheme="minorHAnsi" w:cstheme="minorHAnsi"/>
                <w:color w:val="333333"/>
                <w:sz w:val="20"/>
                <w:szCs w:val="20"/>
              </w:rPr>
            </w:pPr>
            <w:r w:rsidRPr="0090379F">
              <w:rPr>
                <w:noProof/>
              </w:rPr>
              <w:drawing>
                <wp:anchor distT="0" distB="0" distL="114300" distR="114300" simplePos="0" relativeHeight="251923456" behindDoc="0" locked="0" layoutInCell="1" allowOverlap="1" wp14:anchorId="2AA6F95C" wp14:editId="4DB5CC8C">
                  <wp:simplePos x="0" y="0"/>
                  <wp:positionH relativeFrom="column">
                    <wp:posOffset>1082675</wp:posOffset>
                  </wp:positionH>
                  <wp:positionV relativeFrom="paragraph">
                    <wp:posOffset>587</wp:posOffset>
                  </wp:positionV>
                  <wp:extent cx="540000" cy="540000"/>
                  <wp:effectExtent l="0" t="0" r="6350" b="6350"/>
                  <wp:wrapTopAndBottom/>
                  <wp:docPr id="204974486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7">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844608" behindDoc="0" locked="0" layoutInCell="1" allowOverlap="1" wp14:anchorId="7FBD4A36" wp14:editId="46022A83">
                  <wp:simplePos x="0" y="0"/>
                  <wp:positionH relativeFrom="column">
                    <wp:posOffset>513715</wp:posOffset>
                  </wp:positionH>
                  <wp:positionV relativeFrom="paragraph">
                    <wp:posOffset>4445</wp:posOffset>
                  </wp:positionV>
                  <wp:extent cx="539750" cy="539750"/>
                  <wp:effectExtent l="0" t="0" r="6350" b="6350"/>
                  <wp:wrapTopAndBottom/>
                  <wp:docPr id="449276820"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843584" behindDoc="0" locked="0" layoutInCell="1" allowOverlap="1" wp14:anchorId="33E6DDB2" wp14:editId="72CA9530">
                  <wp:simplePos x="0" y="0"/>
                  <wp:positionH relativeFrom="column">
                    <wp:posOffset>-26231</wp:posOffset>
                  </wp:positionH>
                  <wp:positionV relativeFrom="paragraph">
                    <wp:posOffset>0</wp:posOffset>
                  </wp:positionV>
                  <wp:extent cx="539750" cy="539750"/>
                  <wp:effectExtent l="0" t="0" r="6350" b="6350"/>
                  <wp:wrapTopAndBottom/>
                  <wp:docPr id="556711493" name="image6.png" descr="En bild som visar symbol, Grafik, logotyp&#10;&#10;Automatiskt genererad beskrivning"/>
                  <wp:cNvGraphicFramePr/>
                  <a:graphic xmlns:a="http://schemas.openxmlformats.org/drawingml/2006/main">
                    <a:graphicData uri="http://schemas.openxmlformats.org/drawingml/2006/picture">
                      <pic:pic xmlns:pic="http://schemas.openxmlformats.org/drawingml/2006/picture">
                        <pic:nvPicPr>
                          <pic:cNvPr id="2024173697" name="image6.png" descr="En bild som visar symbol, Grafik, logotyp&#10;&#10;Automatiskt genererad beskrivning"/>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E07E95" w:rsidRPr="00880F5E">
              <w:rPr>
                <w:rFonts w:asciiTheme="minorHAnsi" w:hAnsiTheme="minorHAnsi" w:cstheme="minorHAnsi"/>
                <w:sz w:val="20"/>
                <w:szCs w:val="20"/>
              </w:rPr>
              <w:t>H27</w:t>
            </w:r>
            <w:r w:rsidR="009518A1">
              <w:rPr>
                <w:rFonts w:asciiTheme="minorHAnsi" w:hAnsiTheme="minorHAnsi" w:cstheme="minorHAnsi"/>
                <w:sz w:val="20"/>
                <w:szCs w:val="20"/>
              </w:rPr>
              <w:t>1</w:t>
            </w:r>
            <w:r w:rsidR="00E07E95" w:rsidRPr="00880F5E">
              <w:rPr>
                <w:rFonts w:asciiTheme="minorHAnsi" w:hAnsiTheme="minorHAnsi" w:cstheme="minorHAnsi"/>
                <w:sz w:val="20"/>
                <w:szCs w:val="20"/>
              </w:rPr>
              <w:t xml:space="preserve"> </w:t>
            </w:r>
            <w:r w:rsidR="009518A1" w:rsidRPr="009518A1">
              <w:rPr>
                <w:rFonts w:ascii="Roboto" w:hAnsi="Roboto"/>
                <w:shd w:val="clear" w:color="auto" w:fill="FFFFFF"/>
              </w:rPr>
              <w:t xml:space="preserve"> </w:t>
            </w:r>
            <w:r w:rsidR="009518A1" w:rsidRPr="009518A1">
              <w:rPr>
                <w:rFonts w:asciiTheme="minorHAnsi" w:hAnsiTheme="minorHAnsi" w:cstheme="minorHAnsi"/>
                <w:sz w:val="20"/>
                <w:szCs w:val="20"/>
              </w:rPr>
              <w:t>Kan orsaka brand eller explosion. Starkt oxiderande.</w:t>
            </w:r>
            <w:r w:rsidR="009518A1">
              <w:rPr>
                <w:rFonts w:asciiTheme="minorHAnsi" w:hAnsiTheme="minorHAnsi" w:cstheme="minorHAnsi"/>
                <w:sz w:val="20"/>
                <w:szCs w:val="20"/>
              </w:rPr>
              <w:t xml:space="preserve"> </w:t>
            </w:r>
            <w:r w:rsidR="009518A1" w:rsidRPr="00880F5E">
              <w:rPr>
                <w:rFonts w:asciiTheme="minorHAnsi" w:hAnsiTheme="minorHAnsi" w:cstheme="minorHAnsi"/>
                <w:color w:val="333333"/>
                <w:sz w:val="20"/>
                <w:szCs w:val="20"/>
              </w:rPr>
              <w:t xml:space="preserve"> H302 Skadlig vid förtäring. H332 Skadlig vid inandning</w:t>
            </w:r>
            <w:r w:rsidR="009518A1">
              <w:rPr>
                <w:rFonts w:asciiTheme="minorHAnsi" w:hAnsiTheme="minorHAnsi" w:cstheme="minorHAnsi"/>
                <w:color w:val="333333"/>
                <w:sz w:val="20"/>
                <w:szCs w:val="20"/>
              </w:rPr>
              <w:t xml:space="preserve">. </w:t>
            </w:r>
            <w:r w:rsidR="009518A1">
              <w:rPr>
                <w:rFonts w:asciiTheme="minorHAnsi" w:hAnsiTheme="minorHAnsi" w:cstheme="minorHAnsi"/>
                <w:color w:val="333333"/>
                <w:sz w:val="20"/>
                <w:szCs w:val="20"/>
              </w:rPr>
              <w:br/>
            </w:r>
            <w:r w:rsidR="00E07E95" w:rsidRPr="00880F5E">
              <w:rPr>
                <w:rFonts w:asciiTheme="minorHAnsi" w:hAnsiTheme="minorHAnsi" w:cstheme="minorHAnsi"/>
                <w:color w:val="333333"/>
                <w:sz w:val="20"/>
                <w:szCs w:val="20"/>
              </w:rPr>
              <w:t>H411 Giftigt för vattenlevande organismer med långtidseffekter</w:t>
            </w:r>
            <w:r w:rsidR="00880F5E">
              <w:rPr>
                <w:rFonts w:asciiTheme="minorHAnsi" w:hAnsiTheme="minorHAnsi" w:cstheme="minorHAnsi"/>
                <w:color w:val="333333"/>
                <w:sz w:val="20"/>
                <w:szCs w:val="20"/>
              </w:rPr>
              <w:t xml:space="preserve">. </w:t>
            </w:r>
          </w:p>
        </w:tc>
        <w:tc>
          <w:tcPr>
            <w:tcW w:w="2264" w:type="pct"/>
          </w:tcPr>
          <w:p w14:paraId="350E3D6A" w14:textId="77777777" w:rsidR="00E57A97" w:rsidRDefault="00E43A4B" w:rsidP="007C1C5A">
            <w:pPr>
              <w:spacing w:line="240" w:lineRule="auto"/>
              <w:rPr>
                <w:sz w:val="20"/>
                <w:szCs w:val="20"/>
              </w:rPr>
            </w:pPr>
            <w:r>
              <w:rPr>
                <w:sz w:val="20"/>
                <w:szCs w:val="20"/>
              </w:rPr>
              <w:t>Undvik utsläpp i miljön. Samla upp spill.</w:t>
            </w:r>
            <w:r>
              <w:rPr>
                <w:sz w:val="20"/>
                <w:szCs w:val="20"/>
              </w:rPr>
              <w:br/>
            </w:r>
            <w:r w:rsidR="00E57A97">
              <w:rPr>
                <w:sz w:val="20"/>
                <w:szCs w:val="20"/>
              </w:rPr>
              <w:t xml:space="preserve"> INANDNING</w:t>
            </w:r>
            <w:r w:rsidR="00E57A97" w:rsidRPr="00687BB3">
              <w:rPr>
                <w:sz w:val="20"/>
                <w:szCs w:val="20"/>
              </w:rPr>
              <w:t xml:space="preserve">: Flytta personen till frisk luft och se till att andningen underlättas. </w:t>
            </w:r>
          </w:p>
          <w:p w14:paraId="1CB50712" w14:textId="1678D84A" w:rsidR="00E07E95" w:rsidRPr="00E57A97" w:rsidRDefault="00B9646A" w:rsidP="007C1C5A">
            <w:pPr>
              <w:spacing w:line="240" w:lineRule="auto"/>
              <w:rPr>
                <w:sz w:val="20"/>
                <w:szCs w:val="20"/>
              </w:rPr>
            </w:pPr>
            <w:r>
              <w:rPr>
                <w:sz w:val="20"/>
                <w:szCs w:val="20"/>
              </w:rPr>
              <w:t>VID FÖRTÄRING:</w:t>
            </w:r>
            <w:r w:rsidR="00E76D23" w:rsidRPr="00880F5E">
              <w:rPr>
                <w:sz w:val="20"/>
                <w:szCs w:val="20"/>
              </w:rPr>
              <w:t xml:space="preserve"> Ge genast ett par glas mjölk eller vatten att dricka om den skadade är vid fullt </w:t>
            </w:r>
            <w:r w:rsidR="00E76D23" w:rsidRPr="00E57A97">
              <w:rPr>
                <w:sz w:val="20"/>
                <w:szCs w:val="20"/>
              </w:rPr>
              <w:t xml:space="preserve">medvetande . </w:t>
            </w:r>
          </w:p>
        </w:tc>
      </w:tr>
      <w:tr w:rsidR="00E07E95" w:rsidRPr="003B486A" w14:paraId="167BA47B" w14:textId="77777777" w:rsidTr="00115727">
        <w:trPr>
          <w:trHeight w:val="1207"/>
        </w:trPr>
        <w:tc>
          <w:tcPr>
            <w:tcW w:w="854" w:type="pct"/>
          </w:tcPr>
          <w:p w14:paraId="26F95FDF" w14:textId="0A018D10" w:rsidR="00E07E95" w:rsidRPr="00880F5E" w:rsidRDefault="00E07E95" w:rsidP="007C1C5A">
            <w:pPr>
              <w:rPr>
                <w:rFonts w:asciiTheme="minorHAnsi" w:hAnsiTheme="minorHAnsi" w:cstheme="minorHAnsi"/>
                <w:color w:val="333333"/>
                <w:sz w:val="20"/>
                <w:szCs w:val="20"/>
              </w:rPr>
            </w:pPr>
            <w:r w:rsidRPr="00880F5E">
              <w:rPr>
                <w:rFonts w:asciiTheme="minorHAnsi" w:hAnsiTheme="minorHAnsi" w:cstheme="minorHAnsi"/>
                <w:color w:val="333333"/>
                <w:sz w:val="20"/>
                <w:szCs w:val="20"/>
              </w:rPr>
              <w:t>Järnpulver</w:t>
            </w:r>
            <w:r w:rsidR="004F4C40" w:rsidRPr="00880F5E">
              <w:rPr>
                <w:rFonts w:asciiTheme="minorHAnsi" w:hAnsiTheme="minorHAnsi" w:cstheme="minorHAnsi"/>
                <w:color w:val="333333"/>
                <w:sz w:val="20"/>
                <w:szCs w:val="20"/>
              </w:rPr>
              <w:t>, Fe(s)</w:t>
            </w:r>
          </w:p>
        </w:tc>
        <w:tc>
          <w:tcPr>
            <w:tcW w:w="1882" w:type="pct"/>
          </w:tcPr>
          <w:p w14:paraId="47DFAB74" w14:textId="57B3141F" w:rsidR="00E07E95" w:rsidRPr="00880F5E" w:rsidRDefault="00880F5E" w:rsidP="007C1C5A">
            <w:pPr>
              <w:rPr>
                <w:rFonts w:asciiTheme="minorHAnsi" w:hAnsiTheme="minorHAnsi" w:cstheme="minorHAnsi"/>
                <w:noProof/>
                <w:sz w:val="20"/>
                <w:szCs w:val="20"/>
              </w:rPr>
            </w:pPr>
            <w:r w:rsidRPr="0090379F">
              <w:rPr>
                <w:noProof/>
              </w:rPr>
              <w:drawing>
                <wp:anchor distT="0" distB="0" distL="114300" distR="114300" simplePos="0" relativeHeight="251840512" behindDoc="0" locked="0" layoutInCell="1" allowOverlap="1" wp14:anchorId="0C17C859" wp14:editId="458230B4">
                  <wp:simplePos x="0" y="0"/>
                  <wp:positionH relativeFrom="column">
                    <wp:posOffset>-26231</wp:posOffset>
                  </wp:positionH>
                  <wp:positionV relativeFrom="paragraph">
                    <wp:posOffset>195</wp:posOffset>
                  </wp:positionV>
                  <wp:extent cx="540000" cy="540000"/>
                  <wp:effectExtent l="0" t="0" r="6350" b="6350"/>
                  <wp:wrapSquare wrapText="bothSides"/>
                  <wp:docPr id="1946310602" name="image6.png" descr="En bild som visar symbol, Grafik, logotyp&#10;&#10;Automatiskt genererad beskrivning"/>
                  <wp:cNvGraphicFramePr/>
                  <a:graphic xmlns:a="http://schemas.openxmlformats.org/drawingml/2006/main">
                    <a:graphicData uri="http://schemas.openxmlformats.org/drawingml/2006/picture">
                      <pic:pic xmlns:pic="http://schemas.openxmlformats.org/drawingml/2006/picture">
                        <pic:nvPicPr>
                          <pic:cNvPr id="2024173697" name="image6.png" descr="En bild som visar symbol, Grafik, logotyp&#10;&#10;Automatiskt genererad beskrivning"/>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00E07E95" w:rsidRPr="00880F5E">
              <w:rPr>
                <w:rFonts w:asciiTheme="minorHAnsi" w:hAnsiTheme="minorHAnsi" w:cstheme="minorHAnsi"/>
                <w:noProof/>
                <w:sz w:val="20"/>
                <w:szCs w:val="20"/>
              </w:rPr>
              <w:t xml:space="preserve">H228 Brandfarligt fast ämne. </w:t>
            </w:r>
            <w:r w:rsidR="00E07E95" w:rsidRPr="00880F5E">
              <w:rPr>
                <w:rFonts w:asciiTheme="minorHAnsi" w:hAnsiTheme="minorHAnsi" w:cstheme="minorHAnsi"/>
                <w:noProof/>
                <w:sz w:val="20"/>
                <w:szCs w:val="20"/>
              </w:rPr>
              <w:br/>
              <w:t>H251 Självupphettande. Kan börja brinna.</w:t>
            </w:r>
          </w:p>
        </w:tc>
        <w:tc>
          <w:tcPr>
            <w:tcW w:w="2264" w:type="pct"/>
          </w:tcPr>
          <w:p w14:paraId="6AC158E1" w14:textId="7E18475E" w:rsidR="00E07E95" w:rsidRPr="00880F5E" w:rsidRDefault="00E07E95" w:rsidP="007C1C5A">
            <w:pPr>
              <w:rPr>
                <w:rFonts w:asciiTheme="minorHAnsi" w:hAnsiTheme="minorHAnsi" w:cstheme="minorHAnsi"/>
                <w:color w:val="333333"/>
                <w:sz w:val="20"/>
                <w:szCs w:val="20"/>
              </w:rPr>
            </w:pPr>
            <w:r w:rsidRPr="00880F5E">
              <w:rPr>
                <w:rFonts w:asciiTheme="minorHAnsi" w:hAnsiTheme="minorHAnsi" w:cstheme="minorHAnsi"/>
                <w:color w:val="333333"/>
                <w:sz w:val="20"/>
                <w:szCs w:val="20"/>
              </w:rPr>
              <w:t xml:space="preserve">Finfördelat järn kan antändas i luft eller ge dammexplosion. </w:t>
            </w:r>
            <w:r w:rsidR="00E43A4B">
              <w:rPr>
                <w:rFonts w:asciiTheme="minorHAnsi" w:hAnsiTheme="minorHAnsi" w:cstheme="minorHAnsi"/>
                <w:color w:val="333333"/>
                <w:sz w:val="20"/>
                <w:szCs w:val="20"/>
              </w:rPr>
              <w:br/>
            </w:r>
            <w:r w:rsidRPr="00880F5E">
              <w:rPr>
                <w:rFonts w:asciiTheme="minorHAnsi" w:hAnsiTheme="minorHAnsi" w:cstheme="minorHAnsi"/>
                <w:color w:val="333333"/>
                <w:sz w:val="20"/>
                <w:szCs w:val="20"/>
              </w:rPr>
              <w:t>Spill av järnpulver görs mindre reaktivt med en syra till järn(III)joner</w:t>
            </w:r>
            <w:r w:rsidR="00E43A4B">
              <w:rPr>
                <w:rFonts w:asciiTheme="minorHAnsi" w:hAnsiTheme="minorHAnsi" w:cstheme="minorHAnsi"/>
                <w:color w:val="333333"/>
                <w:sz w:val="20"/>
                <w:szCs w:val="20"/>
              </w:rPr>
              <w:t xml:space="preserve"> innan det torkas upp eller </w:t>
            </w:r>
            <w:r w:rsidRPr="00880F5E">
              <w:rPr>
                <w:rFonts w:asciiTheme="minorHAnsi" w:hAnsiTheme="minorHAnsi" w:cstheme="minorHAnsi"/>
                <w:color w:val="333333"/>
                <w:sz w:val="20"/>
                <w:szCs w:val="20"/>
              </w:rPr>
              <w:t>hälls ut i vasken.</w:t>
            </w:r>
          </w:p>
        </w:tc>
      </w:tr>
      <w:tr w:rsidR="00E07E95" w:rsidRPr="003B486A" w14:paraId="388B6BEC" w14:textId="77777777" w:rsidTr="00115727">
        <w:trPr>
          <w:trHeight w:val="599"/>
        </w:trPr>
        <w:tc>
          <w:tcPr>
            <w:tcW w:w="854" w:type="pct"/>
          </w:tcPr>
          <w:p w14:paraId="04C2D670" w14:textId="33AE11F0" w:rsidR="00E07E95" w:rsidRPr="00880F5E" w:rsidRDefault="00E07E95" w:rsidP="007C1C5A">
            <w:pPr>
              <w:rPr>
                <w:rFonts w:asciiTheme="minorHAnsi" w:hAnsiTheme="minorHAnsi" w:cstheme="minorHAnsi"/>
                <w:color w:val="333333"/>
                <w:sz w:val="20"/>
                <w:szCs w:val="20"/>
              </w:rPr>
            </w:pPr>
            <w:r w:rsidRPr="00880F5E">
              <w:rPr>
                <w:rFonts w:asciiTheme="minorHAnsi" w:hAnsiTheme="minorHAnsi" w:cstheme="minorHAnsi"/>
                <w:color w:val="333333"/>
                <w:sz w:val="20"/>
                <w:szCs w:val="20"/>
              </w:rPr>
              <w:t>Svavelsyra</w:t>
            </w:r>
            <w:r w:rsidR="004F4C40" w:rsidRPr="00880F5E">
              <w:rPr>
                <w:rFonts w:asciiTheme="minorHAnsi" w:hAnsiTheme="minorHAnsi" w:cstheme="minorHAnsi"/>
                <w:color w:val="333333"/>
                <w:sz w:val="20"/>
                <w:szCs w:val="20"/>
              </w:rPr>
              <w:t>, H</w:t>
            </w:r>
            <w:r w:rsidR="004F4C40" w:rsidRPr="00880F5E">
              <w:rPr>
                <w:rFonts w:asciiTheme="minorHAnsi" w:hAnsiTheme="minorHAnsi" w:cstheme="minorHAnsi"/>
                <w:color w:val="333333"/>
                <w:sz w:val="20"/>
                <w:szCs w:val="20"/>
                <w:vertAlign w:val="subscript"/>
              </w:rPr>
              <w:t>2</w:t>
            </w:r>
            <w:r w:rsidR="004F4C40" w:rsidRPr="00880F5E">
              <w:rPr>
                <w:rFonts w:asciiTheme="minorHAnsi" w:hAnsiTheme="minorHAnsi" w:cstheme="minorHAnsi"/>
                <w:color w:val="333333"/>
                <w:sz w:val="20"/>
                <w:szCs w:val="20"/>
              </w:rPr>
              <w:t>SO</w:t>
            </w:r>
            <w:r w:rsidR="004F4C40" w:rsidRPr="00880F5E">
              <w:rPr>
                <w:rFonts w:asciiTheme="minorHAnsi" w:hAnsiTheme="minorHAnsi" w:cstheme="minorHAnsi"/>
                <w:color w:val="333333"/>
                <w:sz w:val="20"/>
                <w:szCs w:val="20"/>
                <w:vertAlign w:val="subscript"/>
              </w:rPr>
              <w:t>4</w:t>
            </w:r>
            <w:r w:rsidR="004F4C40" w:rsidRPr="00880F5E">
              <w:rPr>
                <w:rFonts w:asciiTheme="minorHAnsi" w:hAnsiTheme="minorHAnsi" w:cstheme="minorHAnsi"/>
                <w:color w:val="333333"/>
                <w:sz w:val="20"/>
                <w:szCs w:val="20"/>
              </w:rPr>
              <w:t>(aq)</w:t>
            </w:r>
          </w:p>
        </w:tc>
        <w:tc>
          <w:tcPr>
            <w:tcW w:w="1882" w:type="pct"/>
          </w:tcPr>
          <w:p w14:paraId="41A92F26" w14:textId="38E547E5" w:rsidR="00E07E95" w:rsidRPr="00880F5E" w:rsidRDefault="00073FE6" w:rsidP="00880F5E">
            <w:pPr>
              <w:rPr>
                <w:rFonts w:asciiTheme="minorHAnsi" w:hAnsiTheme="minorHAnsi" w:cstheme="minorHAnsi"/>
                <w:noProof/>
                <w:sz w:val="20"/>
                <w:szCs w:val="20"/>
              </w:rPr>
            </w:pPr>
            <w:r w:rsidRPr="0090379F">
              <w:rPr>
                <w:noProof/>
              </w:rPr>
              <w:drawing>
                <wp:anchor distT="0" distB="0" distL="114300" distR="114300" simplePos="0" relativeHeight="251925504" behindDoc="0" locked="0" layoutInCell="1" allowOverlap="1" wp14:anchorId="4F03FC2D" wp14:editId="31F698A5">
                  <wp:simplePos x="0" y="0"/>
                  <wp:positionH relativeFrom="column">
                    <wp:posOffset>2394</wp:posOffset>
                  </wp:positionH>
                  <wp:positionV relativeFrom="paragraph">
                    <wp:posOffset>489</wp:posOffset>
                  </wp:positionV>
                  <wp:extent cx="539750" cy="539750"/>
                  <wp:effectExtent l="0" t="0" r="6350" b="6350"/>
                  <wp:wrapSquare wrapText="bothSides"/>
                  <wp:docPr id="1468942994" name="image7.png" descr="En bild som visar design, skylt&#10;&#10;Automatiskt genererad beskrivning med låg exakthet"/>
                  <wp:cNvGraphicFramePr/>
                  <a:graphic xmlns:a="http://schemas.openxmlformats.org/drawingml/2006/main">
                    <a:graphicData uri="http://schemas.openxmlformats.org/drawingml/2006/picture">
                      <pic:pic xmlns:pic="http://schemas.openxmlformats.org/drawingml/2006/picture">
                        <pic:nvPicPr>
                          <pic:cNvPr id="2024173693" name="image7.png" descr="En bild som visar design, skylt&#10;&#10;Automatiskt genererad beskrivning med låg exakthet"/>
                          <pic:cNvPicPr preferRelativeResize="0"/>
                        </pic:nvPicPr>
                        <pic:blipFill>
                          <a:blip r:embed="rId31">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E07E95" w:rsidRPr="00880F5E">
              <w:rPr>
                <w:rFonts w:asciiTheme="minorHAnsi" w:hAnsiTheme="minorHAnsi" w:cstheme="minorHAnsi"/>
                <w:noProof/>
                <w:sz w:val="20"/>
                <w:szCs w:val="20"/>
              </w:rPr>
              <w:t>H314 Orsakar allvarliga frätskador på hud och ögon</w:t>
            </w:r>
          </w:p>
        </w:tc>
        <w:tc>
          <w:tcPr>
            <w:tcW w:w="2264" w:type="pct"/>
          </w:tcPr>
          <w:p w14:paraId="6E7B335F" w14:textId="2D2FBE9B" w:rsidR="00FF1661" w:rsidRPr="00FE4C1D" w:rsidRDefault="00FF1661" w:rsidP="00FF1661">
            <w:pPr>
              <w:spacing w:after="0"/>
              <w:rPr>
                <w:sz w:val="20"/>
                <w:szCs w:val="20"/>
              </w:rPr>
            </w:pPr>
            <w:r w:rsidRPr="00FE4C1D">
              <w:rPr>
                <w:sz w:val="20"/>
                <w:szCs w:val="20"/>
              </w:rPr>
              <w:t>VID FÖRTÄRING: Skölj munnen. Framkalla INTE kräkning. VID HUDKONTAKT (även håret): Ta omedelbart av alla nedstänkta kläder. Skölj huden med vatten/duscha. VID KONTAKT MED ÖGONEN: Skölj försiktigt med vatten i flera minuter. Ta ur eventuella kontaktlinser om det går lätt. Fortsätt att skölja. Sök omedelbart läkarhjälp.</w:t>
            </w:r>
          </w:p>
          <w:p w14:paraId="1282A1F2" w14:textId="076EC84A" w:rsidR="00E07E95" w:rsidRPr="00880F5E" w:rsidRDefault="00FF1661" w:rsidP="00FF1661">
            <w:pPr>
              <w:rPr>
                <w:rFonts w:asciiTheme="minorHAnsi" w:hAnsiTheme="minorHAnsi" w:cstheme="minorHAnsi"/>
                <w:color w:val="333333"/>
                <w:sz w:val="20"/>
                <w:szCs w:val="20"/>
              </w:rPr>
            </w:pPr>
            <w:r w:rsidRPr="00FE4C1D">
              <w:rPr>
                <w:sz w:val="20"/>
                <w:szCs w:val="20"/>
              </w:rPr>
              <w:t>Täck spill med en riklig mängd av Na</w:t>
            </w:r>
            <w:r w:rsidRPr="00FE4C1D">
              <w:rPr>
                <w:sz w:val="20"/>
                <w:szCs w:val="20"/>
                <w:vertAlign w:val="subscript"/>
              </w:rPr>
              <w:t>2</w:t>
            </w:r>
            <w:r w:rsidRPr="00FE4C1D">
              <w:rPr>
                <w:sz w:val="20"/>
                <w:szCs w:val="20"/>
              </w:rPr>
              <w:t>CO</w:t>
            </w:r>
            <w:r w:rsidRPr="00FE4C1D">
              <w:rPr>
                <w:sz w:val="20"/>
                <w:szCs w:val="20"/>
                <w:vertAlign w:val="subscript"/>
              </w:rPr>
              <w:t>3</w:t>
            </w:r>
            <w:r w:rsidRPr="00FE4C1D">
              <w:rPr>
                <w:sz w:val="20"/>
                <w:szCs w:val="20"/>
              </w:rPr>
              <w:t xml:space="preserve"> och vatten (koldioxidutveckling sker).</w:t>
            </w:r>
          </w:p>
        </w:tc>
      </w:tr>
    </w:tbl>
    <w:p w14:paraId="57B8209D" w14:textId="77777777" w:rsidR="00E07E95" w:rsidRDefault="00E07E95" w:rsidP="00395F42">
      <w:pPr>
        <w:spacing w:after="0"/>
        <w:rPr>
          <w:rFonts w:eastAsia="Times New Roman"/>
          <w:color w:val="ED553B"/>
        </w:rPr>
      </w:pPr>
    </w:p>
    <w:tbl>
      <w:tblPr>
        <w:tblpPr w:leftFromText="141" w:rightFromText="141" w:vertAnchor="text" w:horzAnchor="margin" w:tblpY="28"/>
        <w:tblW w:w="9042" w:type="dxa"/>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CellMar>
          <w:top w:w="57" w:type="dxa"/>
          <w:bottom w:w="57" w:type="dxa"/>
        </w:tblCellMar>
        <w:tblLook w:val="0000" w:firstRow="0" w:lastRow="0" w:firstColumn="0" w:lastColumn="0" w:noHBand="0" w:noVBand="0"/>
      </w:tblPr>
      <w:tblGrid>
        <w:gridCol w:w="1360"/>
        <w:gridCol w:w="912"/>
        <w:gridCol w:w="652"/>
        <w:gridCol w:w="1532"/>
        <w:gridCol w:w="1584"/>
        <w:gridCol w:w="984"/>
        <w:gridCol w:w="2018"/>
      </w:tblGrid>
      <w:tr w:rsidR="00E07E95" w:rsidRPr="00572FC4" w14:paraId="17837FA5" w14:textId="77777777" w:rsidTr="007C1C5A">
        <w:trPr>
          <w:trHeight w:val="1045"/>
        </w:trPr>
        <w:tc>
          <w:tcPr>
            <w:tcW w:w="2272" w:type="dxa"/>
            <w:gridSpan w:val="2"/>
            <w:shd w:val="clear" w:color="auto" w:fill="F6D55C"/>
          </w:tcPr>
          <w:p w14:paraId="4DC805BE" w14:textId="77777777" w:rsidR="00E07E95" w:rsidRPr="006156AC" w:rsidRDefault="00E07E95" w:rsidP="007C1C5A">
            <w:pPr>
              <w:rPr>
                <w:rFonts w:ascii="Verdana" w:eastAsia="Verdana" w:hAnsi="Verdana" w:cs="Verdana"/>
                <w:b/>
                <w:bCs/>
              </w:rPr>
            </w:pPr>
            <w:r w:rsidRPr="006156AC">
              <w:rPr>
                <w:rFonts w:ascii="Verdana" w:eastAsia="Verdana" w:hAnsi="Verdana" w:cs="Verdana"/>
                <w:b/>
                <w:bCs/>
              </w:rPr>
              <w:t>Förebyggande åtgärder</w:t>
            </w:r>
          </w:p>
        </w:tc>
        <w:tc>
          <w:tcPr>
            <w:tcW w:w="6770" w:type="dxa"/>
            <w:gridSpan w:val="5"/>
          </w:tcPr>
          <w:p w14:paraId="0D913AA5" w14:textId="05B12CC7" w:rsidR="00E07E95" w:rsidRPr="00880F5E" w:rsidRDefault="00E07E95" w:rsidP="007C1C5A">
            <w:pPr>
              <w:spacing w:after="0"/>
              <w:rPr>
                <w:rStyle w:val="normaltextrun"/>
                <w:rFonts w:asciiTheme="minorHAnsi" w:hAnsiTheme="minorHAnsi" w:cstheme="minorHAnsi"/>
                <w:color w:val="333333"/>
                <w:sz w:val="20"/>
                <w:szCs w:val="20"/>
              </w:rPr>
            </w:pPr>
            <w:r w:rsidRPr="00880F5E">
              <w:rPr>
                <w:sz w:val="20"/>
                <w:szCs w:val="20"/>
              </w:rPr>
              <w:t xml:space="preserve">Detta är en demonstration och ska inte utföras av elever. Se till att </w:t>
            </w:r>
            <w:r w:rsidR="00F51800" w:rsidRPr="00880F5E">
              <w:rPr>
                <w:sz w:val="20"/>
                <w:szCs w:val="20"/>
              </w:rPr>
              <w:t>deltagare</w:t>
            </w:r>
            <w:r w:rsidRPr="00880F5E">
              <w:rPr>
                <w:sz w:val="20"/>
                <w:szCs w:val="20"/>
              </w:rPr>
              <w:t xml:space="preserve"> håller avstånd eller skyddas mot stänk.</w:t>
            </w:r>
            <w:r w:rsidRPr="00880F5E">
              <w:rPr>
                <w:rFonts w:asciiTheme="minorHAnsi" w:hAnsiTheme="minorHAnsi" w:cstheme="minorHAnsi"/>
                <w:color w:val="333333"/>
                <w:sz w:val="20"/>
                <w:szCs w:val="20"/>
              </w:rPr>
              <w:t xml:space="preserve"> Ställ provröret rakt upp så svavelsyran </w:t>
            </w:r>
            <w:r w:rsidR="00332D3B" w:rsidRPr="00880F5E">
              <w:rPr>
                <w:rFonts w:asciiTheme="minorHAnsi" w:hAnsiTheme="minorHAnsi" w:cstheme="minorHAnsi"/>
                <w:color w:val="333333"/>
                <w:sz w:val="20"/>
                <w:szCs w:val="20"/>
              </w:rPr>
              <w:t>droppas ner</w:t>
            </w:r>
            <w:r w:rsidRPr="00880F5E">
              <w:rPr>
                <w:rFonts w:asciiTheme="minorHAnsi" w:hAnsiTheme="minorHAnsi" w:cstheme="minorHAnsi"/>
                <w:color w:val="333333"/>
                <w:sz w:val="20"/>
                <w:szCs w:val="20"/>
              </w:rPr>
              <w:t xml:space="preserve"> direkt på kemikalierna.  Det finns risk för stänk. Använd skyddsglasögon. </w:t>
            </w:r>
            <w:r w:rsidR="006405AC" w:rsidRPr="00880F5E">
              <w:rPr>
                <w:sz w:val="20"/>
                <w:szCs w:val="20"/>
              </w:rPr>
              <w:t xml:space="preserve"> </w:t>
            </w:r>
          </w:p>
        </w:tc>
      </w:tr>
      <w:tr w:rsidR="00E07E95" w:rsidRPr="00572FC4" w14:paraId="1A60414D" w14:textId="77777777" w:rsidTr="007C1C5A">
        <w:trPr>
          <w:trHeight w:val="257"/>
        </w:trPr>
        <w:tc>
          <w:tcPr>
            <w:tcW w:w="2272" w:type="dxa"/>
            <w:gridSpan w:val="2"/>
            <w:shd w:val="clear" w:color="auto" w:fill="F6D55C"/>
          </w:tcPr>
          <w:p w14:paraId="2AC49D28" w14:textId="77777777" w:rsidR="00E07E95" w:rsidRPr="006156AC" w:rsidRDefault="00E07E95" w:rsidP="007C1C5A">
            <w:pPr>
              <w:spacing w:after="0"/>
              <w:rPr>
                <w:rFonts w:ascii="Verdana" w:eastAsia="Verdana" w:hAnsi="Verdana" w:cs="Verdana"/>
                <w:b/>
                <w:bCs/>
              </w:rPr>
            </w:pPr>
            <w:r w:rsidRPr="006156AC">
              <w:rPr>
                <w:rFonts w:ascii="Verdana" w:eastAsia="Verdana" w:hAnsi="Verdana" w:cs="Verdana"/>
                <w:b/>
                <w:bCs/>
              </w:rPr>
              <w:t xml:space="preserve">Avfall </w:t>
            </w:r>
          </w:p>
        </w:tc>
        <w:tc>
          <w:tcPr>
            <w:tcW w:w="6770" w:type="dxa"/>
            <w:gridSpan w:val="5"/>
          </w:tcPr>
          <w:p w14:paraId="11848E33" w14:textId="05B1FF36" w:rsidR="00115727" w:rsidRPr="00115727" w:rsidRDefault="00115727" w:rsidP="007C1C5A">
            <w:pPr>
              <w:spacing w:after="0"/>
              <w:rPr>
                <w:sz w:val="20"/>
                <w:szCs w:val="20"/>
              </w:rPr>
            </w:pPr>
            <w:r w:rsidRPr="00115727">
              <w:rPr>
                <w:sz w:val="20"/>
                <w:szCs w:val="20"/>
              </w:rPr>
              <w:t>Häll i lite vatten i provröret och överför resterna till avfallskärl för oorganiska miljöfarliga salter. Diska med provrörsborste för att gnugga bort sot och rester. Det är lättare att få rent provröret i direkt anslutning till demonstrationen.</w:t>
            </w:r>
          </w:p>
          <w:p w14:paraId="53CDD48F" w14:textId="0AAC5AD6" w:rsidR="00E07E95" w:rsidRPr="00880F5E" w:rsidRDefault="00E57A97" w:rsidP="007C1C5A">
            <w:pPr>
              <w:spacing w:after="0"/>
              <w:rPr>
                <w:sz w:val="20"/>
                <w:szCs w:val="20"/>
              </w:rPr>
            </w:pPr>
            <w:r>
              <w:rPr>
                <w:sz w:val="20"/>
                <w:szCs w:val="20"/>
              </w:rPr>
              <w:t>S</w:t>
            </w:r>
            <w:r w:rsidRPr="00E57A97">
              <w:rPr>
                <w:sz w:val="20"/>
                <w:szCs w:val="20"/>
              </w:rPr>
              <w:t xml:space="preserve">pill </w:t>
            </w:r>
            <w:r>
              <w:rPr>
                <w:sz w:val="20"/>
                <w:szCs w:val="20"/>
              </w:rPr>
              <w:t>eller rester av</w:t>
            </w:r>
            <w:r w:rsidRPr="00E57A97">
              <w:rPr>
                <w:sz w:val="20"/>
                <w:szCs w:val="20"/>
              </w:rPr>
              <w:t xml:space="preserve"> kaliumklorat </w:t>
            </w:r>
            <w:r>
              <w:rPr>
                <w:sz w:val="20"/>
                <w:szCs w:val="20"/>
              </w:rPr>
              <w:t xml:space="preserve">kan </w:t>
            </w:r>
            <w:r w:rsidRPr="00E57A97">
              <w:rPr>
                <w:sz w:val="20"/>
                <w:szCs w:val="20"/>
              </w:rPr>
              <w:t xml:space="preserve">reduceras till kloridjoner. </w:t>
            </w:r>
            <w:r w:rsidR="00775665">
              <w:rPr>
                <w:sz w:val="20"/>
                <w:szCs w:val="20"/>
              </w:rPr>
              <w:t xml:space="preserve">För destruktion av 1 g kaliumklorat används en lösning med </w:t>
            </w:r>
            <w:r w:rsidR="00775665" w:rsidRPr="00E57A97">
              <w:rPr>
                <w:sz w:val="20"/>
                <w:szCs w:val="20"/>
              </w:rPr>
              <w:t xml:space="preserve">10 g </w:t>
            </w:r>
            <w:proofErr w:type="spellStart"/>
            <w:r w:rsidR="00775665" w:rsidRPr="00E57A97">
              <w:rPr>
                <w:sz w:val="20"/>
                <w:szCs w:val="20"/>
              </w:rPr>
              <w:t>natriumbisulfit</w:t>
            </w:r>
            <w:proofErr w:type="spellEnd"/>
            <w:r w:rsidR="00775665" w:rsidRPr="00E57A97">
              <w:rPr>
                <w:sz w:val="20"/>
                <w:szCs w:val="20"/>
              </w:rPr>
              <w:t>, Na</w:t>
            </w:r>
            <w:r w:rsidR="00775665" w:rsidRPr="00E57A97">
              <w:rPr>
                <w:sz w:val="20"/>
                <w:szCs w:val="20"/>
                <w:vertAlign w:val="subscript"/>
              </w:rPr>
              <w:t>2</w:t>
            </w:r>
            <w:r w:rsidR="00775665" w:rsidRPr="00E57A97">
              <w:rPr>
                <w:sz w:val="20"/>
                <w:szCs w:val="20"/>
              </w:rPr>
              <w:t>S</w:t>
            </w:r>
            <w:r w:rsidR="00775665" w:rsidRPr="00E57A97">
              <w:rPr>
                <w:sz w:val="20"/>
                <w:szCs w:val="20"/>
                <w:vertAlign w:val="subscript"/>
              </w:rPr>
              <w:t>2</w:t>
            </w:r>
            <w:r w:rsidR="00775665" w:rsidRPr="00E57A97">
              <w:rPr>
                <w:sz w:val="20"/>
                <w:szCs w:val="20"/>
              </w:rPr>
              <w:t>O</w:t>
            </w:r>
            <w:r w:rsidR="00775665" w:rsidRPr="00E57A97">
              <w:rPr>
                <w:sz w:val="20"/>
                <w:szCs w:val="20"/>
                <w:vertAlign w:val="subscript"/>
              </w:rPr>
              <w:t>5</w:t>
            </w:r>
            <w:r w:rsidR="00775665" w:rsidRPr="00E57A97">
              <w:rPr>
                <w:sz w:val="20"/>
                <w:szCs w:val="20"/>
              </w:rPr>
              <w:t xml:space="preserve"> i 100 ml vatten</w:t>
            </w:r>
            <w:r w:rsidR="00775665">
              <w:rPr>
                <w:sz w:val="20"/>
                <w:szCs w:val="20"/>
              </w:rPr>
              <w:t xml:space="preserve"> och 5 cm</w:t>
            </w:r>
            <w:r w:rsidR="00775665" w:rsidRPr="0090535E">
              <w:rPr>
                <w:sz w:val="20"/>
                <w:szCs w:val="20"/>
                <w:vertAlign w:val="superscript"/>
              </w:rPr>
              <w:t>3</w:t>
            </w:r>
            <w:r w:rsidR="00775665" w:rsidRPr="0090535E">
              <w:rPr>
                <w:sz w:val="20"/>
                <w:szCs w:val="20"/>
              </w:rPr>
              <w:t xml:space="preserve"> </w:t>
            </w:r>
            <w:r w:rsidR="00775665">
              <w:rPr>
                <w:sz w:val="20"/>
                <w:szCs w:val="20"/>
              </w:rPr>
              <w:t>svavelsyra (minst 2 mol/dm</w:t>
            </w:r>
            <w:r w:rsidR="00775665" w:rsidRPr="0090535E">
              <w:rPr>
                <w:sz w:val="20"/>
                <w:szCs w:val="20"/>
                <w:vertAlign w:val="superscript"/>
              </w:rPr>
              <w:t>3</w:t>
            </w:r>
            <w:r w:rsidR="00775665">
              <w:rPr>
                <w:sz w:val="20"/>
                <w:szCs w:val="20"/>
              </w:rPr>
              <w:t>). Utförs</w:t>
            </w:r>
            <w:r w:rsidR="00775665" w:rsidRPr="00E57A97">
              <w:rPr>
                <w:sz w:val="20"/>
                <w:szCs w:val="20"/>
              </w:rPr>
              <w:t xml:space="preserve"> i dragskåp</w:t>
            </w:r>
            <w:r w:rsidR="00775665">
              <w:rPr>
                <w:sz w:val="20"/>
                <w:szCs w:val="20"/>
              </w:rPr>
              <w:t xml:space="preserve"> eftersom viss svaveldoft uppstår.</w:t>
            </w:r>
          </w:p>
        </w:tc>
      </w:tr>
      <w:tr w:rsidR="00E07E95" w:rsidRPr="00572FC4" w14:paraId="7448011C" w14:textId="77777777" w:rsidTr="007C1C5A">
        <w:trPr>
          <w:trHeight w:val="247"/>
        </w:trPr>
        <w:tc>
          <w:tcPr>
            <w:tcW w:w="1360" w:type="dxa"/>
            <w:shd w:val="clear" w:color="auto" w:fill="F6D55C"/>
          </w:tcPr>
          <w:p w14:paraId="79B5E828" w14:textId="77777777" w:rsidR="00E07E95" w:rsidRPr="006156AC" w:rsidRDefault="00E07E95" w:rsidP="007C1C5A">
            <w:pPr>
              <w:rPr>
                <w:rFonts w:ascii="Verdana" w:eastAsia="Verdana" w:hAnsi="Verdana" w:cs="Verdana"/>
                <w:b/>
                <w:bCs/>
              </w:rPr>
            </w:pPr>
            <w:r w:rsidRPr="006156AC">
              <w:rPr>
                <w:rFonts w:ascii="Verdana" w:eastAsia="Verdana" w:hAnsi="Verdana" w:cs="Verdana"/>
                <w:b/>
                <w:bCs/>
              </w:rPr>
              <w:t>Datum</w:t>
            </w:r>
          </w:p>
        </w:tc>
        <w:tc>
          <w:tcPr>
            <w:tcW w:w="1564" w:type="dxa"/>
            <w:gridSpan w:val="2"/>
          </w:tcPr>
          <w:p w14:paraId="529847C8" w14:textId="1606AE5B" w:rsidR="00E07E95" w:rsidRPr="00E27578" w:rsidRDefault="00E07E95" w:rsidP="007C1C5A">
            <w:pPr>
              <w:rPr>
                <w:rFonts w:ascii="Verdana" w:eastAsia="Verdana" w:hAnsi="Verdana" w:cs="Verdana"/>
                <w:sz w:val="20"/>
                <w:szCs w:val="20"/>
              </w:rPr>
            </w:pPr>
            <w:r w:rsidRPr="00E27578">
              <w:rPr>
                <w:rFonts w:ascii="Verdana" w:eastAsia="Verdana" w:hAnsi="Verdana" w:cs="Verdana"/>
                <w:sz w:val="20"/>
                <w:szCs w:val="20"/>
              </w:rPr>
              <w:t>202</w:t>
            </w:r>
            <w:r w:rsidR="00D236AC">
              <w:rPr>
                <w:rFonts w:ascii="Verdana" w:eastAsia="Verdana" w:hAnsi="Verdana" w:cs="Verdana"/>
                <w:sz w:val="20"/>
                <w:szCs w:val="20"/>
              </w:rPr>
              <w:t>4</w:t>
            </w:r>
            <w:r w:rsidRPr="00E27578">
              <w:rPr>
                <w:rFonts w:ascii="Verdana" w:eastAsia="Verdana" w:hAnsi="Verdana" w:cs="Verdana"/>
                <w:sz w:val="20"/>
                <w:szCs w:val="20"/>
              </w:rPr>
              <w:t>-</w:t>
            </w:r>
            <w:r w:rsidR="00D236AC">
              <w:rPr>
                <w:rFonts w:ascii="Verdana" w:eastAsia="Verdana" w:hAnsi="Verdana" w:cs="Verdana"/>
                <w:sz w:val="20"/>
                <w:szCs w:val="20"/>
              </w:rPr>
              <w:t>02</w:t>
            </w:r>
            <w:r w:rsidRPr="00E27578">
              <w:rPr>
                <w:rFonts w:ascii="Verdana" w:eastAsia="Verdana" w:hAnsi="Verdana" w:cs="Verdana"/>
                <w:sz w:val="20"/>
                <w:szCs w:val="20"/>
              </w:rPr>
              <w:t>-</w:t>
            </w:r>
            <w:r w:rsidR="00D236AC">
              <w:rPr>
                <w:rFonts w:ascii="Verdana" w:eastAsia="Verdana" w:hAnsi="Verdana" w:cs="Verdana"/>
                <w:sz w:val="20"/>
                <w:szCs w:val="20"/>
              </w:rPr>
              <w:t>12</w:t>
            </w:r>
          </w:p>
        </w:tc>
        <w:tc>
          <w:tcPr>
            <w:tcW w:w="1532" w:type="dxa"/>
            <w:shd w:val="clear" w:color="auto" w:fill="F6D55C"/>
          </w:tcPr>
          <w:p w14:paraId="3706AA3C" w14:textId="77777777" w:rsidR="00E07E95" w:rsidRPr="00572FC4" w:rsidRDefault="00E07E95" w:rsidP="007C1C5A">
            <w:pPr>
              <w:rPr>
                <w:rFonts w:ascii="Verdana" w:eastAsia="Verdana" w:hAnsi="Verdana" w:cs="Verdana"/>
                <w:b/>
                <w:bCs/>
              </w:rPr>
            </w:pPr>
            <w:r w:rsidRPr="00572FC4">
              <w:rPr>
                <w:rFonts w:ascii="Verdana" w:eastAsia="Verdana" w:hAnsi="Verdana" w:cs="Verdana"/>
                <w:b/>
                <w:bCs/>
              </w:rPr>
              <w:t>Utförd av</w:t>
            </w:r>
          </w:p>
        </w:tc>
        <w:tc>
          <w:tcPr>
            <w:tcW w:w="1584" w:type="dxa"/>
          </w:tcPr>
          <w:p w14:paraId="15BD8CD3" w14:textId="77777777" w:rsidR="00E07E95" w:rsidRPr="00E27578" w:rsidRDefault="00E07E95" w:rsidP="007C1C5A">
            <w:pPr>
              <w:rPr>
                <w:rFonts w:ascii="Verdana" w:eastAsia="Verdana" w:hAnsi="Verdana" w:cs="Verdana"/>
                <w:sz w:val="20"/>
                <w:szCs w:val="20"/>
              </w:rPr>
            </w:pPr>
            <w:r w:rsidRPr="00E27578">
              <w:rPr>
                <w:rFonts w:ascii="Verdana" w:eastAsia="Verdana" w:hAnsi="Verdana" w:cs="Verdana"/>
                <w:sz w:val="20"/>
                <w:szCs w:val="20"/>
              </w:rPr>
              <w:t>KRC</w:t>
            </w:r>
          </w:p>
        </w:tc>
        <w:tc>
          <w:tcPr>
            <w:tcW w:w="984" w:type="dxa"/>
            <w:shd w:val="clear" w:color="auto" w:fill="F6D55C"/>
          </w:tcPr>
          <w:p w14:paraId="23D04A01" w14:textId="77777777" w:rsidR="00E07E95" w:rsidRPr="00572FC4" w:rsidRDefault="00E07E95" w:rsidP="007C1C5A">
            <w:pPr>
              <w:rPr>
                <w:rFonts w:ascii="Verdana" w:eastAsia="Verdana" w:hAnsi="Verdana" w:cs="Verdana"/>
                <w:b/>
                <w:bCs/>
              </w:rPr>
            </w:pPr>
            <w:r w:rsidRPr="00572FC4">
              <w:rPr>
                <w:rFonts w:ascii="Verdana" w:eastAsia="Verdana" w:hAnsi="Verdana" w:cs="Verdana"/>
                <w:b/>
                <w:bCs/>
              </w:rPr>
              <w:t>Klass</w:t>
            </w:r>
          </w:p>
        </w:tc>
        <w:tc>
          <w:tcPr>
            <w:tcW w:w="2018" w:type="dxa"/>
          </w:tcPr>
          <w:p w14:paraId="08B3C98E" w14:textId="77777777" w:rsidR="00E07E95" w:rsidRPr="00687E77" w:rsidRDefault="00E07E95" w:rsidP="007C1C5A">
            <w:pPr>
              <w:rPr>
                <w:rFonts w:ascii="Verdana" w:eastAsia="Verdana" w:hAnsi="Verdana" w:cs="Verdana"/>
                <w:sz w:val="18"/>
                <w:szCs w:val="18"/>
              </w:rPr>
            </w:pPr>
          </w:p>
        </w:tc>
      </w:tr>
    </w:tbl>
    <w:p w14:paraId="0F77080C" w14:textId="7B5E926C" w:rsidR="0047681D" w:rsidRPr="001511A8" w:rsidRDefault="0047681D" w:rsidP="00393076">
      <w:pPr>
        <w:pStyle w:val="Rubrik1"/>
        <w:numPr>
          <w:ilvl w:val="0"/>
          <w:numId w:val="13"/>
        </w:numPr>
        <w:rPr>
          <w:rFonts w:asciiTheme="minorHAnsi" w:eastAsia="Arimo" w:hAnsiTheme="minorHAnsi" w:cstheme="minorHAnsi"/>
          <w:sz w:val="22"/>
          <w:szCs w:val="22"/>
        </w:rPr>
      </w:pPr>
      <w:bookmarkStart w:id="19" w:name="_Toc152950518"/>
      <w:bookmarkStart w:id="20" w:name="_Toc135660596"/>
      <w:bookmarkStart w:id="21" w:name="_Toc163121416"/>
      <w:r>
        <w:rPr>
          <w:rFonts w:eastAsia="Arimo"/>
          <w:sz w:val="38"/>
          <w:szCs w:val="36"/>
        </w:rPr>
        <w:lastRenderedPageBreak/>
        <w:t>Kaliumklorat, svavel och metall</w:t>
      </w:r>
      <w:r w:rsidR="001511A8">
        <w:rPr>
          <w:rFonts w:eastAsia="Arimo"/>
          <w:sz w:val="38"/>
          <w:szCs w:val="36"/>
        </w:rPr>
        <w:t>nitrat</w:t>
      </w:r>
      <w:r>
        <w:rPr>
          <w:rFonts w:eastAsia="Arimo"/>
          <w:sz w:val="38"/>
          <w:szCs w:val="36"/>
        </w:rPr>
        <w:t xml:space="preserve"> </w:t>
      </w:r>
      <w:r w:rsidR="001511A8">
        <w:rPr>
          <w:rFonts w:asciiTheme="minorHAnsi" w:eastAsia="Arimo" w:hAnsiTheme="minorHAnsi" w:cstheme="minorHAnsi"/>
          <w:sz w:val="22"/>
          <w:szCs w:val="22"/>
        </w:rPr>
        <w:br/>
      </w:r>
      <w:r w:rsidRPr="001511A8">
        <w:rPr>
          <w:rFonts w:eastAsia="Arimo"/>
          <w:sz w:val="38"/>
          <w:szCs w:val="36"/>
        </w:rPr>
        <w:t>–</w:t>
      </w:r>
      <w:r w:rsidR="0048393E" w:rsidRPr="001511A8">
        <w:rPr>
          <w:rFonts w:eastAsia="Arimo"/>
          <w:i/>
          <w:iCs/>
          <w:sz w:val="38"/>
          <w:szCs w:val="36"/>
        </w:rPr>
        <w:t xml:space="preserve"> </w:t>
      </w:r>
      <w:r w:rsidRPr="001511A8">
        <w:rPr>
          <w:rFonts w:eastAsia="Arimo"/>
          <w:sz w:val="38"/>
          <w:szCs w:val="36"/>
        </w:rPr>
        <w:t>Bengalisk eld</w:t>
      </w:r>
      <w:bookmarkEnd w:id="19"/>
      <w:bookmarkEnd w:id="21"/>
    </w:p>
    <w:p w14:paraId="6B5DBD21" w14:textId="7882D16B" w:rsidR="005D62B2" w:rsidRDefault="005D62B2" w:rsidP="0047681D">
      <w:pPr>
        <w:pStyle w:val="Rubrik2"/>
      </w:pPr>
      <w:r>
        <w:rPr>
          <w:noProof/>
        </w:rPr>
        <mc:AlternateContent>
          <mc:Choice Requires="wps">
            <w:drawing>
              <wp:anchor distT="45720" distB="45720" distL="114300" distR="114300" simplePos="0" relativeHeight="251976704" behindDoc="1" locked="0" layoutInCell="1" allowOverlap="1" wp14:anchorId="4DA8E9DC" wp14:editId="64207DA7">
                <wp:simplePos x="0" y="0"/>
                <wp:positionH relativeFrom="margin">
                  <wp:posOffset>0</wp:posOffset>
                </wp:positionH>
                <wp:positionV relativeFrom="paragraph">
                  <wp:posOffset>396875</wp:posOffset>
                </wp:positionV>
                <wp:extent cx="5755005" cy="2586355"/>
                <wp:effectExtent l="0" t="0" r="10795" b="17145"/>
                <wp:wrapTight wrapText="bothSides">
                  <wp:wrapPolygon edited="0">
                    <wp:start x="0" y="0"/>
                    <wp:lineTo x="0" y="21637"/>
                    <wp:lineTo x="21593" y="21637"/>
                    <wp:lineTo x="21593" y="0"/>
                    <wp:lineTo x="0" y="0"/>
                  </wp:wrapPolygon>
                </wp:wrapTight>
                <wp:docPr id="145067655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005" cy="2586355"/>
                        </a:xfrm>
                        <a:prstGeom prst="rect">
                          <a:avLst/>
                        </a:prstGeom>
                        <a:solidFill>
                          <a:srgbClr val="FFFFFF"/>
                        </a:solidFill>
                        <a:ln w="9525">
                          <a:solidFill>
                            <a:srgbClr val="000000"/>
                          </a:solidFill>
                          <a:miter lim="800000"/>
                          <a:headEnd/>
                          <a:tailEnd/>
                        </a:ln>
                      </wps:spPr>
                      <wps:txbx>
                        <w:txbxContent>
                          <w:p w14:paraId="062D871D"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54"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55" w:history="1">
                              <w:r w:rsidRPr="00E8512F">
                                <w:rPr>
                                  <w:rStyle w:val="Hyperlnk"/>
                                  <w:iCs/>
                                </w:rPr>
                                <w:t>remiss</w:t>
                              </w:r>
                            </w:hyperlink>
                            <w:r>
                              <w:rPr>
                                <w:iCs/>
                              </w:rPr>
                              <w:t xml:space="preserve">. </w:t>
                            </w:r>
                          </w:p>
                          <w:p w14:paraId="1BA51B36"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28119885"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4614FF1B"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2E8B9204" w14:textId="77777777" w:rsidR="005D62B2" w:rsidRPr="00E024B3" w:rsidRDefault="005D62B2" w:rsidP="005D62B2">
                            <w:pPr>
                              <w:rPr>
                                <w:b/>
                                <w:bCs/>
                              </w:rPr>
                            </w:pPr>
                            <w:r w:rsidRPr="00E024B3">
                              <w:rPr>
                                <w:b/>
                                <w:bCs/>
                              </w:rPr>
                              <w:t>Hantera därför alla explosiva blandningar med stor försiktighet.</w:t>
                            </w:r>
                          </w:p>
                          <w:p w14:paraId="3B6D69D0" w14:textId="77777777" w:rsidR="005D62B2" w:rsidRDefault="005D62B2" w:rsidP="005D62B2"/>
                          <w:p w14:paraId="6F81198A" w14:textId="77777777" w:rsidR="005D62B2" w:rsidRDefault="005D62B2" w:rsidP="005D6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A8E9DC" id="_x0000_s1034" type="#_x0000_t202" style="position:absolute;margin-left:0;margin-top:31.25pt;width:453.15pt;height:203.65pt;z-index:-25133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">
                <v:textbox>
                  <w:txbxContent>
                    <w:p w14:paraId="062D871D"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56"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57" w:history="1">
                        <w:r w:rsidRPr="00E8512F">
                          <w:rPr>
                            <w:rStyle w:val="Hyperlnk"/>
                            <w:iCs/>
                          </w:rPr>
                          <w:t>remiss</w:t>
                        </w:r>
                      </w:hyperlink>
                      <w:r>
                        <w:rPr>
                          <w:iCs/>
                        </w:rPr>
                        <w:t xml:space="preserve">. </w:t>
                      </w:r>
                    </w:p>
                    <w:p w14:paraId="1BA51B36"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28119885"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4614FF1B"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2E8B9204" w14:textId="77777777" w:rsidR="005D62B2" w:rsidRPr="00E024B3" w:rsidRDefault="005D62B2" w:rsidP="005D62B2">
                      <w:pPr>
                        <w:rPr>
                          <w:b/>
                          <w:bCs/>
                        </w:rPr>
                      </w:pPr>
                      <w:r w:rsidRPr="00E024B3">
                        <w:rPr>
                          <w:b/>
                          <w:bCs/>
                        </w:rPr>
                        <w:t>Hantera därför alla explosiva blandningar med stor försiktighet.</w:t>
                      </w:r>
                    </w:p>
                    <w:p w14:paraId="3B6D69D0" w14:textId="77777777" w:rsidR="005D62B2" w:rsidRDefault="005D62B2" w:rsidP="005D62B2"/>
                    <w:p w14:paraId="6F81198A" w14:textId="77777777" w:rsidR="005D62B2" w:rsidRDefault="005D62B2" w:rsidP="005D62B2"/>
                  </w:txbxContent>
                </v:textbox>
                <w10:wrap type="tight" anchorx="margin"/>
              </v:shape>
            </w:pict>
          </mc:Fallback>
        </mc:AlternateContent>
      </w:r>
    </w:p>
    <w:p w14:paraId="647C6B6E" w14:textId="707FA159" w:rsidR="0047681D" w:rsidRDefault="0047681D" w:rsidP="0047681D">
      <w:pPr>
        <w:pStyle w:val="Rubrik2"/>
      </w:pPr>
      <w:r>
        <w:t>Inledning</w:t>
      </w:r>
    </w:p>
    <w:p w14:paraId="14324836" w14:textId="4B5A7E84" w:rsidR="0047681D" w:rsidRPr="00731DD7" w:rsidRDefault="0047681D" w:rsidP="0047681D">
      <w:r>
        <w:t xml:space="preserve">Bengaliska eldar är </w:t>
      </w:r>
      <w:r w:rsidR="006D2D7E">
        <w:t>fyrverkeri</w:t>
      </w:r>
      <w:r>
        <w:t xml:space="preserve">pjäser som brinner med färgat ljus. De placeras ofta bakom träd eller kulisser för att lysa upp en miljö utan att blända åskådarna. I nedanstående demonstrationer </w:t>
      </w:r>
      <w:r w:rsidR="00B171E2">
        <w:t>ges</w:t>
      </w:r>
      <w:r>
        <w:t xml:space="preserve"> recept för röd, grön, blå och gul bengalisk eld.</w:t>
      </w:r>
      <w:r w:rsidR="00731DD7">
        <w:t xml:space="preserve"> </w:t>
      </w:r>
      <w:r>
        <w:t xml:space="preserve">I fyrverkerier </w:t>
      </w:r>
      <w:r w:rsidR="00B171E2">
        <w:t>sker</w:t>
      </w:r>
      <w:r>
        <w:t xml:space="preserve"> olika redoxreaktioner. </w:t>
      </w:r>
      <w:r>
        <w:rPr>
          <w:rStyle w:val="markedcontent"/>
          <w:rFonts w:cstheme="minorHAnsi"/>
        </w:rPr>
        <w:t>Utgångspunkten för fyrverkerier är ett oxidationsmedel som ger syre och hög temperatur till förbränningen. Kaliumklorat ger tillräckligt med syre och värme för att färgerna ska utvecklas på bästa sätt</w:t>
      </w:r>
      <w:r w:rsidR="006D2D7E">
        <w:rPr>
          <w:rStyle w:val="markedcontent"/>
          <w:rFonts w:cstheme="minorHAnsi"/>
        </w:rPr>
        <w:t xml:space="preserve"> i blandningarna</w:t>
      </w:r>
      <w:r>
        <w:rPr>
          <w:rStyle w:val="markedcontent"/>
          <w:rFonts w:cstheme="minorHAnsi"/>
        </w:rPr>
        <w:t xml:space="preserve">. I nedanstående recept används </w:t>
      </w:r>
      <w:r w:rsidRPr="00C37298">
        <w:rPr>
          <w:rStyle w:val="markedcontent"/>
          <w:rFonts w:cstheme="minorHAnsi"/>
        </w:rPr>
        <w:t>ofta</w:t>
      </w:r>
      <w:r>
        <w:rPr>
          <w:rStyle w:val="markedcontent"/>
          <w:rFonts w:cstheme="minorHAnsi"/>
        </w:rPr>
        <w:t xml:space="preserve"> metallnitrater som ger ytterligare tillskott av syre. Svavel har två roller, både som brännbart ämne och för att göra </w:t>
      </w:r>
      <w:r w:rsidR="006D2D7E">
        <w:rPr>
          <w:rStyle w:val="markedcontent"/>
          <w:rFonts w:cstheme="minorHAnsi"/>
        </w:rPr>
        <w:t>blandningen</w:t>
      </w:r>
      <w:r>
        <w:rPr>
          <w:rStyle w:val="markedcontent"/>
          <w:rFonts w:cstheme="minorHAnsi"/>
        </w:rPr>
        <w:t xml:space="preserve"> mer lättantändlig. För att förlänga bränntiden </w:t>
      </w:r>
      <w:r w:rsidR="00DD34F9">
        <w:rPr>
          <w:rStyle w:val="markedcontent"/>
          <w:rFonts w:cstheme="minorHAnsi"/>
        </w:rPr>
        <w:t>ytterligare tillsätts florsocker som</w:t>
      </w:r>
      <w:r>
        <w:rPr>
          <w:rStyle w:val="markedcontent"/>
          <w:rFonts w:cstheme="minorHAnsi"/>
        </w:rPr>
        <w:t xml:space="preserve"> brännbart ämne</w:t>
      </w:r>
      <w:r w:rsidR="00DD34F9">
        <w:rPr>
          <w:rStyle w:val="markedcontent"/>
          <w:rFonts w:cstheme="minorHAnsi"/>
        </w:rPr>
        <w:t>.</w:t>
      </w:r>
    </w:p>
    <w:p w14:paraId="6808ECA6" w14:textId="7F79DD51" w:rsidR="0047681D" w:rsidRPr="00FE4C1D" w:rsidRDefault="0047681D" w:rsidP="0047681D">
      <w:pPr>
        <w:spacing w:after="0"/>
        <w:rPr>
          <w:sz w:val="24"/>
          <w:szCs w:val="24"/>
          <w:lang w:val="en-GB"/>
        </w:rPr>
      </w:pPr>
      <w:r w:rsidRPr="00FE4C1D">
        <w:rPr>
          <w:sz w:val="24"/>
          <w:szCs w:val="24"/>
          <w:lang w:val="en-GB"/>
        </w:rPr>
        <w:t>2KClO</w:t>
      </w:r>
      <w:r w:rsidRPr="00FE4C1D">
        <w:rPr>
          <w:sz w:val="24"/>
          <w:szCs w:val="24"/>
          <w:vertAlign w:val="subscript"/>
          <w:lang w:val="en-GB"/>
        </w:rPr>
        <w:t>3</w:t>
      </w:r>
      <w:r w:rsidRPr="00FE4C1D">
        <w:rPr>
          <w:sz w:val="24"/>
          <w:szCs w:val="24"/>
          <w:lang w:val="en-GB"/>
        </w:rPr>
        <w:t xml:space="preserve">(s) + 3S(s) </w:t>
      </w:r>
      <w:r w:rsidRPr="00FE4C1D">
        <w:rPr>
          <w:rFonts w:cstheme="minorHAnsi"/>
          <w:sz w:val="24"/>
          <w:szCs w:val="24"/>
          <w:lang w:val="en-GB"/>
        </w:rPr>
        <w:t>→</w:t>
      </w:r>
      <w:r w:rsidRPr="00FE4C1D">
        <w:rPr>
          <w:sz w:val="24"/>
          <w:szCs w:val="24"/>
          <w:lang w:val="en-GB"/>
        </w:rPr>
        <w:t xml:space="preserve"> 2KCl(s) + 3SO</w:t>
      </w:r>
      <w:r w:rsidRPr="00FE4C1D">
        <w:rPr>
          <w:sz w:val="24"/>
          <w:szCs w:val="24"/>
          <w:vertAlign w:val="subscript"/>
          <w:lang w:val="en-GB"/>
        </w:rPr>
        <w:t>2</w:t>
      </w:r>
      <w:r w:rsidRPr="00FE4C1D">
        <w:rPr>
          <w:sz w:val="24"/>
          <w:szCs w:val="24"/>
          <w:lang w:val="en-GB"/>
        </w:rPr>
        <w:t>(g)</w:t>
      </w:r>
    </w:p>
    <w:p w14:paraId="59050F64" w14:textId="77777777" w:rsidR="0047681D" w:rsidRDefault="0047681D" w:rsidP="0047681D">
      <w:pPr>
        <w:pStyle w:val="Rubrik2"/>
      </w:pPr>
      <w:r>
        <w:t>Syfte med demonstrationen</w:t>
      </w:r>
    </w:p>
    <w:p w14:paraId="322C62A5" w14:textId="77777777" w:rsidR="0047681D" w:rsidRDefault="0047681D" w:rsidP="0047681D">
      <w:r>
        <w:t>Förslag: Förbränning, excitation, lågfärg, energi, oxidation, reaktionsformel.</w:t>
      </w:r>
    </w:p>
    <w:p w14:paraId="5298A485" w14:textId="77777777" w:rsidR="005D62B2" w:rsidRDefault="005D62B2">
      <w:pPr>
        <w:rPr>
          <w:rFonts w:ascii="Geneva" w:eastAsia="Times New Roman" w:hAnsi="Geneva" w:cs="Times New Roman"/>
          <w:sz w:val="26"/>
          <w:szCs w:val="28"/>
        </w:rPr>
      </w:pPr>
      <w:r>
        <w:br w:type="page"/>
      </w:r>
    </w:p>
    <w:p w14:paraId="6BD11C52" w14:textId="17C0981F" w:rsidR="0047681D" w:rsidRDefault="0047681D" w:rsidP="0047681D">
      <w:pPr>
        <w:pStyle w:val="Rubrik2"/>
      </w:pPr>
      <w:r>
        <w:lastRenderedPageBreak/>
        <w:t>Material</w:t>
      </w:r>
    </w:p>
    <w:p w14:paraId="52EA70E1" w14:textId="189D351E" w:rsidR="0048393E" w:rsidRDefault="0047681D" w:rsidP="0047681D">
      <w:r>
        <w:t>Kaliumklorat, KClO</w:t>
      </w:r>
      <w:r>
        <w:rPr>
          <w:vertAlign w:val="subscript"/>
        </w:rPr>
        <w:t>3</w:t>
      </w:r>
      <w:r>
        <w:t>(s), svavel, S(s), bariumnitrat, Ba</w:t>
      </w:r>
      <w:r w:rsidR="00C53B8F">
        <w:t>(</w:t>
      </w:r>
      <w:r>
        <w:t>NO</w:t>
      </w:r>
      <w:r>
        <w:rPr>
          <w:vertAlign w:val="subscript"/>
        </w:rPr>
        <w:t>3</w:t>
      </w:r>
      <w:r w:rsidR="00C53B8F" w:rsidRPr="00C53B8F">
        <w:t>)</w:t>
      </w:r>
      <w:r w:rsidR="00C53B8F">
        <w:rPr>
          <w:vertAlign w:val="subscript"/>
        </w:rPr>
        <w:t>2</w:t>
      </w:r>
      <w:r>
        <w:t>(s), strontiumnitrat, Sr</w:t>
      </w:r>
      <w:r w:rsidR="00C53B8F">
        <w:t>(NO</w:t>
      </w:r>
      <w:r w:rsidR="00C53B8F">
        <w:rPr>
          <w:vertAlign w:val="subscript"/>
        </w:rPr>
        <w:t>3</w:t>
      </w:r>
      <w:r w:rsidR="00C53B8F" w:rsidRPr="00C53B8F">
        <w:t>)</w:t>
      </w:r>
      <w:r w:rsidR="00C53B8F">
        <w:rPr>
          <w:vertAlign w:val="subscript"/>
        </w:rPr>
        <w:t>2</w:t>
      </w:r>
      <w:r w:rsidR="00C53B8F">
        <w:t xml:space="preserve">(s), </w:t>
      </w:r>
      <w:r w:rsidR="006C1DEA">
        <w:t xml:space="preserve">vattenfri </w:t>
      </w:r>
      <w:r>
        <w:t>koppar(II)klorid, CuCl</w:t>
      </w:r>
      <w:r>
        <w:rPr>
          <w:vertAlign w:val="subscript"/>
        </w:rPr>
        <w:t>2</w:t>
      </w:r>
      <w:r>
        <w:t>(s)</w:t>
      </w:r>
      <w:r w:rsidR="00DD34F9">
        <w:t xml:space="preserve">, </w:t>
      </w:r>
      <w:r>
        <w:t>natriumoxalat, Na</w:t>
      </w:r>
      <w:r>
        <w:rPr>
          <w:vertAlign w:val="subscript"/>
        </w:rPr>
        <w:t>2</w:t>
      </w:r>
      <w:r>
        <w:rPr>
          <w:rFonts w:asciiTheme="minorHAnsi" w:hAnsiTheme="minorHAnsi" w:cstheme="minorHAnsi"/>
          <w:color w:val="202124"/>
          <w:shd w:val="clear" w:color="auto" w:fill="FFFFFF"/>
        </w:rPr>
        <w:t>C</w:t>
      </w:r>
      <w:r>
        <w:rPr>
          <w:vertAlign w:val="subscript"/>
        </w:rPr>
        <w:t>2</w:t>
      </w:r>
      <w:r>
        <w:rPr>
          <w:rFonts w:asciiTheme="minorHAnsi" w:hAnsiTheme="minorHAnsi" w:cstheme="minorHAnsi"/>
          <w:color w:val="202124"/>
          <w:shd w:val="clear" w:color="auto" w:fill="FFFFFF"/>
        </w:rPr>
        <w:t>O</w:t>
      </w:r>
      <w:r>
        <w:rPr>
          <w:vertAlign w:val="subscript"/>
        </w:rPr>
        <w:t>4</w:t>
      </w:r>
      <w:r>
        <w:t>(s)</w:t>
      </w:r>
      <w:r w:rsidR="00DD34F9">
        <w:t xml:space="preserve"> och florsocker</w:t>
      </w:r>
      <w:r w:rsidR="00E80801">
        <w:t xml:space="preserve">. </w:t>
      </w:r>
      <w:r w:rsidR="002E005F">
        <w:t>Träs</w:t>
      </w:r>
      <w:r w:rsidRPr="00115727">
        <w:t>ked</w:t>
      </w:r>
      <w:r w:rsidR="00731DD7" w:rsidRPr="00115727">
        <w:t>ar</w:t>
      </w:r>
      <w:r>
        <w:t xml:space="preserve">, </w:t>
      </w:r>
      <w:r w:rsidR="001423A6" w:rsidRPr="00371ABD">
        <w:t>porslinsskål</w:t>
      </w:r>
      <w:r w:rsidR="00371ABD">
        <w:t xml:space="preserve">ar (en per </w:t>
      </w:r>
      <w:r w:rsidR="006D2D7E">
        <w:t>blandning</w:t>
      </w:r>
      <w:r w:rsidR="00371ABD">
        <w:t>)</w:t>
      </w:r>
      <w:r w:rsidR="001423A6" w:rsidRPr="00371ABD">
        <w:t xml:space="preserve"> </w:t>
      </w:r>
      <w:r w:rsidR="00371ABD" w:rsidRPr="00371ABD">
        <w:t xml:space="preserve">och värmetåligt underlag. </w:t>
      </w:r>
      <w:r w:rsidR="001423A6" w:rsidRPr="00371ABD">
        <w:t xml:space="preserve"> </w:t>
      </w:r>
    </w:p>
    <w:p w14:paraId="41E41E8F" w14:textId="340BFC29" w:rsidR="00731DD7" w:rsidRPr="00BC0349" w:rsidRDefault="00731DD7" w:rsidP="00731DD7">
      <w:pPr>
        <w:pStyle w:val="Beskrivning"/>
        <w:keepNext/>
        <w:rPr>
          <w:rFonts w:asciiTheme="minorHAnsi" w:hAnsiTheme="minorHAnsi" w:cstheme="minorHAnsi"/>
          <w:b w:val="0"/>
          <w:bCs w:val="0"/>
          <w:i/>
          <w:iCs/>
        </w:rPr>
      </w:pPr>
      <w:r>
        <w:rPr>
          <w:rFonts w:asciiTheme="minorHAnsi" w:hAnsiTheme="minorHAnsi" w:cstheme="minorHAnsi"/>
          <w:b w:val="0"/>
          <w:bCs w:val="0"/>
          <w:i/>
          <w:iCs/>
        </w:rPr>
        <w:t>T</w:t>
      </w:r>
      <w:r w:rsidRPr="00BC0349">
        <w:rPr>
          <w:rFonts w:asciiTheme="minorHAnsi" w:hAnsiTheme="minorHAnsi" w:cstheme="minorHAnsi"/>
          <w:b w:val="0"/>
          <w:bCs w:val="0"/>
          <w:i/>
          <w:iCs/>
        </w:rPr>
        <w:t xml:space="preserve">abell </w:t>
      </w:r>
      <w:r w:rsidRPr="00BC0349">
        <w:rPr>
          <w:rFonts w:asciiTheme="minorHAnsi" w:hAnsiTheme="minorHAnsi" w:cstheme="minorHAnsi"/>
          <w:b w:val="0"/>
          <w:bCs w:val="0"/>
          <w:i/>
          <w:iCs/>
        </w:rPr>
        <w:fldChar w:fldCharType="begin"/>
      </w:r>
      <w:r w:rsidRPr="00BC0349">
        <w:rPr>
          <w:rFonts w:asciiTheme="minorHAnsi" w:hAnsiTheme="minorHAnsi" w:cstheme="minorHAnsi"/>
          <w:b w:val="0"/>
          <w:bCs w:val="0"/>
          <w:i/>
          <w:iCs/>
        </w:rPr>
        <w:instrText xml:space="preserve"> SEQ Tabell \* ARABIC </w:instrText>
      </w:r>
      <w:r w:rsidRPr="00BC0349">
        <w:rPr>
          <w:rFonts w:asciiTheme="minorHAnsi" w:hAnsiTheme="minorHAnsi" w:cstheme="minorHAnsi"/>
          <w:b w:val="0"/>
          <w:bCs w:val="0"/>
          <w:i/>
          <w:iCs/>
        </w:rPr>
        <w:fldChar w:fldCharType="separate"/>
      </w:r>
      <w:r w:rsidR="00113C6F">
        <w:rPr>
          <w:rFonts w:asciiTheme="minorHAnsi" w:hAnsiTheme="minorHAnsi" w:cstheme="minorHAnsi"/>
          <w:b w:val="0"/>
          <w:bCs w:val="0"/>
          <w:i/>
          <w:iCs/>
          <w:noProof/>
        </w:rPr>
        <w:t>1</w:t>
      </w:r>
      <w:r w:rsidRPr="00BC0349">
        <w:rPr>
          <w:rFonts w:asciiTheme="minorHAnsi" w:hAnsiTheme="minorHAnsi" w:cstheme="minorHAnsi"/>
          <w:b w:val="0"/>
          <w:bCs w:val="0"/>
          <w:i/>
          <w:iCs/>
        </w:rPr>
        <w:fldChar w:fldCharType="end"/>
      </w:r>
      <w:r w:rsidRPr="00BC0349">
        <w:rPr>
          <w:rFonts w:asciiTheme="minorHAnsi" w:hAnsiTheme="minorHAnsi" w:cstheme="minorHAnsi"/>
          <w:b w:val="0"/>
          <w:bCs w:val="0"/>
          <w:i/>
          <w:iCs/>
        </w:rPr>
        <w:t xml:space="preserve">: Till den brännbara </w:t>
      </w:r>
      <w:r w:rsidR="006D2D7E">
        <w:rPr>
          <w:rFonts w:asciiTheme="minorHAnsi" w:hAnsiTheme="minorHAnsi" w:cstheme="minorHAnsi"/>
          <w:b w:val="0"/>
          <w:bCs w:val="0"/>
          <w:i/>
          <w:iCs/>
        </w:rPr>
        <w:t>blandningen</w:t>
      </w:r>
      <w:r w:rsidRPr="00BC0349">
        <w:rPr>
          <w:rFonts w:asciiTheme="minorHAnsi" w:hAnsiTheme="minorHAnsi" w:cstheme="minorHAnsi"/>
          <w:b w:val="0"/>
          <w:bCs w:val="0"/>
          <w:i/>
          <w:iCs/>
        </w:rPr>
        <w:t xml:space="preserve"> tillsätts metallsalter för att ge färg enlig denna tabell.</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80" w:firstRow="0" w:lastRow="0" w:firstColumn="1" w:lastColumn="0" w:noHBand="1" w:noVBand="1"/>
      </w:tblPr>
      <w:tblGrid>
        <w:gridCol w:w="1838"/>
        <w:gridCol w:w="2990"/>
        <w:gridCol w:w="2032"/>
        <w:gridCol w:w="2202"/>
      </w:tblGrid>
      <w:tr w:rsidR="00731DD7" w14:paraId="506A372D" w14:textId="77777777" w:rsidTr="00731DD7">
        <w:tc>
          <w:tcPr>
            <w:tcW w:w="1014" w:type="pct"/>
            <w:tcBorders>
              <w:top w:val="single" w:sz="4" w:space="0" w:color="auto"/>
              <w:left w:val="single" w:sz="4" w:space="0" w:color="auto"/>
              <w:bottom w:val="single" w:sz="4" w:space="0" w:color="auto"/>
              <w:right w:val="single" w:sz="4" w:space="0" w:color="auto"/>
            </w:tcBorders>
            <w:hideMark/>
          </w:tcPr>
          <w:p w14:paraId="6775252B" w14:textId="77777777" w:rsidR="00731DD7" w:rsidRDefault="00731DD7" w:rsidP="00E71EEE">
            <w:pPr>
              <w:pStyle w:val="Tabelltext"/>
              <w:spacing w:line="256" w:lineRule="auto"/>
              <w:rPr>
                <w:b/>
                <w:bCs/>
              </w:rPr>
            </w:pPr>
            <w:r>
              <w:rPr>
                <w:b/>
                <w:bCs/>
              </w:rPr>
              <w:t>Grön</w:t>
            </w:r>
          </w:p>
        </w:tc>
        <w:tc>
          <w:tcPr>
            <w:tcW w:w="1650" w:type="pct"/>
            <w:tcBorders>
              <w:top w:val="single" w:sz="4" w:space="0" w:color="auto"/>
              <w:left w:val="single" w:sz="4" w:space="0" w:color="auto"/>
              <w:bottom w:val="single" w:sz="4" w:space="0" w:color="auto"/>
              <w:right w:val="single" w:sz="4" w:space="0" w:color="auto"/>
            </w:tcBorders>
            <w:hideMark/>
          </w:tcPr>
          <w:p w14:paraId="141FDEEE" w14:textId="77777777" w:rsidR="00731DD7" w:rsidRDefault="00731DD7" w:rsidP="00E71EEE">
            <w:pPr>
              <w:pStyle w:val="Tabelltext"/>
              <w:spacing w:line="256" w:lineRule="auto"/>
              <w:rPr>
                <w:b/>
                <w:bCs/>
              </w:rPr>
            </w:pPr>
            <w:r>
              <w:rPr>
                <w:b/>
                <w:bCs/>
              </w:rPr>
              <w:t>Blå</w:t>
            </w:r>
          </w:p>
        </w:tc>
        <w:tc>
          <w:tcPr>
            <w:tcW w:w="1121" w:type="pct"/>
            <w:tcBorders>
              <w:top w:val="single" w:sz="4" w:space="0" w:color="auto"/>
              <w:left w:val="single" w:sz="4" w:space="0" w:color="auto"/>
              <w:bottom w:val="single" w:sz="4" w:space="0" w:color="auto"/>
              <w:right w:val="single" w:sz="4" w:space="0" w:color="auto"/>
            </w:tcBorders>
            <w:hideMark/>
          </w:tcPr>
          <w:p w14:paraId="25B8110D" w14:textId="77777777" w:rsidR="00731DD7" w:rsidRDefault="00731DD7" w:rsidP="00E71EEE">
            <w:pPr>
              <w:pStyle w:val="Tabelltext"/>
              <w:spacing w:line="256" w:lineRule="auto"/>
              <w:rPr>
                <w:b/>
                <w:bCs/>
              </w:rPr>
            </w:pPr>
            <w:r>
              <w:rPr>
                <w:b/>
                <w:bCs/>
              </w:rPr>
              <w:t>Gul</w:t>
            </w:r>
          </w:p>
        </w:tc>
        <w:tc>
          <w:tcPr>
            <w:tcW w:w="1215" w:type="pct"/>
            <w:tcBorders>
              <w:top w:val="single" w:sz="4" w:space="0" w:color="auto"/>
              <w:left w:val="single" w:sz="4" w:space="0" w:color="auto"/>
              <w:bottom w:val="single" w:sz="4" w:space="0" w:color="auto"/>
              <w:right w:val="single" w:sz="4" w:space="0" w:color="auto"/>
            </w:tcBorders>
            <w:hideMark/>
          </w:tcPr>
          <w:p w14:paraId="2172E93B" w14:textId="77777777" w:rsidR="00731DD7" w:rsidRDefault="00731DD7" w:rsidP="00E71EEE">
            <w:pPr>
              <w:pStyle w:val="Tabelltext"/>
              <w:spacing w:line="256" w:lineRule="auto"/>
              <w:rPr>
                <w:b/>
                <w:bCs/>
              </w:rPr>
            </w:pPr>
            <w:r>
              <w:rPr>
                <w:b/>
                <w:bCs/>
              </w:rPr>
              <w:t>Röd</w:t>
            </w:r>
          </w:p>
        </w:tc>
      </w:tr>
      <w:tr w:rsidR="00731DD7" w14:paraId="72F9A581" w14:textId="77777777" w:rsidTr="00731DD7">
        <w:tc>
          <w:tcPr>
            <w:tcW w:w="1014" w:type="pct"/>
            <w:tcBorders>
              <w:top w:val="single" w:sz="4" w:space="0" w:color="auto"/>
              <w:left w:val="single" w:sz="4" w:space="0" w:color="auto"/>
              <w:bottom w:val="single" w:sz="4" w:space="0" w:color="auto"/>
              <w:right w:val="single" w:sz="4" w:space="0" w:color="auto"/>
            </w:tcBorders>
            <w:hideMark/>
          </w:tcPr>
          <w:p w14:paraId="15D3A2C6" w14:textId="77777777" w:rsidR="00731DD7" w:rsidRPr="00410348" w:rsidRDefault="00731DD7" w:rsidP="00E71EEE">
            <w:pPr>
              <w:pStyle w:val="Tabelltext"/>
              <w:spacing w:line="256" w:lineRule="auto"/>
              <w:rPr>
                <w:sz w:val="20"/>
                <w:szCs w:val="20"/>
              </w:rPr>
            </w:pPr>
            <w:r w:rsidRPr="00410348">
              <w:rPr>
                <w:sz w:val="20"/>
                <w:szCs w:val="20"/>
              </w:rPr>
              <w:t>2 g bariumnitrat</w:t>
            </w:r>
          </w:p>
        </w:tc>
        <w:tc>
          <w:tcPr>
            <w:tcW w:w="1650" w:type="pct"/>
            <w:tcBorders>
              <w:top w:val="single" w:sz="4" w:space="0" w:color="auto"/>
              <w:left w:val="single" w:sz="4" w:space="0" w:color="auto"/>
              <w:right w:val="single" w:sz="4" w:space="0" w:color="auto"/>
            </w:tcBorders>
            <w:hideMark/>
          </w:tcPr>
          <w:p w14:paraId="73184F35" w14:textId="77777777" w:rsidR="00731DD7" w:rsidRPr="00410348" w:rsidRDefault="00731DD7" w:rsidP="00E71EEE">
            <w:pPr>
              <w:pStyle w:val="Tabelltext"/>
              <w:spacing w:line="256" w:lineRule="auto"/>
              <w:rPr>
                <w:sz w:val="20"/>
                <w:szCs w:val="20"/>
              </w:rPr>
            </w:pPr>
            <w:r w:rsidRPr="00410348">
              <w:rPr>
                <w:sz w:val="20"/>
                <w:szCs w:val="20"/>
              </w:rPr>
              <w:t>2 g bariumnitrat + 1 g vattenfri kopparklorid eller kopparsulfat</w:t>
            </w:r>
          </w:p>
        </w:tc>
        <w:tc>
          <w:tcPr>
            <w:tcW w:w="1121" w:type="pct"/>
            <w:tcBorders>
              <w:top w:val="single" w:sz="4" w:space="0" w:color="auto"/>
              <w:left w:val="single" w:sz="4" w:space="0" w:color="auto"/>
              <w:bottom w:val="single" w:sz="4" w:space="0" w:color="auto"/>
              <w:right w:val="single" w:sz="4" w:space="0" w:color="auto"/>
            </w:tcBorders>
            <w:hideMark/>
          </w:tcPr>
          <w:p w14:paraId="06A396D3" w14:textId="77777777" w:rsidR="00731DD7" w:rsidRPr="00410348" w:rsidRDefault="00731DD7" w:rsidP="00E71EEE">
            <w:pPr>
              <w:pStyle w:val="Tabelltext"/>
              <w:spacing w:line="256" w:lineRule="auto"/>
              <w:rPr>
                <w:sz w:val="20"/>
                <w:szCs w:val="20"/>
                <w:vertAlign w:val="subscript"/>
              </w:rPr>
            </w:pPr>
            <w:r w:rsidRPr="00410348">
              <w:rPr>
                <w:sz w:val="20"/>
                <w:szCs w:val="20"/>
              </w:rPr>
              <w:t>2 g natriumoxalat</w:t>
            </w:r>
          </w:p>
        </w:tc>
        <w:tc>
          <w:tcPr>
            <w:tcW w:w="1215" w:type="pct"/>
            <w:tcBorders>
              <w:top w:val="single" w:sz="4" w:space="0" w:color="auto"/>
              <w:left w:val="single" w:sz="4" w:space="0" w:color="auto"/>
              <w:bottom w:val="single" w:sz="4" w:space="0" w:color="auto"/>
              <w:right w:val="single" w:sz="4" w:space="0" w:color="auto"/>
            </w:tcBorders>
            <w:hideMark/>
          </w:tcPr>
          <w:p w14:paraId="4CDDC5CA" w14:textId="77777777" w:rsidR="00731DD7" w:rsidRPr="00410348" w:rsidRDefault="00731DD7" w:rsidP="00E71EEE">
            <w:pPr>
              <w:pStyle w:val="Tabelltext"/>
              <w:spacing w:line="256" w:lineRule="auto"/>
              <w:rPr>
                <w:color w:val="2F5496" w:themeColor="accent1" w:themeShade="BF"/>
                <w:sz w:val="20"/>
                <w:szCs w:val="20"/>
              </w:rPr>
            </w:pPr>
            <w:r w:rsidRPr="00410348">
              <w:rPr>
                <w:sz w:val="20"/>
                <w:szCs w:val="20"/>
              </w:rPr>
              <w:t>2 g strontiumnitrat</w:t>
            </w:r>
            <w:r w:rsidRPr="00410348">
              <w:rPr>
                <w:sz w:val="20"/>
                <w:szCs w:val="20"/>
              </w:rPr>
              <w:br/>
            </w:r>
          </w:p>
        </w:tc>
      </w:tr>
    </w:tbl>
    <w:p w14:paraId="12688BE6" w14:textId="3D760808" w:rsidR="0047681D" w:rsidRPr="0048393E" w:rsidRDefault="0047681D" w:rsidP="007E15F8">
      <w:pPr>
        <w:pStyle w:val="Rubrik2"/>
      </w:pPr>
      <w:r w:rsidRPr="007E15F8">
        <w:t>Genomförande</w:t>
      </w:r>
    </w:p>
    <w:p w14:paraId="4F5985F1" w14:textId="681535F9" w:rsidR="00F96139" w:rsidRDefault="0047681D" w:rsidP="00393076">
      <w:pPr>
        <w:pStyle w:val="Liststycke"/>
        <w:numPr>
          <w:ilvl w:val="0"/>
          <w:numId w:val="14"/>
        </w:numPr>
        <w:spacing w:after="0"/>
        <w:rPr>
          <w:rFonts w:eastAsia="Calibri" w:cs="Calibri"/>
        </w:rPr>
      </w:pPr>
      <w:r w:rsidRPr="00C53B8F">
        <w:rPr>
          <w:rFonts w:eastAsia="Calibri" w:cs="Calibri"/>
        </w:rPr>
        <w:t xml:space="preserve">Grundreceptet för en brännbar </w:t>
      </w:r>
      <w:r w:rsidR="006D2D7E">
        <w:rPr>
          <w:rFonts w:eastAsia="Calibri" w:cs="Calibri"/>
        </w:rPr>
        <w:t>blandning</w:t>
      </w:r>
      <w:r w:rsidRPr="00C53B8F">
        <w:rPr>
          <w:rFonts w:eastAsia="Calibri" w:cs="Calibri"/>
        </w:rPr>
        <w:t xml:space="preserve"> för bengaliska eldar är 2</w:t>
      </w:r>
      <w:r w:rsidR="00C53B8F" w:rsidRPr="00C53B8F">
        <w:rPr>
          <w:rFonts w:eastAsia="Calibri" w:cs="Calibri"/>
        </w:rPr>
        <w:t xml:space="preserve"> </w:t>
      </w:r>
      <w:r w:rsidRPr="00C53B8F">
        <w:rPr>
          <w:rFonts w:eastAsia="Calibri" w:cs="Calibri"/>
        </w:rPr>
        <w:t xml:space="preserve">g kaliumklorat </w:t>
      </w:r>
      <w:r w:rsidR="00731DD7" w:rsidRPr="00F96139">
        <w:rPr>
          <w:rFonts w:eastAsia="Calibri" w:cs="Calibri"/>
        </w:rPr>
        <w:t>och</w:t>
      </w:r>
      <w:r w:rsidRPr="00C53B8F">
        <w:rPr>
          <w:rFonts w:eastAsia="Calibri" w:cs="Calibri"/>
        </w:rPr>
        <w:t xml:space="preserve"> 1</w:t>
      </w:r>
      <w:r w:rsidR="00C53B8F" w:rsidRPr="00C53B8F">
        <w:rPr>
          <w:rFonts w:eastAsia="Calibri" w:cs="Calibri"/>
        </w:rPr>
        <w:t xml:space="preserve"> </w:t>
      </w:r>
      <w:r w:rsidRPr="00C53B8F">
        <w:rPr>
          <w:rFonts w:eastAsia="Calibri" w:cs="Calibri"/>
        </w:rPr>
        <w:t xml:space="preserve">g svavel. Samtliga ingredienser bör vara i fin pulverform. </w:t>
      </w:r>
      <w:r w:rsidR="00075AE3">
        <w:rPr>
          <w:rFonts w:eastAsia="Calibri" w:cs="Calibri"/>
        </w:rPr>
        <w:t>M</w:t>
      </w:r>
      <w:r w:rsidRPr="00C53B8F">
        <w:rPr>
          <w:rFonts w:eastAsia="Calibri" w:cs="Calibri"/>
        </w:rPr>
        <w:t>ortla</w:t>
      </w:r>
      <w:r w:rsidR="00075AE3">
        <w:rPr>
          <w:rFonts w:eastAsia="Calibri" w:cs="Calibri"/>
        </w:rPr>
        <w:t xml:space="preserve"> reaktanterna (</w:t>
      </w:r>
      <w:r w:rsidR="00075AE3" w:rsidRPr="00C53B8F">
        <w:rPr>
          <w:rFonts w:eastAsia="Calibri" w:cs="Calibri"/>
          <w:b/>
          <w:bCs/>
        </w:rPr>
        <w:t>var för sig</w:t>
      </w:r>
      <w:r w:rsidR="00075AE3">
        <w:rPr>
          <w:rFonts w:eastAsia="Calibri" w:cs="Calibri"/>
          <w:b/>
          <w:bCs/>
        </w:rPr>
        <w:t>)</w:t>
      </w:r>
      <w:r w:rsidR="00075AE3">
        <w:rPr>
          <w:rFonts w:eastAsia="Calibri" w:cs="Calibri"/>
        </w:rPr>
        <w:t xml:space="preserve"> innan de blandas. </w:t>
      </w:r>
      <w:r w:rsidR="00F96139">
        <w:rPr>
          <w:rFonts w:eastAsia="Calibri" w:cs="Calibri"/>
        </w:rPr>
        <w:t>(Förbereds i direkt anslutning till att demonstrationen utförs).</w:t>
      </w:r>
      <w:r w:rsidR="00184E3B">
        <w:rPr>
          <w:rFonts w:eastAsia="Calibri" w:cs="Calibri"/>
        </w:rPr>
        <w:t xml:space="preserve"> Mortla florsocker efter svavel i samma mortel. Då släpper det svavel som fastnat i morteln.</w:t>
      </w:r>
    </w:p>
    <w:p w14:paraId="1DD8CBCA" w14:textId="417997BB" w:rsidR="00F96139" w:rsidRDefault="00F96139" w:rsidP="00393076">
      <w:pPr>
        <w:pStyle w:val="Liststycke"/>
        <w:numPr>
          <w:ilvl w:val="0"/>
          <w:numId w:val="14"/>
        </w:numPr>
        <w:spacing w:after="0"/>
        <w:rPr>
          <w:rFonts w:eastAsia="Calibri" w:cs="Calibri"/>
        </w:rPr>
      </w:pPr>
      <w:r>
        <w:rPr>
          <w:rFonts w:eastAsia="Calibri" w:cs="Calibri"/>
        </w:rPr>
        <w:t xml:space="preserve">Tillsätt metallsalt (enligt Tabell 1) </w:t>
      </w:r>
      <w:r w:rsidRPr="00DD34F9">
        <w:rPr>
          <w:rFonts w:eastAsia="Calibri" w:cs="Calibri"/>
        </w:rPr>
        <w:t xml:space="preserve">och 0,4 g </w:t>
      </w:r>
      <w:r w:rsidR="00DD34F9">
        <w:rPr>
          <w:rFonts w:eastAsia="Calibri" w:cs="Calibri"/>
        </w:rPr>
        <w:t>florsocker</w:t>
      </w:r>
      <w:r>
        <w:rPr>
          <w:rFonts w:eastAsia="Calibri" w:cs="Calibri"/>
        </w:rPr>
        <w:t>. B</w:t>
      </w:r>
      <w:r w:rsidR="0047681D" w:rsidRPr="00C53B8F">
        <w:rPr>
          <w:rFonts w:eastAsia="Calibri" w:cs="Calibri"/>
        </w:rPr>
        <w:t>landa ingredienserna väl</w:t>
      </w:r>
      <w:r>
        <w:rPr>
          <w:rFonts w:eastAsia="Calibri" w:cs="Calibri"/>
        </w:rPr>
        <w:t xml:space="preserve"> i en porslinsskål</w:t>
      </w:r>
      <w:r w:rsidR="0047681D" w:rsidRPr="00C53B8F">
        <w:rPr>
          <w:rFonts w:eastAsia="Calibri" w:cs="Calibri"/>
        </w:rPr>
        <w:t xml:space="preserve">. </w:t>
      </w:r>
    </w:p>
    <w:p w14:paraId="29967D41" w14:textId="77A50C5E" w:rsidR="0080465D" w:rsidRDefault="0047681D" w:rsidP="00393076">
      <w:pPr>
        <w:pStyle w:val="Liststycke"/>
        <w:numPr>
          <w:ilvl w:val="0"/>
          <w:numId w:val="14"/>
        </w:numPr>
        <w:spacing w:after="0" w:line="240" w:lineRule="auto"/>
        <w:rPr>
          <w:rFonts w:cstheme="minorHAnsi"/>
        </w:rPr>
      </w:pPr>
      <w:r w:rsidRPr="00731DD7">
        <w:rPr>
          <w:rFonts w:eastAsia="Calibri" w:cs="Calibri"/>
        </w:rPr>
        <w:t xml:space="preserve">Varje </w:t>
      </w:r>
      <w:r w:rsidR="006D2D7E">
        <w:rPr>
          <w:rFonts w:eastAsia="Calibri" w:cs="Calibri"/>
        </w:rPr>
        <w:t>blandning</w:t>
      </w:r>
      <w:r w:rsidRPr="00731DD7">
        <w:rPr>
          <w:rFonts w:eastAsia="Calibri" w:cs="Calibri"/>
        </w:rPr>
        <w:t xml:space="preserve"> läggs i en </w:t>
      </w:r>
      <w:r w:rsidR="00075AE3" w:rsidRPr="00731DD7">
        <w:rPr>
          <w:rFonts w:eastAsia="Calibri" w:cs="Calibri"/>
        </w:rPr>
        <w:t>porslinsskål</w:t>
      </w:r>
      <w:r w:rsidRPr="00731DD7">
        <w:rPr>
          <w:rFonts w:eastAsia="Calibri" w:cs="Calibri"/>
        </w:rPr>
        <w:t xml:space="preserve"> i dragskåp och tänds med en tändsticka. </w:t>
      </w:r>
      <w:r w:rsidR="006D2D7E">
        <w:rPr>
          <w:rFonts w:eastAsia="Calibri" w:cs="Calibri"/>
        </w:rPr>
        <w:t>Blandningarna</w:t>
      </w:r>
      <w:r w:rsidRPr="00731DD7">
        <w:rPr>
          <w:rFonts w:eastAsia="Calibri" w:cs="Calibri"/>
        </w:rPr>
        <w:t xml:space="preserve"> brinner c</w:t>
      </w:r>
      <w:r w:rsidR="00075AE3" w:rsidRPr="00731DD7">
        <w:rPr>
          <w:rFonts w:eastAsia="Calibri" w:cs="Calibri"/>
        </w:rPr>
        <w:t>irk</w:t>
      </w:r>
      <w:r w:rsidRPr="00731DD7">
        <w:rPr>
          <w:rFonts w:eastAsia="Calibri" w:cs="Calibri"/>
        </w:rPr>
        <w:t>a 3 sekunder</w:t>
      </w:r>
      <w:r>
        <w:rPr>
          <w:rFonts w:cstheme="minorHAnsi"/>
        </w:rPr>
        <w:t>.</w:t>
      </w:r>
    </w:p>
    <w:p w14:paraId="6DDCB5A9" w14:textId="77777777" w:rsidR="00184E3B" w:rsidRDefault="00184E3B" w:rsidP="00184E3B">
      <w:pPr>
        <w:spacing w:after="0" w:line="240" w:lineRule="auto"/>
        <w:ind w:left="360"/>
        <w:rPr>
          <w:rFonts w:cstheme="minorHAnsi"/>
        </w:rPr>
      </w:pPr>
    </w:p>
    <w:p w14:paraId="06407830" w14:textId="10C47557" w:rsidR="00184E3B" w:rsidRPr="00184E3B" w:rsidRDefault="00184E3B" w:rsidP="00184E3B">
      <w:pPr>
        <w:spacing w:after="0" w:line="240" w:lineRule="auto"/>
        <w:ind w:left="360"/>
        <w:rPr>
          <w:rFonts w:cstheme="minorHAnsi"/>
        </w:rPr>
      </w:pPr>
      <w:r w:rsidRPr="00184E3B">
        <w:rPr>
          <w:rFonts w:cstheme="minorHAnsi"/>
          <w:i/>
          <w:iCs/>
        </w:rPr>
        <w:t>Avfallshantering</w:t>
      </w:r>
      <w:r>
        <w:rPr>
          <w:rFonts w:cstheme="minorHAnsi"/>
        </w:rPr>
        <w:t>: Låt porslinsskålen svalna. Häll lite vatten i den och överför blandningen med resterna av salt till avfallskärl för oorganiska miljöfarliga salter. Diska ur porslinsskålen.</w:t>
      </w:r>
    </w:p>
    <w:p w14:paraId="3AD32997" w14:textId="77777777" w:rsidR="005D62B2" w:rsidRDefault="005D62B2">
      <w:pPr>
        <w:rPr>
          <w:rFonts w:ascii="Geneva" w:eastAsia="Times New Roman" w:hAnsi="Geneva" w:cs="Times New Roman"/>
          <w:sz w:val="26"/>
          <w:szCs w:val="28"/>
        </w:rPr>
      </w:pPr>
      <w:r>
        <w:br w:type="page"/>
      </w:r>
    </w:p>
    <w:p w14:paraId="77D760BF" w14:textId="44EC5DB1" w:rsidR="0047681D" w:rsidRDefault="0047681D" w:rsidP="0075731F">
      <w:pPr>
        <w:pStyle w:val="Rubrik2"/>
      </w:pPr>
      <w:r>
        <w:lastRenderedPageBreak/>
        <w:t>Underlag för riskbedömning – Kaliumklorat och svavel med metallsalt</w:t>
      </w:r>
    </w:p>
    <w:p w14:paraId="0C435ED1" w14:textId="00067868" w:rsidR="00371ABD" w:rsidRPr="00371ABD" w:rsidRDefault="00371ABD" w:rsidP="00371ABD">
      <w:pPr>
        <w:ind w:right="827"/>
        <w:rPr>
          <w:rFonts w:cstheme="minorHAnsi"/>
          <w:i/>
        </w:rPr>
      </w:pPr>
      <w:r w:rsidRPr="00AD07EB">
        <w:rPr>
          <w:rFonts w:cstheme="minorHAnsi"/>
          <w:i/>
        </w:rPr>
        <w:t xml:space="preserve">En </w:t>
      </w:r>
      <w:r>
        <w:rPr>
          <w:rFonts w:cstheme="minorHAnsi"/>
          <w:i/>
        </w:rPr>
        <w:t>anpassning av</w:t>
      </w:r>
      <w:r w:rsidRPr="00AD07EB">
        <w:rPr>
          <w:rFonts w:cstheme="minorHAnsi"/>
          <w:i/>
        </w:rPr>
        <w:t xml:space="preserve"> riskbedömning</w:t>
      </w:r>
      <w:r>
        <w:rPr>
          <w:rFonts w:cstheme="minorHAnsi"/>
          <w:i/>
        </w:rPr>
        <w:t>en</w:t>
      </w:r>
      <w:r w:rsidRPr="00AD07EB">
        <w:rPr>
          <w:rFonts w:cstheme="minorHAnsi"/>
          <w:i/>
        </w:rPr>
        <w:t xml:space="preserve"> </w:t>
      </w:r>
      <w:r>
        <w:rPr>
          <w:rFonts w:cstheme="minorHAnsi"/>
          <w:i/>
        </w:rPr>
        <w:t>görs</w:t>
      </w:r>
      <w:r w:rsidRPr="00AD07EB">
        <w:rPr>
          <w:rFonts w:cstheme="minorHAnsi"/>
          <w:i/>
        </w:rPr>
        <w:t xml:space="preserve"> </w:t>
      </w:r>
      <w:r>
        <w:rPr>
          <w:rFonts w:cstheme="minorHAnsi"/>
          <w:i/>
        </w:rPr>
        <w:t>på arbetsplatsen.</w:t>
      </w:r>
    </w:p>
    <w:tbl>
      <w:tblPr>
        <w:tblpPr w:leftFromText="141" w:rightFromText="141" w:bottomFromText="160" w:vertAnchor="text" w:tblpY="1"/>
        <w:tblOverlap w:val="never"/>
        <w:tblW w:w="5000" w:type="pct"/>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CellMar>
          <w:top w:w="57" w:type="dxa"/>
          <w:left w:w="57" w:type="dxa"/>
          <w:bottom w:w="57" w:type="dxa"/>
          <w:right w:w="57" w:type="dxa"/>
        </w:tblCellMar>
        <w:tblLook w:val="04A0" w:firstRow="1" w:lastRow="0" w:firstColumn="1" w:lastColumn="0" w:noHBand="0" w:noVBand="1"/>
      </w:tblPr>
      <w:tblGrid>
        <w:gridCol w:w="1544"/>
        <w:gridCol w:w="3686"/>
        <w:gridCol w:w="3812"/>
      </w:tblGrid>
      <w:tr w:rsidR="00C8155D" w14:paraId="037D4D9E" w14:textId="77777777" w:rsidTr="00BC0349">
        <w:trPr>
          <w:trHeight w:val="351"/>
          <w:tblHeader/>
        </w:trPr>
        <w:tc>
          <w:tcPr>
            <w:tcW w:w="854" w:type="pct"/>
            <w:tcBorders>
              <w:top w:val="single" w:sz="12" w:space="0" w:color="F6D55C"/>
              <w:left w:val="single" w:sz="12" w:space="0" w:color="F6D55C"/>
              <w:bottom w:val="single" w:sz="12" w:space="0" w:color="F6D55C"/>
              <w:right w:val="single" w:sz="12" w:space="0" w:color="F6D55C"/>
            </w:tcBorders>
            <w:shd w:val="clear" w:color="auto" w:fill="F6D55C"/>
            <w:hideMark/>
          </w:tcPr>
          <w:p w14:paraId="1CA76EA8" w14:textId="77777777" w:rsidR="0047681D" w:rsidRPr="00C8155D" w:rsidRDefault="0047681D">
            <w:pPr>
              <w:spacing w:after="0" w:line="240" w:lineRule="auto"/>
              <w:rPr>
                <w:rFonts w:asciiTheme="minorHAnsi" w:eastAsia="Verdana" w:hAnsiTheme="minorHAnsi" w:cstheme="minorHAnsi"/>
                <w:b/>
                <w:bCs/>
              </w:rPr>
            </w:pPr>
            <w:r w:rsidRPr="00C8155D">
              <w:rPr>
                <w:rFonts w:asciiTheme="minorHAnsi" w:eastAsia="Verdana" w:hAnsiTheme="minorHAnsi" w:cstheme="minorHAnsi"/>
                <w:b/>
                <w:bCs/>
              </w:rPr>
              <w:t>Kemikalie</w:t>
            </w:r>
          </w:p>
        </w:tc>
        <w:tc>
          <w:tcPr>
            <w:tcW w:w="2038" w:type="pct"/>
            <w:tcBorders>
              <w:top w:val="single" w:sz="12" w:space="0" w:color="F6D55C"/>
              <w:left w:val="single" w:sz="12" w:space="0" w:color="F6D55C"/>
              <w:bottom w:val="single" w:sz="12" w:space="0" w:color="F6D55C"/>
              <w:right w:val="single" w:sz="12" w:space="0" w:color="F6D55C"/>
            </w:tcBorders>
            <w:shd w:val="clear" w:color="auto" w:fill="F6D55C"/>
            <w:hideMark/>
          </w:tcPr>
          <w:p w14:paraId="5E4CF2D4" w14:textId="77777777" w:rsidR="0047681D" w:rsidRPr="00C8155D" w:rsidRDefault="0047681D">
            <w:pPr>
              <w:spacing w:after="0" w:line="240" w:lineRule="auto"/>
              <w:rPr>
                <w:rFonts w:asciiTheme="minorHAnsi" w:eastAsia="Verdana" w:hAnsiTheme="minorHAnsi" w:cstheme="minorHAnsi"/>
                <w:b/>
                <w:bCs/>
              </w:rPr>
            </w:pPr>
            <w:r w:rsidRPr="00C8155D">
              <w:rPr>
                <w:rFonts w:asciiTheme="minorHAnsi" w:eastAsia="Verdana" w:hAnsiTheme="minorHAnsi" w:cstheme="minorHAnsi"/>
                <w:b/>
                <w:bCs/>
              </w:rPr>
              <w:t>Faropiktogram och faroangivelser</w:t>
            </w:r>
          </w:p>
        </w:tc>
        <w:tc>
          <w:tcPr>
            <w:tcW w:w="2108" w:type="pct"/>
            <w:tcBorders>
              <w:top w:val="single" w:sz="12" w:space="0" w:color="F6D55C"/>
              <w:left w:val="single" w:sz="12" w:space="0" w:color="F6D55C"/>
              <w:bottom w:val="single" w:sz="12" w:space="0" w:color="F6D55C"/>
              <w:right w:val="single" w:sz="12" w:space="0" w:color="F6D55C"/>
            </w:tcBorders>
            <w:shd w:val="clear" w:color="auto" w:fill="F6D55C"/>
            <w:hideMark/>
          </w:tcPr>
          <w:p w14:paraId="490C9A03" w14:textId="77777777" w:rsidR="0047681D" w:rsidRPr="00C8155D" w:rsidRDefault="0047681D">
            <w:pPr>
              <w:spacing w:after="0" w:line="240" w:lineRule="auto"/>
              <w:rPr>
                <w:rFonts w:asciiTheme="minorHAnsi" w:eastAsia="Verdana" w:hAnsiTheme="minorHAnsi" w:cstheme="minorHAnsi"/>
                <w:b/>
                <w:bCs/>
              </w:rPr>
            </w:pPr>
            <w:r w:rsidRPr="00C8155D">
              <w:rPr>
                <w:rFonts w:asciiTheme="minorHAnsi" w:eastAsia="Verdana" w:hAnsiTheme="minorHAnsi" w:cstheme="minorHAnsi"/>
                <w:b/>
                <w:bCs/>
              </w:rPr>
              <w:t>Om något händer</w:t>
            </w:r>
          </w:p>
        </w:tc>
      </w:tr>
      <w:tr w:rsidR="0047681D" w14:paraId="22DBA2E5" w14:textId="77777777" w:rsidTr="00BC0349">
        <w:trPr>
          <w:trHeight w:val="1550"/>
        </w:trPr>
        <w:tc>
          <w:tcPr>
            <w:tcW w:w="854" w:type="pct"/>
            <w:tcBorders>
              <w:top w:val="single" w:sz="12" w:space="0" w:color="F6D55C"/>
              <w:left w:val="single" w:sz="12" w:space="0" w:color="F6D55C"/>
              <w:bottom w:val="single" w:sz="12" w:space="0" w:color="F6D55C"/>
              <w:right w:val="single" w:sz="12" w:space="0" w:color="F6D55C"/>
            </w:tcBorders>
            <w:hideMark/>
          </w:tcPr>
          <w:p w14:paraId="791768C8" w14:textId="69E61393" w:rsidR="0047681D" w:rsidRPr="00371ABD" w:rsidRDefault="0047681D">
            <w:pPr>
              <w:spacing w:after="0" w:line="240" w:lineRule="auto"/>
              <w:rPr>
                <w:rFonts w:asciiTheme="minorHAnsi" w:hAnsiTheme="minorHAnsi" w:cstheme="minorHAnsi"/>
                <w:color w:val="333333"/>
                <w:sz w:val="20"/>
                <w:szCs w:val="20"/>
              </w:rPr>
            </w:pPr>
            <w:r w:rsidRPr="00371ABD">
              <w:rPr>
                <w:rFonts w:asciiTheme="minorHAnsi" w:hAnsiTheme="minorHAnsi" w:cstheme="minorHAnsi"/>
                <w:color w:val="333333"/>
                <w:sz w:val="20"/>
                <w:szCs w:val="20"/>
              </w:rPr>
              <w:t>Bariumnitrat</w:t>
            </w:r>
            <w:r w:rsidR="00C53B8F" w:rsidRPr="00371ABD">
              <w:rPr>
                <w:rFonts w:asciiTheme="minorHAnsi" w:hAnsiTheme="minorHAnsi" w:cstheme="minorHAnsi"/>
                <w:color w:val="333333"/>
                <w:sz w:val="20"/>
                <w:szCs w:val="20"/>
              </w:rPr>
              <w:t>, Ba(NO</w:t>
            </w:r>
            <w:r w:rsidR="00C53B8F" w:rsidRPr="00371ABD">
              <w:rPr>
                <w:rFonts w:asciiTheme="minorHAnsi" w:hAnsiTheme="minorHAnsi" w:cstheme="minorHAnsi"/>
                <w:color w:val="333333"/>
                <w:sz w:val="20"/>
                <w:szCs w:val="20"/>
                <w:vertAlign w:val="subscript"/>
              </w:rPr>
              <w:t>3</w:t>
            </w:r>
            <w:r w:rsidR="00C53B8F" w:rsidRPr="00371ABD">
              <w:rPr>
                <w:rFonts w:asciiTheme="minorHAnsi" w:hAnsiTheme="minorHAnsi" w:cstheme="minorHAnsi"/>
                <w:color w:val="333333"/>
                <w:sz w:val="20"/>
                <w:szCs w:val="20"/>
              </w:rPr>
              <w:t>)</w:t>
            </w:r>
            <w:r w:rsidR="00C53B8F" w:rsidRPr="00371ABD">
              <w:rPr>
                <w:rFonts w:asciiTheme="minorHAnsi" w:hAnsiTheme="minorHAnsi" w:cstheme="minorHAnsi"/>
                <w:color w:val="333333"/>
                <w:sz w:val="20"/>
                <w:szCs w:val="20"/>
                <w:vertAlign w:val="subscript"/>
              </w:rPr>
              <w:t>2</w:t>
            </w:r>
            <w:r w:rsidR="00C53B8F" w:rsidRPr="00371ABD">
              <w:rPr>
                <w:rFonts w:asciiTheme="minorHAnsi" w:hAnsiTheme="minorHAnsi" w:cstheme="minorHAnsi"/>
                <w:color w:val="333333"/>
                <w:sz w:val="20"/>
                <w:szCs w:val="20"/>
              </w:rPr>
              <w:t>(s)</w:t>
            </w:r>
          </w:p>
        </w:tc>
        <w:tc>
          <w:tcPr>
            <w:tcW w:w="2038" w:type="pct"/>
            <w:tcBorders>
              <w:top w:val="single" w:sz="12" w:space="0" w:color="F6D55C"/>
              <w:left w:val="single" w:sz="12" w:space="0" w:color="F6D55C"/>
              <w:bottom w:val="single" w:sz="12" w:space="0" w:color="F6D55C"/>
              <w:right w:val="single" w:sz="12" w:space="0" w:color="F6D55C"/>
            </w:tcBorders>
            <w:hideMark/>
          </w:tcPr>
          <w:p w14:paraId="121BBE50" w14:textId="3E4902E0" w:rsidR="0047681D" w:rsidRPr="00371ABD" w:rsidRDefault="00A2347D">
            <w:pPr>
              <w:spacing w:after="0" w:line="240" w:lineRule="auto"/>
              <w:rPr>
                <w:rFonts w:asciiTheme="minorHAnsi" w:hAnsiTheme="minorHAnsi" w:cstheme="minorHAnsi"/>
                <w:color w:val="333333"/>
                <w:sz w:val="20"/>
                <w:szCs w:val="20"/>
              </w:rPr>
            </w:pPr>
            <w:r w:rsidRPr="0090379F">
              <w:rPr>
                <w:noProof/>
              </w:rPr>
              <w:drawing>
                <wp:anchor distT="0" distB="0" distL="114300" distR="114300" simplePos="0" relativeHeight="251952128" behindDoc="0" locked="0" layoutInCell="1" allowOverlap="1" wp14:anchorId="76DEE619" wp14:editId="000EDAF4">
                  <wp:simplePos x="0" y="0"/>
                  <wp:positionH relativeFrom="column">
                    <wp:posOffset>1082382</wp:posOffset>
                  </wp:positionH>
                  <wp:positionV relativeFrom="paragraph">
                    <wp:posOffset>0</wp:posOffset>
                  </wp:positionV>
                  <wp:extent cx="539750" cy="539750"/>
                  <wp:effectExtent l="0" t="0" r="6350" b="6350"/>
                  <wp:wrapTopAndBottom/>
                  <wp:docPr id="746904101" name="image11.png" descr="En bild som visar skalle&#10;&#10;Automatiskt genererad beskrivning"/>
                  <wp:cNvGraphicFramePr/>
                  <a:graphic xmlns:a="http://schemas.openxmlformats.org/drawingml/2006/main">
                    <a:graphicData uri="http://schemas.openxmlformats.org/drawingml/2006/picture">
                      <pic:pic xmlns:pic="http://schemas.openxmlformats.org/drawingml/2006/picture">
                        <pic:nvPicPr>
                          <pic:cNvPr id="2024173701" name="image11.png" descr="En bild som visar skalle&#10;&#10;Automatiskt genererad beskrivning"/>
                          <pic:cNvPicPr preferRelativeResize="0"/>
                        </pic:nvPicPr>
                        <pic:blipFill>
                          <a:blip r:embed="rId32">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49056" behindDoc="0" locked="0" layoutInCell="1" allowOverlap="1" wp14:anchorId="2B213560" wp14:editId="2C5EEAD8">
                  <wp:simplePos x="0" y="0"/>
                  <wp:positionH relativeFrom="column">
                    <wp:posOffset>552450</wp:posOffset>
                  </wp:positionH>
                  <wp:positionV relativeFrom="paragraph">
                    <wp:posOffset>0</wp:posOffset>
                  </wp:positionV>
                  <wp:extent cx="539750" cy="539750"/>
                  <wp:effectExtent l="0" t="0" r="6350" b="6350"/>
                  <wp:wrapTopAndBottom/>
                  <wp:docPr id="1901182966"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51104" behindDoc="0" locked="0" layoutInCell="1" allowOverlap="1" wp14:anchorId="513B25DE" wp14:editId="5675F8D2">
                  <wp:simplePos x="0" y="0"/>
                  <wp:positionH relativeFrom="column">
                    <wp:posOffset>8255</wp:posOffset>
                  </wp:positionH>
                  <wp:positionV relativeFrom="paragraph">
                    <wp:posOffset>195</wp:posOffset>
                  </wp:positionV>
                  <wp:extent cx="539750" cy="539750"/>
                  <wp:effectExtent l="0" t="0" r="6350" b="6350"/>
                  <wp:wrapTopAndBottom/>
                  <wp:docPr id="1664063724" name="image2.png" descr="En bild som visar symbol, logotyp, emblem,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698" name="image2.png" descr="En bild som visar symbol, logotyp, emblem, Grafik&#10;&#10;Automatiskt genererad beskrivni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47681D" w:rsidRPr="00371ABD">
              <w:rPr>
                <w:rFonts w:asciiTheme="minorHAnsi" w:hAnsiTheme="minorHAnsi" w:cstheme="minorHAnsi"/>
                <w:color w:val="333333"/>
                <w:sz w:val="20"/>
                <w:szCs w:val="20"/>
              </w:rPr>
              <w:t>H272 Kan intensifiera brand. Oxiderande. H301 Giftigt vid förtäring.</w:t>
            </w:r>
            <w:r w:rsidR="004D547B" w:rsidRPr="00371ABD">
              <w:rPr>
                <w:rFonts w:asciiTheme="minorHAnsi" w:hAnsiTheme="minorHAnsi" w:cstheme="minorHAnsi"/>
                <w:color w:val="333333"/>
                <w:sz w:val="20"/>
                <w:szCs w:val="20"/>
              </w:rPr>
              <w:t xml:space="preserve"> </w:t>
            </w:r>
            <w:r w:rsidR="0047681D" w:rsidRPr="00371ABD">
              <w:rPr>
                <w:rFonts w:asciiTheme="minorHAnsi" w:hAnsiTheme="minorHAnsi" w:cstheme="minorHAnsi"/>
                <w:color w:val="333333"/>
                <w:sz w:val="20"/>
                <w:szCs w:val="20"/>
              </w:rPr>
              <w:t>H319 Orsakar allvarlig ögonirritation.</w:t>
            </w:r>
            <w:r w:rsidR="004D547B" w:rsidRPr="00371ABD">
              <w:rPr>
                <w:rFonts w:asciiTheme="minorHAnsi" w:hAnsiTheme="minorHAnsi" w:cstheme="minorHAnsi"/>
                <w:color w:val="333333"/>
                <w:sz w:val="20"/>
                <w:szCs w:val="20"/>
              </w:rPr>
              <w:t xml:space="preserve"> </w:t>
            </w:r>
            <w:r w:rsidR="0047681D" w:rsidRPr="00371ABD">
              <w:rPr>
                <w:rFonts w:asciiTheme="minorHAnsi" w:hAnsiTheme="minorHAnsi" w:cstheme="minorHAnsi"/>
                <w:color w:val="333333"/>
                <w:sz w:val="20"/>
                <w:szCs w:val="20"/>
              </w:rPr>
              <w:t>H332 Skadligt vid inandning.</w:t>
            </w:r>
          </w:p>
          <w:p w14:paraId="4D60CE11" w14:textId="7F283A1E" w:rsidR="0047681D" w:rsidRPr="00371ABD" w:rsidRDefault="0047681D">
            <w:pPr>
              <w:spacing w:after="0" w:line="240" w:lineRule="auto"/>
              <w:rPr>
                <w:rFonts w:asciiTheme="minorHAnsi" w:hAnsiTheme="minorHAnsi" w:cstheme="minorHAnsi"/>
                <w:b/>
                <w:bCs/>
                <w:color w:val="333333"/>
                <w:sz w:val="20"/>
                <w:szCs w:val="20"/>
              </w:rPr>
            </w:pPr>
          </w:p>
        </w:tc>
        <w:tc>
          <w:tcPr>
            <w:tcW w:w="2108" w:type="pct"/>
            <w:tcBorders>
              <w:top w:val="single" w:sz="12" w:space="0" w:color="F6D55C"/>
              <w:left w:val="single" w:sz="12" w:space="0" w:color="F6D55C"/>
              <w:bottom w:val="single" w:sz="12" w:space="0" w:color="F6D55C"/>
              <w:right w:val="single" w:sz="12" w:space="0" w:color="F6D55C"/>
            </w:tcBorders>
            <w:hideMark/>
          </w:tcPr>
          <w:p w14:paraId="15CE3533" w14:textId="0378E97D" w:rsidR="0047681D" w:rsidRPr="00497F78" w:rsidRDefault="00B9646A">
            <w:pPr>
              <w:spacing w:after="0" w:line="240" w:lineRule="auto"/>
              <w:rPr>
                <w:rFonts w:asciiTheme="minorHAnsi" w:hAnsiTheme="minorHAnsi" w:cstheme="minorHAnsi"/>
                <w:sz w:val="20"/>
                <w:szCs w:val="20"/>
              </w:rPr>
            </w:pPr>
            <w:r w:rsidRPr="00356B80">
              <w:rPr>
                <w:rFonts w:asciiTheme="minorHAnsi" w:eastAsia="Verdana" w:hAnsiTheme="minorHAnsi" w:cstheme="minorHAnsi"/>
                <w:sz w:val="20"/>
                <w:szCs w:val="20"/>
              </w:rPr>
              <w:t>V</w:t>
            </w:r>
            <w:r w:rsidR="003B1C3E" w:rsidRPr="00356B80">
              <w:rPr>
                <w:rFonts w:asciiTheme="minorHAnsi" w:eastAsia="Verdana" w:hAnsiTheme="minorHAnsi" w:cstheme="minorHAnsi"/>
                <w:sz w:val="20"/>
                <w:szCs w:val="20"/>
              </w:rPr>
              <w:t>id ögonkontakt</w:t>
            </w:r>
            <w:r w:rsidR="009518A1" w:rsidRPr="00356B80">
              <w:rPr>
                <w:rFonts w:asciiTheme="minorHAnsi" w:eastAsia="Verdana" w:hAnsiTheme="minorHAnsi" w:cstheme="minorHAnsi"/>
                <w:sz w:val="20"/>
                <w:szCs w:val="20"/>
              </w:rPr>
              <w:t>: Skölj genast med vatten i flera minuter. Håll ögonlocken brett isär.</w:t>
            </w:r>
            <w:r w:rsidR="009518A1">
              <w:rPr>
                <w:rFonts w:asciiTheme="minorHAnsi" w:eastAsia="Verdana" w:hAnsiTheme="minorHAnsi" w:cstheme="minorHAnsi"/>
                <w:sz w:val="20"/>
                <w:szCs w:val="20"/>
              </w:rPr>
              <w:t xml:space="preserve"> </w:t>
            </w:r>
            <w:r w:rsidR="009518A1" w:rsidRPr="00371ABD">
              <w:rPr>
                <w:rFonts w:asciiTheme="minorHAnsi" w:hAnsiTheme="minorHAnsi" w:cstheme="minorHAnsi"/>
                <w:color w:val="333333"/>
                <w:sz w:val="20"/>
                <w:szCs w:val="20"/>
              </w:rPr>
              <w:t xml:space="preserve">Ta ur eventuella kontaktlinser om det går lätt. </w:t>
            </w:r>
            <w:r>
              <w:rPr>
                <w:rFonts w:asciiTheme="minorHAnsi" w:hAnsiTheme="minorHAnsi" w:cstheme="minorHAnsi"/>
                <w:sz w:val="20"/>
                <w:szCs w:val="20"/>
              </w:rPr>
              <w:t>V</w:t>
            </w:r>
            <w:r w:rsidR="003B1C3E">
              <w:rPr>
                <w:rFonts w:asciiTheme="minorHAnsi" w:hAnsiTheme="minorHAnsi" w:cstheme="minorHAnsi"/>
                <w:sz w:val="20"/>
                <w:szCs w:val="20"/>
              </w:rPr>
              <w:t>id inandning</w:t>
            </w:r>
            <w:r w:rsidR="000E1BFA">
              <w:rPr>
                <w:rFonts w:asciiTheme="minorHAnsi" w:hAnsiTheme="minorHAnsi" w:cstheme="minorHAnsi"/>
                <w:sz w:val="20"/>
                <w:szCs w:val="20"/>
              </w:rPr>
              <w:t xml:space="preserve">: </w:t>
            </w:r>
            <w:r w:rsidR="000E1BFA" w:rsidRPr="000E1BFA">
              <w:rPr>
                <w:rFonts w:asciiTheme="minorHAnsi" w:hAnsiTheme="minorHAnsi" w:cstheme="minorHAnsi"/>
                <w:sz w:val="20"/>
                <w:szCs w:val="20"/>
              </w:rPr>
              <w:t>Frisk luft och vila.</w:t>
            </w:r>
            <w:r w:rsidR="00572127">
              <w:rPr>
                <w:rFonts w:asciiTheme="minorHAnsi" w:hAnsiTheme="minorHAnsi" w:cstheme="minorHAnsi"/>
                <w:sz w:val="20"/>
                <w:szCs w:val="20"/>
              </w:rPr>
              <w:t xml:space="preserve"> </w:t>
            </w:r>
            <w:r w:rsidR="00572127">
              <w:rPr>
                <w:rFonts w:asciiTheme="minorHAnsi" w:hAnsiTheme="minorHAnsi" w:cstheme="minorHAnsi"/>
                <w:sz w:val="20"/>
                <w:szCs w:val="20"/>
              </w:rPr>
              <w:br/>
            </w:r>
            <w:r w:rsidR="00572127" w:rsidRPr="00634844">
              <w:rPr>
                <w:sz w:val="20"/>
                <w:szCs w:val="20"/>
              </w:rPr>
              <w:t xml:space="preserve">Vid bestående ögonirritation: </w:t>
            </w:r>
            <w:r w:rsidR="00572127">
              <w:rPr>
                <w:sz w:val="20"/>
                <w:szCs w:val="20"/>
              </w:rPr>
              <w:t>s</w:t>
            </w:r>
            <w:r w:rsidR="00572127" w:rsidRPr="00634844">
              <w:rPr>
                <w:sz w:val="20"/>
                <w:szCs w:val="20"/>
              </w:rPr>
              <w:t>ök läkarhjälp.</w:t>
            </w:r>
            <w:r w:rsidR="000E1BFA">
              <w:rPr>
                <w:rFonts w:asciiTheme="minorHAnsi" w:hAnsiTheme="minorHAnsi" w:cstheme="minorHAnsi"/>
                <w:sz w:val="20"/>
                <w:szCs w:val="20"/>
              </w:rPr>
              <w:br/>
            </w:r>
            <w:r w:rsidR="0047681D" w:rsidRPr="00371ABD">
              <w:rPr>
                <w:rFonts w:asciiTheme="minorHAnsi" w:hAnsiTheme="minorHAnsi" w:cstheme="minorHAnsi"/>
                <w:sz w:val="20"/>
                <w:szCs w:val="20"/>
              </w:rPr>
              <w:t xml:space="preserve">Vid spill kan </w:t>
            </w:r>
            <w:r w:rsidR="00497F78" w:rsidRPr="00371ABD">
              <w:rPr>
                <w:rFonts w:asciiTheme="minorHAnsi" w:hAnsiTheme="minorHAnsi" w:cstheme="minorHAnsi"/>
                <w:sz w:val="20"/>
                <w:szCs w:val="20"/>
              </w:rPr>
              <w:t>natriumsulfatlösning, Na</w:t>
            </w:r>
            <w:r w:rsidR="00497F78" w:rsidRPr="00371ABD">
              <w:rPr>
                <w:rFonts w:asciiTheme="minorHAnsi" w:hAnsiTheme="minorHAnsi" w:cstheme="minorHAnsi"/>
                <w:sz w:val="20"/>
                <w:szCs w:val="20"/>
                <w:vertAlign w:val="subscript"/>
              </w:rPr>
              <w:t>2</w:t>
            </w:r>
            <w:r w:rsidR="00497F78" w:rsidRPr="00371ABD">
              <w:rPr>
                <w:rFonts w:asciiTheme="minorHAnsi" w:hAnsiTheme="minorHAnsi" w:cstheme="minorHAnsi"/>
                <w:sz w:val="20"/>
                <w:szCs w:val="20"/>
              </w:rPr>
              <w:t>SO</w:t>
            </w:r>
            <w:r w:rsidR="00497F78" w:rsidRPr="00371ABD">
              <w:rPr>
                <w:rFonts w:asciiTheme="minorHAnsi" w:hAnsiTheme="minorHAnsi" w:cstheme="minorHAnsi"/>
                <w:sz w:val="20"/>
                <w:szCs w:val="20"/>
                <w:vertAlign w:val="subscript"/>
              </w:rPr>
              <w:t>4</w:t>
            </w:r>
            <w:r w:rsidR="00497F78">
              <w:rPr>
                <w:rFonts w:asciiTheme="minorHAnsi" w:hAnsiTheme="minorHAnsi" w:cstheme="minorHAnsi"/>
                <w:sz w:val="20"/>
                <w:szCs w:val="20"/>
              </w:rPr>
              <w:t xml:space="preserve"> användas för att bilda svårlösligt bariumsulfat som är mindre riskfyllt att hantera.</w:t>
            </w:r>
          </w:p>
        </w:tc>
      </w:tr>
      <w:tr w:rsidR="00E57A97" w14:paraId="46069D61" w14:textId="77777777" w:rsidTr="00BC0349">
        <w:trPr>
          <w:trHeight w:val="390"/>
        </w:trPr>
        <w:tc>
          <w:tcPr>
            <w:tcW w:w="854" w:type="pct"/>
            <w:tcBorders>
              <w:top w:val="single" w:sz="12" w:space="0" w:color="F6D55C"/>
              <w:left w:val="single" w:sz="12" w:space="0" w:color="F6D55C"/>
              <w:bottom w:val="single" w:sz="12" w:space="0" w:color="F6D55C"/>
              <w:right w:val="single" w:sz="12" w:space="0" w:color="F6D55C"/>
            </w:tcBorders>
            <w:hideMark/>
          </w:tcPr>
          <w:p w14:paraId="5F04FBF6" w14:textId="3B64791D" w:rsidR="00E57A97" w:rsidRPr="00371ABD" w:rsidRDefault="00E57A97" w:rsidP="00E57A97">
            <w:pPr>
              <w:spacing w:after="0" w:line="240" w:lineRule="auto"/>
              <w:rPr>
                <w:rFonts w:asciiTheme="minorHAnsi" w:hAnsiTheme="minorHAnsi" w:cstheme="minorHAnsi"/>
                <w:color w:val="333333"/>
                <w:sz w:val="20"/>
                <w:szCs w:val="20"/>
              </w:rPr>
            </w:pPr>
            <w:r w:rsidRPr="00371ABD">
              <w:rPr>
                <w:rFonts w:asciiTheme="minorHAnsi" w:hAnsiTheme="minorHAnsi" w:cstheme="minorHAnsi"/>
                <w:color w:val="333333"/>
                <w:sz w:val="20"/>
                <w:szCs w:val="20"/>
              </w:rPr>
              <w:t>Kaliumklorat, KClO</w:t>
            </w:r>
            <w:r w:rsidRPr="00371ABD">
              <w:rPr>
                <w:rFonts w:asciiTheme="minorHAnsi" w:hAnsiTheme="minorHAnsi" w:cstheme="minorHAnsi"/>
                <w:color w:val="333333"/>
                <w:sz w:val="20"/>
                <w:szCs w:val="20"/>
                <w:vertAlign w:val="subscript"/>
              </w:rPr>
              <w:t>3</w:t>
            </w:r>
            <w:r w:rsidRPr="00371ABD">
              <w:rPr>
                <w:rFonts w:asciiTheme="minorHAnsi" w:hAnsiTheme="minorHAnsi" w:cstheme="minorHAnsi"/>
                <w:color w:val="333333"/>
                <w:sz w:val="20"/>
                <w:szCs w:val="20"/>
              </w:rPr>
              <w:t>(s)</w:t>
            </w:r>
          </w:p>
        </w:tc>
        <w:tc>
          <w:tcPr>
            <w:tcW w:w="2038" w:type="pct"/>
            <w:tcBorders>
              <w:top w:val="single" w:sz="12" w:space="0" w:color="F6D55C"/>
              <w:left w:val="single" w:sz="12" w:space="0" w:color="F6D55C"/>
              <w:bottom w:val="single" w:sz="12" w:space="0" w:color="F6D55C"/>
              <w:right w:val="single" w:sz="12" w:space="0" w:color="F6D55C"/>
            </w:tcBorders>
            <w:hideMark/>
          </w:tcPr>
          <w:p w14:paraId="22CE6858" w14:textId="5C0EDB12" w:rsidR="00E57A97" w:rsidRDefault="00A2347D" w:rsidP="00E57A97">
            <w:pPr>
              <w:spacing w:after="0" w:line="240" w:lineRule="auto"/>
              <w:rPr>
                <w:rFonts w:asciiTheme="minorHAnsi" w:hAnsiTheme="minorHAnsi" w:cstheme="minorHAnsi"/>
                <w:color w:val="333333"/>
                <w:sz w:val="20"/>
                <w:szCs w:val="20"/>
              </w:rPr>
            </w:pPr>
            <w:r w:rsidRPr="0090379F">
              <w:rPr>
                <w:noProof/>
              </w:rPr>
              <w:drawing>
                <wp:anchor distT="0" distB="0" distL="114300" distR="114300" simplePos="0" relativeHeight="251956224" behindDoc="0" locked="0" layoutInCell="1" allowOverlap="1" wp14:anchorId="6B4884D2" wp14:editId="4B503147">
                  <wp:simplePos x="0" y="0"/>
                  <wp:positionH relativeFrom="column">
                    <wp:posOffset>1087755</wp:posOffset>
                  </wp:positionH>
                  <wp:positionV relativeFrom="paragraph">
                    <wp:posOffset>391</wp:posOffset>
                  </wp:positionV>
                  <wp:extent cx="539750" cy="539750"/>
                  <wp:effectExtent l="0" t="0" r="6350" b="6350"/>
                  <wp:wrapTopAndBottom/>
                  <wp:docPr id="727643920"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54176" behindDoc="0" locked="0" layoutInCell="1" allowOverlap="1" wp14:anchorId="43E89296" wp14:editId="621C7025">
                  <wp:simplePos x="0" y="0"/>
                  <wp:positionH relativeFrom="column">
                    <wp:posOffset>8255</wp:posOffset>
                  </wp:positionH>
                  <wp:positionV relativeFrom="paragraph">
                    <wp:posOffset>489</wp:posOffset>
                  </wp:positionV>
                  <wp:extent cx="539750" cy="539750"/>
                  <wp:effectExtent l="0" t="0" r="6350" b="6350"/>
                  <wp:wrapTopAndBottom/>
                  <wp:docPr id="1232425327" name="image2.png" descr="En bild som visar symbol, logotyp, emblem,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698" name="image2.png" descr="En bild som visar symbol, logotyp, emblem, Grafik&#10;&#10;Automatiskt genererad beskrivni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073FE6" w:rsidRPr="0090379F">
              <w:rPr>
                <w:noProof/>
              </w:rPr>
              <w:drawing>
                <wp:anchor distT="0" distB="0" distL="114300" distR="114300" simplePos="0" relativeHeight="251937792" behindDoc="0" locked="0" layoutInCell="1" allowOverlap="1" wp14:anchorId="01523FE3" wp14:editId="28B2EA29">
                  <wp:simplePos x="0" y="0"/>
                  <wp:positionH relativeFrom="column">
                    <wp:posOffset>534621</wp:posOffset>
                  </wp:positionH>
                  <wp:positionV relativeFrom="paragraph">
                    <wp:posOffset>0</wp:posOffset>
                  </wp:positionV>
                  <wp:extent cx="539750" cy="539750"/>
                  <wp:effectExtent l="0" t="0" r="6350" b="6350"/>
                  <wp:wrapTopAndBottom/>
                  <wp:docPr id="101720174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E57A97" w:rsidRPr="00371ABD">
              <w:rPr>
                <w:rFonts w:asciiTheme="minorHAnsi" w:hAnsiTheme="minorHAnsi" w:cstheme="minorHAnsi"/>
                <w:sz w:val="20"/>
                <w:szCs w:val="20"/>
              </w:rPr>
              <w:t>H27</w:t>
            </w:r>
            <w:r w:rsidR="00E57A97">
              <w:rPr>
                <w:rFonts w:asciiTheme="minorHAnsi" w:hAnsiTheme="minorHAnsi" w:cstheme="minorHAnsi"/>
                <w:sz w:val="20"/>
                <w:szCs w:val="20"/>
              </w:rPr>
              <w:t>1</w:t>
            </w:r>
            <w:r w:rsidR="00E57A97" w:rsidRPr="00371ABD">
              <w:rPr>
                <w:rFonts w:asciiTheme="minorHAnsi" w:hAnsiTheme="minorHAnsi" w:cstheme="minorHAnsi"/>
                <w:sz w:val="20"/>
                <w:szCs w:val="20"/>
              </w:rPr>
              <w:t xml:space="preserve"> </w:t>
            </w:r>
            <w:r w:rsidR="00E57A97" w:rsidRPr="009518A1">
              <w:rPr>
                <w:rFonts w:asciiTheme="minorHAnsi" w:hAnsiTheme="minorHAnsi" w:cstheme="minorHAnsi"/>
                <w:sz w:val="20"/>
                <w:szCs w:val="20"/>
              </w:rPr>
              <w:t>Kan orsaka brand eller explosion. Starkt oxiderande.</w:t>
            </w:r>
            <w:r w:rsidR="00E57A97" w:rsidRPr="00371ABD">
              <w:rPr>
                <w:rFonts w:asciiTheme="minorHAnsi" w:hAnsiTheme="minorHAnsi" w:cstheme="minorHAnsi"/>
                <w:color w:val="333333"/>
                <w:sz w:val="20"/>
                <w:szCs w:val="20"/>
              </w:rPr>
              <w:t xml:space="preserve"> H302 Skadlig vid förtäring. H332 Skadlig vid inandning.</w:t>
            </w:r>
          </w:p>
          <w:p w14:paraId="6F2C5B62" w14:textId="76D41C81" w:rsidR="00E57A97" w:rsidRPr="00371ABD" w:rsidRDefault="00E57A97" w:rsidP="00E57A97">
            <w:pPr>
              <w:spacing w:after="0" w:line="240" w:lineRule="auto"/>
              <w:rPr>
                <w:rFonts w:asciiTheme="minorHAnsi" w:hAnsiTheme="minorHAnsi" w:cstheme="minorHAnsi"/>
                <w:color w:val="333333"/>
                <w:sz w:val="20"/>
                <w:szCs w:val="20"/>
              </w:rPr>
            </w:pPr>
            <w:r w:rsidRPr="00371ABD">
              <w:rPr>
                <w:rFonts w:asciiTheme="minorHAnsi" w:hAnsiTheme="minorHAnsi" w:cstheme="minorHAnsi"/>
                <w:color w:val="333333"/>
                <w:sz w:val="20"/>
                <w:szCs w:val="20"/>
              </w:rPr>
              <w:t>H411 Giftigt för vattenlevande organismer med långtidseffekter.</w:t>
            </w:r>
          </w:p>
          <w:p w14:paraId="7B6DD6A7" w14:textId="012F2F9B" w:rsidR="00E57A97" w:rsidRPr="00371ABD" w:rsidRDefault="00E57A97" w:rsidP="00E57A97">
            <w:pPr>
              <w:spacing w:after="0" w:line="240" w:lineRule="auto"/>
              <w:rPr>
                <w:rFonts w:asciiTheme="minorHAnsi" w:hAnsiTheme="minorHAnsi" w:cstheme="minorHAnsi"/>
                <w:noProof/>
                <w:sz w:val="20"/>
                <w:szCs w:val="20"/>
              </w:rPr>
            </w:pPr>
          </w:p>
        </w:tc>
        <w:tc>
          <w:tcPr>
            <w:tcW w:w="2108" w:type="pct"/>
            <w:tcBorders>
              <w:top w:val="single" w:sz="12" w:space="0" w:color="F6D55C"/>
              <w:left w:val="single" w:sz="12" w:space="0" w:color="F6D55C"/>
              <w:bottom w:val="single" w:sz="12" w:space="0" w:color="F6D55C"/>
              <w:right w:val="single" w:sz="12" w:space="0" w:color="F6D55C"/>
            </w:tcBorders>
            <w:hideMark/>
          </w:tcPr>
          <w:p w14:paraId="6FD68742" w14:textId="62D5608A" w:rsidR="00E57A97" w:rsidRDefault="003B1C3E" w:rsidP="00E57A97">
            <w:pPr>
              <w:spacing w:line="240" w:lineRule="auto"/>
              <w:rPr>
                <w:sz w:val="20"/>
                <w:szCs w:val="20"/>
              </w:rPr>
            </w:pPr>
            <w:r>
              <w:rPr>
                <w:sz w:val="20"/>
                <w:szCs w:val="20"/>
              </w:rPr>
              <w:t>Vid inandning</w:t>
            </w:r>
            <w:r w:rsidR="00E57A97" w:rsidRPr="00687BB3">
              <w:rPr>
                <w:sz w:val="20"/>
                <w:szCs w:val="20"/>
              </w:rPr>
              <w:t xml:space="preserve">: Flytta personen till frisk luft och se till att andningen underlättas. </w:t>
            </w:r>
          </w:p>
          <w:p w14:paraId="40FB7007" w14:textId="3325BDDF" w:rsidR="003B1C3E" w:rsidRDefault="003B1C3E" w:rsidP="00E57A97">
            <w:pPr>
              <w:spacing w:after="0" w:line="240" w:lineRule="auto"/>
              <w:rPr>
                <w:sz w:val="20"/>
                <w:szCs w:val="20"/>
              </w:rPr>
            </w:pPr>
            <w:r>
              <w:rPr>
                <w:sz w:val="20"/>
                <w:szCs w:val="20"/>
              </w:rPr>
              <w:t>Vid förtäring</w:t>
            </w:r>
            <w:r w:rsidR="00E57A97">
              <w:rPr>
                <w:sz w:val="20"/>
                <w:szCs w:val="20"/>
              </w:rPr>
              <w:t>:</w:t>
            </w:r>
            <w:r w:rsidR="00E57A97" w:rsidRPr="00880F5E">
              <w:rPr>
                <w:sz w:val="20"/>
                <w:szCs w:val="20"/>
              </w:rPr>
              <w:t xml:space="preserve"> Ge genast ett par glas mjölk eller vatten att dricka om den skadade är vid fullt </w:t>
            </w:r>
            <w:r w:rsidR="00E57A97" w:rsidRPr="00E57A97">
              <w:rPr>
                <w:sz w:val="20"/>
                <w:szCs w:val="20"/>
              </w:rPr>
              <w:t xml:space="preserve">medvetande . </w:t>
            </w:r>
            <w:r>
              <w:rPr>
                <w:sz w:val="20"/>
                <w:szCs w:val="20"/>
              </w:rPr>
              <w:t xml:space="preserve"> </w:t>
            </w:r>
          </w:p>
          <w:p w14:paraId="3572AA44" w14:textId="77777777" w:rsidR="003B1C3E" w:rsidRDefault="003B1C3E" w:rsidP="00E57A97">
            <w:pPr>
              <w:spacing w:after="0" w:line="240" w:lineRule="auto"/>
              <w:rPr>
                <w:sz w:val="20"/>
                <w:szCs w:val="20"/>
              </w:rPr>
            </w:pPr>
          </w:p>
          <w:p w14:paraId="3FD0BD9A" w14:textId="09059004" w:rsidR="00E57A97" w:rsidRPr="00371ABD" w:rsidRDefault="003B1C3E" w:rsidP="00E57A97">
            <w:pPr>
              <w:spacing w:after="0" w:line="240" w:lineRule="auto"/>
              <w:rPr>
                <w:rFonts w:asciiTheme="minorHAnsi" w:hAnsiTheme="minorHAnsi" w:cstheme="minorHAnsi"/>
                <w:sz w:val="20"/>
                <w:szCs w:val="20"/>
              </w:rPr>
            </w:pPr>
            <w:r>
              <w:rPr>
                <w:sz w:val="20"/>
                <w:szCs w:val="20"/>
              </w:rPr>
              <w:t>Undvik utsläpp i miljön. Samla upp spill.</w:t>
            </w:r>
          </w:p>
        </w:tc>
      </w:tr>
      <w:tr w:rsidR="00E57A97" w14:paraId="70F628DA" w14:textId="77777777" w:rsidTr="00BC0349">
        <w:trPr>
          <w:trHeight w:val="599"/>
        </w:trPr>
        <w:tc>
          <w:tcPr>
            <w:tcW w:w="854" w:type="pct"/>
            <w:tcBorders>
              <w:top w:val="single" w:sz="12" w:space="0" w:color="F6D55C"/>
              <w:left w:val="single" w:sz="12" w:space="0" w:color="F6D55C"/>
              <w:bottom w:val="single" w:sz="12" w:space="0" w:color="F6D55C"/>
              <w:right w:val="single" w:sz="12" w:space="0" w:color="F6D55C"/>
            </w:tcBorders>
            <w:hideMark/>
          </w:tcPr>
          <w:p w14:paraId="06D06351" w14:textId="1C3B2B29" w:rsidR="00E57A97" w:rsidRPr="00371ABD" w:rsidRDefault="00E57A97" w:rsidP="00E57A97">
            <w:pPr>
              <w:spacing w:after="0" w:line="240" w:lineRule="auto"/>
              <w:rPr>
                <w:rFonts w:asciiTheme="minorHAnsi" w:hAnsiTheme="minorHAnsi" w:cstheme="minorHAnsi"/>
                <w:color w:val="333333"/>
                <w:sz w:val="20"/>
                <w:szCs w:val="20"/>
              </w:rPr>
            </w:pPr>
            <w:bookmarkStart w:id="22" w:name="_Hlk143789550"/>
            <w:r w:rsidRPr="00371ABD">
              <w:rPr>
                <w:rFonts w:asciiTheme="minorHAnsi" w:hAnsiTheme="minorHAnsi" w:cstheme="minorHAnsi"/>
                <w:color w:val="333333"/>
                <w:sz w:val="20"/>
                <w:szCs w:val="20"/>
              </w:rPr>
              <w:t>Kopparklorid, CuCl</w:t>
            </w:r>
            <w:r w:rsidRPr="00371ABD">
              <w:rPr>
                <w:rFonts w:asciiTheme="minorHAnsi" w:hAnsiTheme="minorHAnsi" w:cstheme="minorHAnsi"/>
                <w:color w:val="333333"/>
                <w:sz w:val="20"/>
                <w:szCs w:val="20"/>
                <w:vertAlign w:val="subscript"/>
              </w:rPr>
              <w:t>2</w:t>
            </w:r>
            <w:r w:rsidRPr="00371ABD">
              <w:rPr>
                <w:rFonts w:asciiTheme="minorHAnsi" w:hAnsiTheme="minorHAnsi" w:cstheme="minorHAnsi"/>
                <w:color w:val="333333"/>
                <w:sz w:val="20"/>
                <w:szCs w:val="20"/>
              </w:rPr>
              <w:t>(s)</w:t>
            </w:r>
            <w:r w:rsidRPr="00371ABD">
              <w:rPr>
                <w:rFonts w:asciiTheme="minorHAnsi" w:hAnsiTheme="minorHAnsi" w:cstheme="minorHAnsi"/>
                <w:color w:val="333333"/>
                <w:sz w:val="20"/>
                <w:szCs w:val="20"/>
              </w:rPr>
              <w:br/>
              <w:t>(vattenfri)</w:t>
            </w:r>
          </w:p>
        </w:tc>
        <w:tc>
          <w:tcPr>
            <w:tcW w:w="2038" w:type="pct"/>
            <w:tcBorders>
              <w:top w:val="single" w:sz="12" w:space="0" w:color="F6D55C"/>
              <w:left w:val="single" w:sz="12" w:space="0" w:color="F6D55C"/>
              <w:bottom w:val="single" w:sz="12" w:space="0" w:color="F6D55C"/>
              <w:right w:val="single" w:sz="12" w:space="0" w:color="F6D55C"/>
            </w:tcBorders>
          </w:tcPr>
          <w:p w14:paraId="3001C75F" w14:textId="07917B10" w:rsidR="00E57A97" w:rsidRPr="00371ABD" w:rsidRDefault="00A2347D" w:rsidP="00E57A97">
            <w:pPr>
              <w:pBdr>
                <w:bottom w:val="single" w:sz="6" w:space="0" w:color="EFEFEF"/>
              </w:pBdr>
              <w:spacing w:after="0" w:line="240" w:lineRule="auto"/>
              <w:rPr>
                <w:rFonts w:asciiTheme="minorHAnsi" w:hAnsiTheme="minorHAnsi" w:cstheme="minorHAnsi"/>
                <w:color w:val="333333"/>
                <w:sz w:val="20"/>
                <w:szCs w:val="20"/>
              </w:rPr>
            </w:pPr>
            <w:r w:rsidRPr="0090379F">
              <w:rPr>
                <w:noProof/>
              </w:rPr>
              <w:drawing>
                <wp:anchor distT="0" distB="0" distL="114300" distR="114300" simplePos="0" relativeHeight="251960320" behindDoc="0" locked="0" layoutInCell="1" allowOverlap="1" wp14:anchorId="6A8362EF" wp14:editId="3BA2610C">
                  <wp:simplePos x="0" y="0"/>
                  <wp:positionH relativeFrom="column">
                    <wp:posOffset>8255</wp:posOffset>
                  </wp:positionH>
                  <wp:positionV relativeFrom="paragraph">
                    <wp:posOffset>341</wp:posOffset>
                  </wp:positionV>
                  <wp:extent cx="539750" cy="539750"/>
                  <wp:effectExtent l="0" t="0" r="6350" b="6350"/>
                  <wp:wrapTopAndBottom/>
                  <wp:docPr id="54986692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58272" behindDoc="0" locked="0" layoutInCell="1" allowOverlap="1" wp14:anchorId="17182DD3" wp14:editId="3841E488">
                  <wp:simplePos x="0" y="0"/>
                  <wp:positionH relativeFrom="column">
                    <wp:posOffset>533937</wp:posOffset>
                  </wp:positionH>
                  <wp:positionV relativeFrom="paragraph">
                    <wp:posOffset>390</wp:posOffset>
                  </wp:positionV>
                  <wp:extent cx="539750" cy="539750"/>
                  <wp:effectExtent l="0" t="0" r="6350" b="6350"/>
                  <wp:wrapTopAndBottom/>
                  <wp:docPr id="1998767154"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E57A97" w:rsidRPr="00371ABD">
              <w:rPr>
                <w:rFonts w:asciiTheme="minorHAnsi" w:hAnsiTheme="minorHAnsi" w:cstheme="minorHAnsi"/>
                <w:color w:val="333333"/>
                <w:sz w:val="20"/>
                <w:szCs w:val="20"/>
              </w:rPr>
              <w:t>H302 Skadligt vid förtäring.</w:t>
            </w:r>
            <w:r w:rsidR="00E57A97">
              <w:rPr>
                <w:rFonts w:asciiTheme="minorHAnsi" w:hAnsiTheme="minorHAnsi" w:cstheme="minorHAnsi"/>
                <w:color w:val="333333"/>
                <w:sz w:val="20"/>
                <w:szCs w:val="20"/>
              </w:rPr>
              <w:t xml:space="preserve"> </w:t>
            </w:r>
            <w:r w:rsidR="00E57A97" w:rsidRPr="00371ABD">
              <w:rPr>
                <w:rFonts w:asciiTheme="minorHAnsi" w:hAnsiTheme="minorHAnsi" w:cstheme="minorHAnsi"/>
                <w:color w:val="333333"/>
                <w:sz w:val="20"/>
                <w:szCs w:val="20"/>
              </w:rPr>
              <w:t>H315</w:t>
            </w:r>
            <w:r w:rsidR="00E57A97">
              <w:rPr>
                <w:rFonts w:asciiTheme="minorHAnsi" w:hAnsiTheme="minorHAnsi" w:cstheme="minorHAnsi"/>
                <w:color w:val="333333"/>
                <w:sz w:val="20"/>
                <w:szCs w:val="20"/>
              </w:rPr>
              <w:t xml:space="preserve"> </w:t>
            </w:r>
            <w:r w:rsidR="00E57A97" w:rsidRPr="00371ABD">
              <w:rPr>
                <w:rFonts w:asciiTheme="minorHAnsi" w:hAnsiTheme="minorHAnsi" w:cstheme="minorHAnsi"/>
                <w:color w:val="333333"/>
                <w:sz w:val="20"/>
                <w:szCs w:val="20"/>
              </w:rPr>
              <w:t>Irriterar huden.</w:t>
            </w:r>
            <w:r w:rsidR="00E57A97">
              <w:rPr>
                <w:rFonts w:asciiTheme="minorHAnsi" w:hAnsiTheme="minorHAnsi" w:cstheme="minorHAnsi"/>
                <w:color w:val="333333"/>
                <w:sz w:val="20"/>
                <w:szCs w:val="20"/>
              </w:rPr>
              <w:t xml:space="preserve"> </w:t>
            </w:r>
            <w:r w:rsidR="00E57A97" w:rsidRPr="00371ABD">
              <w:rPr>
                <w:rFonts w:asciiTheme="minorHAnsi" w:hAnsiTheme="minorHAnsi" w:cstheme="minorHAnsi"/>
                <w:color w:val="333333"/>
                <w:sz w:val="20"/>
                <w:szCs w:val="20"/>
              </w:rPr>
              <w:t>H319 Orsakar allvarlig ögonirritation. H335 Kan orsaka irritation i luftvägarna. H400 Mycket giftigt för vattenlevande organismer.</w:t>
            </w:r>
          </w:p>
        </w:tc>
        <w:tc>
          <w:tcPr>
            <w:tcW w:w="2108" w:type="pct"/>
            <w:tcBorders>
              <w:top w:val="single" w:sz="12" w:space="0" w:color="F6D55C"/>
              <w:left w:val="single" w:sz="12" w:space="0" w:color="F6D55C"/>
              <w:bottom w:val="single" w:sz="12" w:space="0" w:color="F6D55C"/>
              <w:right w:val="single" w:sz="12" w:space="0" w:color="F6D55C"/>
            </w:tcBorders>
            <w:hideMark/>
          </w:tcPr>
          <w:p w14:paraId="4F4A5044" w14:textId="72954DA1" w:rsidR="00E57A97" w:rsidRPr="00371ABD" w:rsidRDefault="00E57A97" w:rsidP="00E57A97">
            <w:pPr>
              <w:spacing w:after="0" w:line="240" w:lineRule="auto"/>
              <w:rPr>
                <w:rFonts w:asciiTheme="minorHAnsi" w:hAnsiTheme="minorHAnsi" w:cstheme="minorHAnsi"/>
                <w:color w:val="333333"/>
                <w:sz w:val="20"/>
                <w:szCs w:val="20"/>
              </w:rPr>
            </w:pPr>
            <w:r w:rsidRPr="00356B80">
              <w:rPr>
                <w:rFonts w:asciiTheme="minorHAnsi" w:eastAsia="Verdana" w:hAnsiTheme="minorHAnsi" w:cstheme="minorHAnsi"/>
                <w:sz w:val="20"/>
                <w:szCs w:val="20"/>
              </w:rPr>
              <w:t>Vid ögonkontakt: Skölj genast med vatten i flera minuter. Håll ögonlocken brett isär.</w:t>
            </w:r>
            <w:r>
              <w:rPr>
                <w:rFonts w:asciiTheme="minorHAnsi" w:eastAsia="Verdana" w:hAnsiTheme="minorHAnsi" w:cstheme="minorHAnsi"/>
                <w:sz w:val="20"/>
                <w:szCs w:val="20"/>
              </w:rPr>
              <w:t xml:space="preserve"> </w:t>
            </w:r>
            <w:r w:rsidRPr="00371ABD">
              <w:rPr>
                <w:rFonts w:asciiTheme="minorHAnsi" w:hAnsiTheme="minorHAnsi" w:cstheme="minorHAnsi"/>
                <w:color w:val="333333"/>
                <w:sz w:val="20"/>
                <w:szCs w:val="20"/>
              </w:rPr>
              <w:t xml:space="preserve">Ta ur eventuella kontaktlinser om det går lätt. Sök omedelbart läkarhjälp. </w:t>
            </w:r>
            <w:r>
              <w:rPr>
                <w:rFonts w:asciiTheme="minorHAnsi" w:hAnsiTheme="minorHAnsi" w:cstheme="minorHAnsi"/>
                <w:color w:val="333333"/>
                <w:sz w:val="20"/>
                <w:szCs w:val="20"/>
              </w:rPr>
              <w:br/>
            </w:r>
            <w:r>
              <w:rPr>
                <w:rFonts w:asciiTheme="minorHAnsi" w:hAnsiTheme="minorHAnsi" w:cstheme="minorHAnsi"/>
                <w:color w:val="333333"/>
                <w:sz w:val="20"/>
                <w:szCs w:val="20"/>
              </w:rPr>
              <w:br/>
            </w:r>
            <w:r w:rsidRPr="00371ABD">
              <w:rPr>
                <w:rFonts w:asciiTheme="minorHAnsi" w:hAnsiTheme="minorHAnsi" w:cstheme="minorHAnsi"/>
                <w:color w:val="333333"/>
                <w:sz w:val="20"/>
                <w:szCs w:val="20"/>
              </w:rPr>
              <w:t>Undvik utsläpp till miljön. Samla upp spill.</w:t>
            </w:r>
          </w:p>
        </w:tc>
      </w:tr>
      <w:tr w:rsidR="00E57A97" w14:paraId="5D15008C" w14:textId="77777777" w:rsidTr="00BC0349">
        <w:trPr>
          <w:trHeight w:val="599"/>
        </w:trPr>
        <w:tc>
          <w:tcPr>
            <w:tcW w:w="854" w:type="pct"/>
            <w:tcBorders>
              <w:top w:val="single" w:sz="12" w:space="0" w:color="F6D55C"/>
              <w:left w:val="single" w:sz="12" w:space="0" w:color="F6D55C"/>
              <w:bottom w:val="single" w:sz="12" w:space="0" w:color="F6D55C"/>
              <w:right w:val="single" w:sz="12" w:space="0" w:color="F6D55C"/>
            </w:tcBorders>
            <w:hideMark/>
          </w:tcPr>
          <w:p w14:paraId="2E8A1F78" w14:textId="3D0DEC27" w:rsidR="00E57A97" w:rsidRPr="00371ABD" w:rsidRDefault="00E57A97" w:rsidP="00E57A97">
            <w:pPr>
              <w:spacing w:after="0" w:line="240" w:lineRule="auto"/>
              <w:rPr>
                <w:rFonts w:asciiTheme="minorHAnsi" w:hAnsiTheme="minorHAnsi" w:cstheme="minorHAnsi"/>
                <w:color w:val="333333"/>
                <w:sz w:val="20"/>
                <w:szCs w:val="20"/>
              </w:rPr>
            </w:pPr>
            <w:r w:rsidRPr="00371ABD">
              <w:rPr>
                <w:rFonts w:asciiTheme="minorHAnsi" w:hAnsiTheme="minorHAnsi" w:cstheme="minorHAnsi"/>
                <w:color w:val="333333"/>
                <w:sz w:val="20"/>
                <w:szCs w:val="20"/>
              </w:rPr>
              <w:t>Natriumoxalat, Na</w:t>
            </w:r>
            <w:r w:rsidRPr="00371ABD">
              <w:rPr>
                <w:rFonts w:asciiTheme="minorHAnsi" w:hAnsiTheme="minorHAnsi" w:cstheme="minorHAnsi"/>
                <w:color w:val="333333"/>
                <w:sz w:val="20"/>
                <w:szCs w:val="20"/>
                <w:vertAlign w:val="subscript"/>
              </w:rPr>
              <w:t>2</w:t>
            </w:r>
            <w:r w:rsidRPr="00371ABD">
              <w:rPr>
                <w:rFonts w:asciiTheme="minorHAnsi" w:hAnsiTheme="minorHAnsi" w:cstheme="minorHAnsi"/>
                <w:color w:val="333333"/>
                <w:sz w:val="20"/>
                <w:szCs w:val="20"/>
              </w:rPr>
              <w:t>C</w:t>
            </w:r>
            <w:r w:rsidRPr="00371ABD">
              <w:rPr>
                <w:rFonts w:asciiTheme="minorHAnsi" w:hAnsiTheme="minorHAnsi" w:cstheme="minorHAnsi"/>
                <w:color w:val="333333"/>
                <w:sz w:val="20"/>
                <w:szCs w:val="20"/>
                <w:vertAlign w:val="subscript"/>
              </w:rPr>
              <w:t>2</w:t>
            </w:r>
            <w:r w:rsidRPr="00371ABD">
              <w:rPr>
                <w:rFonts w:asciiTheme="minorHAnsi" w:hAnsiTheme="minorHAnsi" w:cstheme="minorHAnsi"/>
                <w:color w:val="333333"/>
                <w:sz w:val="20"/>
                <w:szCs w:val="20"/>
              </w:rPr>
              <w:t>O</w:t>
            </w:r>
            <w:r w:rsidRPr="00371ABD">
              <w:rPr>
                <w:rFonts w:asciiTheme="minorHAnsi" w:hAnsiTheme="minorHAnsi" w:cstheme="minorHAnsi"/>
                <w:color w:val="333333"/>
                <w:sz w:val="20"/>
                <w:szCs w:val="20"/>
                <w:vertAlign w:val="subscript"/>
              </w:rPr>
              <w:t>4</w:t>
            </w:r>
            <w:r w:rsidRPr="00371ABD">
              <w:rPr>
                <w:rFonts w:asciiTheme="minorHAnsi" w:hAnsiTheme="minorHAnsi" w:cstheme="minorHAnsi"/>
                <w:color w:val="333333"/>
                <w:sz w:val="20"/>
                <w:szCs w:val="20"/>
              </w:rPr>
              <w:t>(s)</w:t>
            </w:r>
          </w:p>
        </w:tc>
        <w:tc>
          <w:tcPr>
            <w:tcW w:w="2038" w:type="pct"/>
            <w:tcBorders>
              <w:top w:val="single" w:sz="12" w:space="0" w:color="F6D55C"/>
              <w:left w:val="single" w:sz="12" w:space="0" w:color="F6D55C"/>
              <w:bottom w:val="single" w:sz="12" w:space="0" w:color="F6D55C"/>
              <w:right w:val="single" w:sz="12" w:space="0" w:color="F6D55C"/>
            </w:tcBorders>
            <w:hideMark/>
          </w:tcPr>
          <w:p w14:paraId="03E60435" w14:textId="12C0313B" w:rsidR="00E57A97" w:rsidRPr="00371ABD" w:rsidRDefault="00073FE6" w:rsidP="00E57A97">
            <w:pPr>
              <w:pBdr>
                <w:bottom w:val="single" w:sz="6" w:space="0" w:color="EFEFEF"/>
              </w:pBdr>
              <w:spacing w:after="0" w:line="240" w:lineRule="auto"/>
              <w:rPr>
                <w:rFonts w:asciiTheme="minorHAnsi" w:hAnsiTheme="minorHAnsi" w:cstheme="minorHAnsi"/>
                <w:color w:val="333333"/>
                <w:sz w:val="20"/>
                <w:szCs w:val="20"/>
              </w:rPr>
            </w:pPr>
            <w:r w:rsidRPr="0090379F">
              <w:rPr>
                <w:noProof/>
              </w:rPr>
              <w:drawing>
                <wp:anchor distT="0" distB="0" distL="114300" distR="114300" simplePos="0" relativeHeight="251929600" behindDoc="0" locked="0" layoutInCell="1" allowOverlap="1" wp14:anchorId="722D5A28" wp14:editId="19E18CBE">
                  <wp:simplePos x="0" y="0"/>
                  <wp:positionH relativeFrom="column">
                    <wp:posOffset>1905</wp:posOffset>
                  </wp:positionH>
                  <wp:positionV relativeFrom="paragraph">
                    <wp:posOffset>-4445</wp:posOffset>
                  </wp:positionV>
                  <wp:extent cx="540000" cy="540000"/>
                  <wp:effectExtent l="0" t="0" r="6350" b="6350"/>
                  <wp:wrapSquare wrapText="bothSides"/>
                  <wp:docPr id="624963768"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00E57A97" w:rsidRPr="00371ABD">
              <w:rPr>
                <w:rFonts w:asciiTheme="minorHAnsi" w:hAnsiTheme="minorHAnsi" w:cstheme="minorHAnsi"/>
                <w:color w:val="333333"/>
                <w:sz w:val="20"/>
                <w:szCs w:val="20"/>
              </w:rPr>
              <w:t>H302 Skadligt vid förtäring.</w:t>
            </w:r>
            <w:r w:rsidR="00E57A97" w:rsidRPr="00371ABD">
              <w:rPr>
                <w:rFonts w:asciiTheme="minorHAnsi" w:hAnsiTheme="minorHAnsi" w:cstheme="minorHAnsi"/>
                <w:color w:val="333333"/>
                <w:sz w:val="20"/>
                <w:szCs w:val="20"/>
              </w:rPr>
              <w:br/>
              <w:t>H312 Skadligt vid hudkontakt.</w:t>
            </w:r>
          </w:p>
        </w:tc>
        <w:tc>
          <w:tcPr>
            <w:tcW w:w="2108" w:type="pct"/>
            <w:tcBorders>
              <w:top w:val="single" w:sz="12" w:space="0" w:color="F6D55C"/>
              <w:left w:val="single" w:sz="12" w:space="0" w:color="F6D55C"/>
              <w:bottom w:val="single" w:sz="12" w:space="0" w:color="F6D55C"/>
              <w:right w:val="single" w:sz="12" w:space="0" w:color="F6D55C"/>
            </w:tcBorders>
            <w:hideMark/>
          </w:tcPr>
          <w:p w14:paraId="2A3C0EEA" w14:textId="46620643" w:rsidR="00E57A97" w:rsidRPr="00572127" w:rsidRDefault="00E57A97" w:rsidP="00E57A97">
            <w:pPr>
              <w:spacing w:after="0" w:line="240" w:lineRule="auto"/>
              <w:rPr>
                <w:sz w:val="20"/>
                <w:szCs w:val="20"/>
              </w:rPr>
            </w:pPr>
            <w:r w:rsidRPr="00356B80">
              <w:rPr>
                <w:rFonts w:asciiTheme="minorHAnsi" w:eastAsia="Verdana" w:hAnsiTheme="minorHAnsi" w:cstheme="minorHAnsi"/>
                <w:sz w:val="20"/>
                <w:szCs w:val="20"/>
              </w:rPr>
              <w:t>Vid ögonkontakt: Skölj genast med vatten i flera minuter. Håll ögonlocken brett isär.</w:t>
            </w:r>
            <w:r>
              <w:rPr>
                <w:rFonts w:asciiTheme="minorHAnsi" w:eastAsia="Verdana" w:hAnsiTheme="minorHAnsi" w:cstheme="minorHAnsi"/>
                <w:sz w:val="20"/>
                <w:szCs w:val="20"/>
              </w:rPr>
              <w:t xml:space="preserve"> </w:t>
            </w:r>
            <w:r w:rsidRPr="00634844">
              <w:rPr>
                <w:sz w:val="20"/>
                <w:szCs w:val="20"/>
              </w:rPr>
              <w:t xml:space="preserve"> </w:t>
            </w:r>
          </w:p>
        </w:tc>
      </w:tr>
      <w:tr w:rsidR="00E57A97" w14:paraId="56EDF162" w14:textId="77777777" w:rsidTr="00BC0349">
        <w:trPr>
          <w:trHeight w:val="599"/>
        </w:trPr>
        <w:tc>
          <w:tcPr>
            <w:tcW w:w="854" w:type="pct"/>
            <w:tcBorders>
              <w:top w:val="single" w:sz="12" w:space="0" w:color="F6D55C"/>
              <w:left w:val="single" w:sz="12" w:space="0" w:color="F6D55C"/>
              <w:bottom w:val="single" w:sz="12" w:space="0" w:color="F6D55C"/>
              <w:right w:val="single" w:sz="12" w:space="0" w:color="F6D55C"/>
            </w:tcBorders>
            <w:hideMark/>
          </w:tcPr>
          <w:p w14:paraId="09C2D706" w14:textId="2C545892" w:rsidR="00E57A97" w:rsidRPr="00371ABD" w:rsidRDefault="00E57A97" w:rsidP="00E57A97">
            <w:pPr>
              <w:spacing w:after="0" w:line="240" w:lineRule="auto"/>
              <w:rPr>
                <w:rFonts w:asciiTheme="minorHAnsi" w:hAnsiTheme="minorHAnsi" w:cstheme="minorHAnsi"/>
                <w:color w:val="333333"/>
                <w:sz w:val="20"/>
                <w:szCs w:val="20"/>
              </w:rPr>
            </w:pPr>
            <w:r w:rsidRPr="00371ABD">
              <w:rPr>
                <w:rFonts w:asciiTheme="minorHAnsi" w:hAnsiTheme="minorHAnsi" w:cstheme="minorHAnsi"/>
                <w:color w:val="333333"/>
                <w:sz w:val="20"/>
                <w:szCs w:val="20"/>
              </w:rPr>
              <w:t>Svavel, S(s)</w:t>
            </w:r>
          </w:p>
        </w:tc>
        <w:tc>
          <w:tcPr>
            <w:tcW w:w="2038" w:type="pct"/>
            <w:tcBorders>
              <w:top w:val="single" w:sz="12" w:space="0" w:color="F6D55C"/>
              <w:left w:val="single" w:sz="12" w:space="0" w:color="F6D55C"/>
              <w:bottom w:val="single" w:sz="12" w:space="0" w:color="F6D55C"/>
              <w:right w:val="single" w:sz="12" w:space="0" w:color="F6D55C"/>
            </w:tcBorders>
            <w:hideMark/>
          </w:tcPr>
          <w:p w14:paraId="12BFC4B1" w14:textId="47577ABA" w:rsidR="00E57A97" w:rsidRPr="00371ABD" w:rsidRDefault="00073FE6" w:rsidP="00E57A97">
            <w:pPr>
              <w:spacing w:after="0" w:line="240" w:lineRule="auto"/>
              <w:rPr>
                <w:rFonts w:asciiTheme="minorHAnsi" w:hAnsiTheme="minorHAnsi" w:cstheme="minorHAnsi"/>
                <w:noProof/>
                <w:sz w:val="20"/>
                <w:szCs w:val="20"/>
              </w:rPr>
            </w:pPr>
            <w:r w:rsidRPr="0090379F">
              <w:rPr>
                <w:noProof/>
              </w:rPr>
              <w:drawing>
                <wp:anchor distT="0" distB="0" distL="114300" distR="114300" simplePos="0" relativeHeight="251930624" behindDoc="0" locked="0" layoutInCell="1" allowOverlap="1" wp14:anchorId="020C1EF8" wp14:editId="74D818C7">
                  <wp:simplePos x="0" y="0"/>
                  <wp:positionH relativeFrom="column">
                    <wp:posOffset>1905</wp:posOffset>
                  </wp:positionH>
                  <wp:positionV relativeFrom="paragraph">
                    <wp:posOffset>-4445</wp:posOffset>
                  </wp:positionV>
                  <wp:extent cx="540000" cy="540000"/>
                  <wp:effectExtent l="0" t="0" r="6350" b="6350"/>
                  <wp:wrapSquare wrapText="bothSides"/>
                  <wp:docPr id="2024173702"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00E57A97" w:rsidRPr="00371ABD">
              <w:rPr>
                <w:rFonts w:asciiTheme="minorHAnsi" w:hAnsiTheme="minorHAnsi" w:cstheme="minorHAnsi"/>
                <w:sz w:val="20"/>
                <w:szCs w:val="20"/>
              </w:rPr>
              <w:t>H315 Irriterar huden.</w:t>
            </w:r>
          </w:p>
        </w:tc>
        <w:tc>
          <w:tcPr>
            <w:tcW w:w="2108" w:type="pct"/>
            <w:tcBorders>
              <w:top w:val="single" w:sz="12" w:space="0" w:color="F6D55C"/>
              <w:left w:val="single" w:sz="12" w:space="0" w:color="F6D55C"/>
              <w:bottom w:val="single" w:sz="12" w:space="0" w:color="F6D55C"/>
              <w:right w:val="single" w:sz="12" w:space="0" w:color="F6D55C"/>
            </w:tcBorders>
            <w:hideMark/>
          </w:tcPr>
          <w:p w14:paraId="61E98707" w14:textId="665FCA0F" w:rsidR="00E57A97" w:rsidRPr="00371ABD" w:rsidRDefault="00E57A97" w:rsidP="00E57A97">
            <w:pPr>
              <w:spacing w:after="0" w:line="240" w:lineRule="auto"/>
              <w:rPr>
                <w:rFonts w:asciiTheme="minorHAnsi" w:hAnsiTheme="minorHAnsi" w:cstheme="minorHAnsi"/>
                <w:sz w:val="20"/>
                <w:szCs w:val="20"/>
              </w:rPr>
            </w:pPr>
            <w:r w:rsidRPr="00371ABD">
              <w:rPr>
                <w:sz w:val="20"/>
                <w:szCs w:val="20"/>
              </w:rPr>
              <w:t xml:space="preserve">Vid brand utvecklas giftiga </w:t>
            </w:r>
            <w:proofErr w:type="spellStart"/>
            <w:r w:rsidRPr="00371ABD">
              <w:rPr>
                <w:sz w:val="20"/>
                <w:szCs w:val="20"/>
              </w:rPr>
              <w:t>SO</w:t>
            </w:r>
            <w:r w:rsidRPr="00371ABD">
              <w:rPr>
                <w:sz w:val="20"/>
                <w:szCs w:val="20"/>
                <w:vertAlign w:val="subscript"/>
              </w:rPr>
              <w:t>x</w:t>
            </w:r>
            <w:proofErr w:type="spellEnd"/>
            <w:r w:rsidRPr="00371ABD">
              <w:rPr>
                <w:sz w:val="20"/>
                <w:szCs w:val="20"/>
              </w:rPr>
              <w:t>-gaser. Släck med vatten i spridd stråle.</w:t>
            </w:r>
          </w:p>
        </w:tc>
      </w:tr>
      <w:tr w:rsidR="00E57A97" w14:paraId="652E8416" w14:textId="77777777" w:rsidTr="00BC0349">
        <w:trPr>
          <w:trHeight w:val="599"/>
        </w:trPr>
        <w:tc>
          <w:tcPr>
            <w:tcW w:w="854" w:type="pct"/>
            <w:tcBorders>
              <w:top w:val="single" w:sz="12" w:space="0" w:color="F6D55C"/>
              <w:left w:val="single" w:sz="12" w:space="0" w:color="F6D55C"/>
              <w:bottom w:val="single" w:sz="12" w:space="0" w:color="F6D55C"/>
              <w:right w:val="single" w:sz="12" w:space="0" w:color="F6D55C"/>
            </w:tcBorders>
            <w:hideMark/>
          </w:tcPr>
          <w:p w14:paraId="01520E47" w14:textId="482DA210" w:rsidR="00E57A97" w:rsidRPr="00371ABD" w:rsidRDefault="00E57A97" w:rsidP="00E57A97">
            <w:pPr>
              <w:spacing w:after="0" w:line="240" w:lineRule="auto"/>
              <w:rPr>
                <w:rFonts w:asciiTheme="minorHAnsi" w:hAnsiTheme="minorHAnsi" w:cstheme="minorHAnsi"/>
                <w:color w:val="333333"/>
                <w:sz w:val="20"/>
                <w:szCs w:val="20"/>
              </w:rPr>
            </w:pPr>
            <w:r w:rsidRPr="00371ABD">
              <w:rPr>
                <w:rFonts w:asciiTheme="minorHAnsi" w:hAnsiTheme="minorHAnsi" w:cstheme="minorHAnsi"/>
                <w:color w:val="333333"/>
                <w:sz w:val="20"/>
                <w:szCs w:val="20"/>
              </w:rPr>
              <w:t>Strontiumnitrat, Sr(NO</w:t>
            </w:r>
            <w:r w:rsidRPr="00371ABD">
              <w:rPr>
                <w:rFonts w:asciiTheme="minorHAnsi" w:hAnsiTheme="minorHAnsi" w:cstheme="minorHAnsi"/>
                <w:color w:val="333333"/>
                <w:sz w:val="20"/>
                <w:szCs w:val="20"/>
                <w:vertAlign w:val="subscript"/>
              </w:rPr>
              <w:t>3</w:t>
            </w:r>
            <w:r w:rsidRPr="00371ABD">
              <w:rPr>
                <w:rFonts w:asciiTheme="minorHAnsi" w:hAnsiTheme="minorHAnsi" w:cstheme="minorHAnsi"/>
                <w:color w:val="333333"/>
                <w:sz w:val="20"/>
                <w:szCs w:val="20"/>
              </w:rPr>
              <w:t>)</w:t>
            </w:r>
            <w:r w:rsidRPr="00371ABD">
              <w:rPr>
                <w:rFonts w:asciiTheme="minorHAnsi" w:hAnsiTheme="minorHAnsi" w:cstheme="minorHAnsi"/>
                <w:color w:val="333333"/>
                <w:sz w:val="20"/>
                <w:szCs w:val="20"/>
                <w:vertAlign w:val="subscript"/>
              </w:rPr>
              <w:t>2</w:t>
            </w:r>
            <w:r w:rsidRPr="00371ABD">
              <w:rPr>
                <w:rFonts w:asciiTheme="minorHAnsi" w:hAnsiTheme="minorHAnsi" w:cstheme="minorHAnsi"/>
                <w:color w:val="333333"/>
                <w:sz w:val="20"/>
                <w:szCs w:val="20"/>
              </w:rPr>
              <w:t>(s)</w:t>
            </w:r>
          </w:p>
        </w:tc>
        <w:tc>
          <w:tcPr>
            <w:tcW w:w="2038" w:type="pct"/>
            <w:tcBorders>
              <w:top w:val="single" w:sz="12" w:space="0" w:color="F6D55C"/>
              <w:left w:val="single" w:sz="12" w:space="0" w:color="F6D55C"/>
              <w:bottom w:val="single" w:sz="12" w:space="0" w:color="F6D55C"/>
              <w:right w:val="single" w:sz="12" w:space="0" w:color="F6D55C"/>
            </w:tcBorders>
            <w:hideMark/>
          </w:tcPr>
          <w:p w14:paraId="792D8283" w14:textId="50778CCB" w:rsidR="00E57A97" w:rsidRPr="00371ABD" w:rsidRDefault="00073FE6" w:rsidP="00E57A97">
            <w:pPr>
              <w:spacing w:after="0" w:line="240" w:lineRule="auto"/>
              <w:rPr>
                <w:rFonts w:asciiTheme="minorHAnsi" w:hAnsiTheme="minorHAnsi" w:cstheme="minorHAnsi"/>
                <w:noProof/>
                <w:sz w:val="20"/>
                <w:szCs w:val="20"/>
              </w:rPr>
            </w:pPr>
            <w:r w:rsidRPr="0090379F">
              <w:rPr>
                <w:noProof/>
              </w:rPr>
              <w:drawing>
                <wp:anchor distT="0" distB="0" distL="114300" distR="114300" simplePos="0" relativeHeight="251927552" behindDoc="0" locked="0" layoutInCell="1" allowOverlap="1" wp14:anchorId="19F5B81F" wp14:editId="64134010">
                  <wp:simplePos x="0" y="0"/>
                  <wp:positionH relativeFrom="column">
                    <wp:posOffset>549373</wp:posOffset>
                  </wp:positionH>
                  <wp:positionV relativeFrom="paragraph">
                    <wp:posOffset>0</wp:posOffset>
                  </wp:positionV>
                  <wp:extent cx="539750" cy="539750"/>
                  <wp:effectExtent l="0" t="0" r="6350" b="6350"/>
                  <wp:wrapTopAndBottom/>
                  <wp:docPr id="380435516" name="image7.png" descr="En bild som visar design, skylt&#10;&#10;Automatiskt genererad beskrivning med låg exakthet"/>
                  <wp:cNvGraphicFramePr/>
                  <a:graphic xmlns:a="http://schemas.openxmlformats.org/drawingml/2006/main">
                    <a:graphicData uri="http://schemas.openxmlformats.org/drawingml/2006/picture">
                      <pic:pic xmlns:pic="http://schemas.openxmlformats.org/drawingml/2006/picture">
                        <pic:nvPicPr>
                          <pic:cNvPr id="2024173693" name="image7.png" descr="En bild som visar design, skylt&#10;&#10;Automatiskt genererad beskrivning med låg exakthet"/>
                          <pic:cNvPicPr preferRelativeResize="0"/>
                        </pic:nvPicPr>
                        <pic:blipFill>
                          <a:blip r:embed="rId31">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28576" behindDoc="0" locked="0" layoutInCell="1" allowOverlap="1" wp14:anchorId="15611826" wp14:editId="2A4698EA">
                  <wp:simplePos x="0" y="0"/>
                  <wp:positionH relativeFrom="column">
                    <wp:posOffset>1905</wp:posOffset>
                  </wp:positionH>
                  <wp:positionV relativeFrom="paragraph">
                    <wp:posOffset>0</wp:posOffset>
                  </wp:positionV>
                  <wp:extent cx="539750" cy="539750"/>
                  <wp:effectExtent l="0" t="0" r="6350" b="6350"/>
                  <wp:wrapTopAndBottom/>
                  <wp:docPr id="194237887" name="image2.png" descr="En bild som visar symbol, logotyp, emblem,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698" name="image2.png" descr="En bild som visar symbol, logotyp, emblem, Grafik&#10;&#10;Automatiskt genererad beskrivni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E57A97" w:rsidRPr="00371ABD">
              <w:rPr>
                <w:rFonts w:asciiTheme="minorHAnsi" w:hAnsiTheme="minorHAnsi" w:cstheme="minorHAnsi"/>
                <w:noProof/>
                <w:sz w:val="20"/>
                <w:szCs w:val="20"/>
              </w:rPr>
              <w:t>H271 Kan orsaka brand eller explosion. Starkt oxiderande. H318 Orsakar allvarliga ögonskador.</w:t>
            </w:r>
          </w:p>
        </w:tc>
        <w:tc>
          <w:tcPr>
            <w:tcW w:w="2108" w:type="pct"/>
            <w:tcBorders>
              <w:top w:val="single" w:sz="12" w:space="0" w:color="F6D55C"/>
              <w:left w:val="single" w:sz="12" w:space="0" w:color="F6D55C"/>
              <w:bottom w:val="single" w:sz="12" w:space="0" w:color="F6D55C"/>
              <w:right w:val="single" w:sz="12" w:space="0" w:color="F6D55C"/>
            </w:tcBorders>
            <w:hideMark/>
          </w:tcPr>
          <w:p w14:paraId="59F5A3C5" w14:textId="77777777" w:rsidR="003B1C3E" w:rsidRDefault="00E57A97" w:rsidP="00E57A97">
            <w:pPr>
              <w:spacing w:after="0" w:line="240" w:lineRule="auto"/>
              <w:rPr>
                <w:rFonts w:asciiTheme="minorHAnsi" w:hAnsiTheme="minorHAnsi" w:cstheme="minorHAnsi"/>
                <w:color w:val="333333"/>
                <w:sz w:val="20"/>
                <w:szCs w:val="20"/>
              </w:rPr>
            </w:pPr>
            <w:r>
              <w:rPr>
                <w:rFonts w:asciiTheme="minorHAnsi" w:hAnsiTheme="minorHAnsi" w:cstheme="minorHAnsi"/>
                <w:color w:val="333333"/>
                <w:sz w:val="20"/>
                <w:szCs w:val="20"/>
              </w:rPr>
              <w:t>V</w:t>
            </w:r>
            <w:r w:rsidR="003B1C3E">
              <w:rPr>
                <w:rFonts w:asciiTheme="minorHAnsi" w:hAnsiTheme="minorHAnsi" w:cstheme="minorHAnsi"/>
                <w:color w:val="333333"/>
                <w:sz w:val="20"/>
                <w:szCs w:val="20"/>
              </w:rPr>
              <w:t>id ögonkontakt</w:t>
            </w:r>
            <w:r>
              <w:rPr>
                <w:rFonts w:asciiTheme="minorHAnsi" w:hAnsiTheme="minorHAnsi" w:cstheme="minorHAnsi"/>
                <w:color w:val="333333"/>
                <w:sz w:val="20"/>
                <w:szCs w:val="20"/>
              </w:rPr>
              <w:t xml:space="preserve">: </w:t>
            </w:r>
            <w:r w:rsidRPr="00B50FEB">
              <w:rPr>
                <w:rFonts w:asciiTheme="minorHAnsi" w:hAnsiTheme="minorHAnsi" w:cstheme="minorHAnsi"/>
                <w:color w:val="333333"/>
                <w:sz w:val="20"/>
                <w:szCs w:val="20"/>
              </w:rPr>
              <w:t xml:space="preserve">Skölj GENAST med vatten i minst 15 minuter. Håll ögonlocken brett isär. Ta ut eventuella kontaktlinser om det går lätt. </w:t>
            </w:r>
            <w:r>
              <w:rPr>
                <w:rFonts w:asciiTheme="minorHAnsi" w:hAnsiTheme="minorHAnsi" w:cstheme="minorHAnsi"/>
                <w:color w:val="333333"/>
                <w:sz w:val="20"/>
                <w:szCs w:val="20"/>
              </w:rPr>
              <w:t>Uppsök omedelbart</w:t>
            </w:r>
            <w:r w:rsidRPr="00B50FEB">
              <w:rPr>
                <w:rFonts w:asciiTheme="minorHAnsi" w:hAnsiTheme="minorHAnsi" w:cstheme="minorHAnsi"/>
                <w:color w:val="333333"/>
                <w:sz w:val="20"/>
                <w:szCs w:val="20"/>
              </w:rPr>
              <w:t xml:space="preserve"> sjukhus/ögonläkare.</w:t>
            </w:r>
            <w:r>
              <w:rPr>
                <w:rFonts w:asciiTheme="minorHAnsi" w:hAnsiTheme="minorHAnsi" w:cstheme="minorHAnsi"/>
                <w:color w:val="333333"/>
                <w:sz w:val="20"/>
                <w:szCs w:val="20"/>
              </w:rPr>
              <w:t xml:space="preserve"> </w:t>
            </w:r>
            <w:r w:rsidRPr="00B50FEB">
              <w:rPr>
                <w:rFonts w:asciiTheme="minorHAnsi" w:hAnsiTheme="minorHAnsi" w:cstheme="minorHAnsi"/>
                <w:color w:val="333333"/>
                <w:sz w:val="20"/>
                <w:szCs w:val="20"/>
              </w:rPr>
              <w:t>Fortsätt skölj</w:t>
            </w:r>
            <w:r>
              <w:rPr>
                <w:rFonts w:asciiTheme="minorHAnsi" w:hAnsiTheme="minorHAnsi" w:cstheme="minorHAnsi"/>
                <w:color w:val="333333"/>
                <w:sz w:val="20"/>
                <w:szCs w:val="20"/>
              </w:rPr>
              <w:t xml:space="preserve">a </w:t>
            </w:r>
            <w:r w:rsidRPr="00B50FEB">
              <w:rPr>
                <w:rFonts w:asciiTheme="minorHAnsi" w:hAnsiTheme="minorHAnsi" w:cstheme="minorHAnsi"/>
                <w:color w:val="333333"/>
                <w:sz w:val="20"/>
                <w:szCs w:val="20"/>
              </w:rPr>
              <w:t>under transport</w:t>
            </w:r>
            <w:r>
              <w:rPr>
                <w:rFonts w:asciiTheme="minorHAnsi" w:hAnsiTheme="minorHAnsi" w:cstheme="minorHAnsi"/>
                <w:color w:val="333333"/>
                <w:sz w:val="20"/>
                <w:szCs w:val="20"/>
              </w:rPr>
              <w:t>.</w:t>
            </w:r>
          </w:p>
          <w:p w14:paraId="093C30F3" w14:textId="018B5983" w:rsidR="00E57A97" w:rsidRPr="003B1C3E" w:rsidRDefault="00E57A97" w:rsidP="00E57A97">
            <w:pPr>
              <w:spacing w:after="0" w:line="240" w:lineRule="auto"/>
              <w:rPr>
                <w:rFonts w:asciiTheme="minorHAnsi" w:hAnsiTheme="minorHAnsi" w:cstheme="minorHAnsi"/>
                <w:color w:val="333333"/>
                <w:sz w:val="20"/>
                <w:szCs w:val="20"/>
              </w:rPr>
            </w:pPr>
            <w:r w:rsidRPr="00371ABD">
              <w:rPr>
                <w:rFonts w:asciiTheme="minorHAnsi" w:hAnsiTheme="minorHAnsi" w:cstheme="minorHAnsi"/>
                <w:color w:val="333333"/>
                <w:sz w:val="20"/>
                <w:szCs w:val="20"/>
              </w:rPr>
              <w:t>Undvik att blanda med brännbara ämnen. V</w:t>
            </w:r>
            <w:r w:rsidR="003B1C3E" w:rsidRPr="00371ABD">
              <w:rPr>
                <w:rFonts w:asciiTheme="minorHAnsi" w:hAnsiTheme="minorHAnsi" w:cstheme="minorHAnsi"/>
                <w:color w:val="333333"/>
                <w:sz w:val="20"/>
                <w:szCs w:val="20"/>
              </w:rPr>
              <w:t>id kontakt med kläderna</w:t>
            </w:r>
            <w:r w:rsidRPr="00371ABD">
              <w:rPr>
                <w:rFonts w:asciiTheme="minorHAnsi" w:hAnsiTheme="minorHAnsi" w:cstheme="minorHAnsi"/>
                <w:color w:val="333333"/>
                <w:sz w:val="20"/>
                <w:szCs w:val="20"/>
              </w:rPr>
              <w:t xml:space="preserve">: Skölj omedelbart nedstänkta kläder och hud med mycket vatten innan du tar av dig kläderna. </w:t>
            </w:r>
          </w:p>
        </w:tc>
      </w:tr>
      <w:bookmarkEnd w:id="22"/>
    </w:tbl>
    <w:p w14:paraId="448E2778" w14:textId="77777777" w:rsidR="0047681D" w:rsidRDefault="0047681D" w:rsidP="0047681D">
      <w:pPr>
        <w:spacing w:after="0" w:line="240" w:lineRule="auto"/>
        <w:rPr>
          <w:rFonts w:asciiTheme="minorHAnsi" w:eastAsia="Times New Roman" w:hAnsiTheme="minorHAnsi"/>
          <w:color w:val="ED553B"/>
          <w:highlight w:val="yellow"/>
        </w:rPr>
      </w:pPr>
    </w:p>
    <w:tbl>
      <w:tblPr>
        <w:tblpPr w:leftFromText="141" w:rightFromText="141" w:bottomFromText="160" w:vertAnchor="text" w:horzAnchor="margin" w:tblpY="28"/>
        <w:tblW w:w="9042" w:type="dxa"/>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CellMar>
          <w:top w:w="57" w:type="dxa"/>
          <w:bottom w:w="57" w:type="dxa"/>
        </w:tblCellMar>
        <w:tblLook w:val="04A0" w:firstRow="1" w:lastRow="0" w:firstColumn="1" w:lastColumn="0" w:noHBand="0" w:noVBand="1"/>
      </w:tblPr>
      <w:tblGrid>
        <w:gridCol w:w="1511"/>
        <w:gridCol w:w="1537"/>
        <w:gridCol w:w="1509"/>
        <w:gridCol w:w="2551"/>
        <w:gridCol w:w="708"/>
        <w:gridCol w:w="1226"/>
      </w:tblGrid>
      <w:tr w:rsidR="0047681D" w14:paraId="183535C1" w14:textId="77777777" w:rsidTr="00C8155D">
        <w:trPr>
          <w:trHeight w:val="764"/>
        </w:trPr>
        <w:tc>
          <w:tcPr>
            <w:tcW w:w="1360" w:type="dxa"/>
            <w:tcBorders>
              <w:top w:val="single" w:sz="12" w:space="0" w:color="F6D55C"/>
              <w:left w:val="single" w:sz="12" w:space="0" w:color="F6D55C"/>
              <w:bottom w:val="single" w:sz="12" w:space="0" w:color="F6D55C"/>
              <w:right w:val="single" w:sz="12" w:space="0" w:color="F6D55C"/>
            </w:tcBorders>
            <w:shd w:val="clear" w:color="auto" w:fill="F6D55C"/>
            <w:hideMark/>
          </w:tcPr>
          <w:p w14:paraId="1C8CFA84" w14:textId="77777777" w:rsidR="0047681D" w:rsidRDefault="0047681D">
            <w:pPr>
              <w:spacing w:after="0" w:line="240" w:lineRule="auto"/>
              <w:rPr>
                <w:rFonts w:asciiTheme="minorHAnsi" w:eastAsia="Verdana" w:hAnsiTheme="minorHAnsi" w:cs="Verdana"/>
                <w:b/>
                <w:bCs/>
                <w:highlight w:val="yellow"/>
              </w:rPr>
            </w:pPr>
            <w:r>
              <w:rPr>
                <w:rFonts w:asciiTheme="minorHAnsi" w:eastAsia="Verdana" w:hAnsiTheme="minorHAnsi" w:cs="Verdana"/>
                <w:b/>
                <w:bCs/>
              </w:rPr>
              <w:lastRenderedPageBreak/>
              <w:t>Förebyggande åtgärder</w:t>
            </w:r>
          </w:p>
        </w:tc>
        <w:tc>
          <w:tcPr>
            <w:tcW w:w="7682" w:type="dxa"/>
            <w:gridSpan w:val="5"/>
            <w:tcBorders>
              <w:top w:val="single" w:sz="12" w:space="0" w:color="F6D55C"/>
              <w:left w:val="single" w:sz="12" w:space="0" w:color="F6D55C"/>
              <w:bottom w:val="single" w:sz="12" w:space="0" w:color="F6D55C"/>
              <w:right w:val="single" w:sz="12" w:space="0" w:color="F6D55C"/>
            </w:tcBorders>
            <w:hideMark/>
          </w:tcPr>
          <w:p w14:paraId="10DB57FC" w14:textId="77777777" w:rsidR="0038180C" w:rsidRDefault="0047681D" w:rsidP="004F493F">
            <w:pPr>
              <w:spacing w:after="120"/>
              <w:rPr>
                <w:sz w:val="20"/>
                <w:szCs w:val="20"/>
              </w:rPr>
            </w:pPr>
            <w:r w:rsidRPr="004F493F">
              <w:rPr>
                <w:sz w:val="20"/>
                <w:szCs w:val="20"/>
              </w:rPr>
              <w:t xml:space="preserve">Detta är en demonstration och ska inte utföras av elever. Se till att </w:t>
            </w:r>
            <w:r w:rsidR="00F51800" w:rsidRPr="004F493F">
              <w:rPr>
                <w:sz w:val="20"/>
                <w:szCs w:val="20"/>
              </w:rPr>
              <w:t>deltagare</w:t>
            </w:r>
            <w:r w:rsidRPr="004F493F">
              <w:rPr>
                <w:sz w:val="20"/>
                <w:szCs w:val="20"/>
              </w:rPr>
              <w:t xml:space="preserve"> håller avstånd eller skyddas mot stänk. Använd skyddsglasögon.</w:t>
            </w:r>
            <w:r w:rsidR="000E1BFA" w:rsidRPr="004F493F">
              <w:rPr>
                <w:sz w:val="20"/>
                <w:szCs w:val="20"/>
              </w:rPr>
              <w:t xml:space="preserve"> </w:t>
            </w:r>
          </w:p>
          <w:p w14:paraId="4C525BB1" w14:textId="77777777" w:rsidR="0038180C" w:rsidRDefault="0038180C" w:rsidP="004F493F">
            <w:pPr>
              <w:spacing w:after="120"/>
              <w:rPr>
                <w:sz w:val="20"/>
                <w:szCs w:val="20"/>
              </w:rPr>
            </w:pPr>
            <w:r>
              <w:rPr>
                <w:sz w:val="20"/>
                <w:szCs w:val="20"/>
              </w:rPr>
              <w:t>Träskedar minskar risken för att statisk elektricitet ska uppkomma.</w:t>
            </w:r>
          </w:p>
          <w:p w14:paraId="67735E36" w14:textId="11FA59C3" w:rsidR="0047681D" w:rsidRPr="004F493F" w:rsidRDefault="00E43A4B" w:rsidP="004F493F">
            <w:pPr>
              <w:spacing w:after="120"/>
              <w:rPr>
                <w:sz w:val="20"/>
                <w:szCs w:val="20"/>
              </w:rPr>
            </w:pPr>
            <w:r w:rsidRPr="004F493F">
              <w:rPr>
                <w:b/>
                <w:bCs/>
                <w:sz w:val="20"/>
                <w:szCs w:val="20"/>
              </w:rPr>
              <w:t>Metallsalter</w:t>
            </w:r>
            <w:r w:rsidRPr="004F493F">
              <w:rPr>
                <w:sz w:val="20"/>
                <w:szCs w:val="20"/>
              </w:rPr>
              <w:t xml:space="preserve">: </w:t>
            </w:r>
            <w:r w:rsidR="00797778" w:rsidRPr="004F493F">
              <w:rPr>
                <w:sz w:val="20"/>
                <w:szCs w:val="20"/>
              </w:rPr>
              <w:t>V</w:t>
            </w:r>
            <w:r w:rsidR="00977227" w:rsidRPr="004F493F">
              <w:rPr>
                <w:sz w:val="20"/>
                <w:szCs w:val="20"/>
              </w:rPr>
              <w:t>id hudkontakt</w:t>
            </w:r>
            <w:r w:rsidR="000E1BFA" w:rsidRPr="004F493F">
              <w:rPr>
                <w:sz w:val="20"/>
                <w:szCs w:val="20"/>
              </w:rPr>
              <w:t xml:space="preserve">: Tvätta huden med tvål och vatten. Kontakta läkare om besvär uppstår/kvarstår. </w:t>
            </w:r>
            <w:r w:rsidR="00797778" w:rsidRPr="004F493F">
              <w:rPr>
                <w:sz w:val="20"/>
                <w:szCs w:val="20"/>
              </w:rPr>
              <w:t>V</w:t>
            </w:r>
            <w:r w:rsidR="00977227" w:rsidRPr="004F493F">
              <w:rPr>
                <w:sz w:val="20"/>
                <w:szCs w:val="20"/>
              </w:rPr>
              <w:t>id förtäring</w:t>
            </w:r>
            <w:r w:rsidR="000E1BFA" w:rsidRPr="004F493F">
              <w:rPr>
                <w:sz w:val="20"/>
                <w:szCs w:val="20"/>
              </w:rPr>
              <w:t>: Ge genast ett par glas mjölk eller vatten att dricka om den skadade är vid fullt medvetande.</w:t>
            </w:r>
          </w:p>
          <w:p w14:paraId="4FF229AA" w14:textId="134CE529" w:rsidR="0047681D" w:rsidRPr="00687BB3" w:rsidRDefault="0047681D">
            <w:pPr>
              <w:spacing w:after="0" w:line="240" w:lineRule="auto"/>
              <w:rPr>
                <w:rStyle w:val="normaltextrun"/>
                <w:sz w:val="20"/>
                <w:szCs w:val="20"/>
                <w:highlight w:val="yellow"/>
              </w:rPr>
            </w:pPr>
          </w:p>
        </w:tc>
      </w:tr>
      <w:tr w:rsidR="0047681D" w14:paraId="3835F6E2" w14:textId="77777777" w:rsidTr="00C8155D">
        <w:trPr>
          <w:trHeight w:val="257"/>
        </w:trPr>
        <w:tc>
          <w:tcPr>
            <w:tcW w:w="1360" w:type="dxa"/>
            <w:tcBorders>
              <w:top w:val="single" w:sz="12" w:space="0" w:color="F6D55C"/>
              <w:left w:val="single" w:sz="12" w:space="0" w:color="F6D55C"/>
              <w:bottom w:val="single" w:sz="12" w:space="0" w:color="F6D55C"/>
              <w:right w:val="single" w:sz="12" w:space="0" w:color="F6D55C"/>
            </w:tcBorders>
            <w:shd w:val="clear" w:color="auto" w:fill="F6D55C"/>
            <w:hideMark/>
          </w:tcPr>
          <w:p w14:paraId="4C5BDC2B" w14:textId="5306DE5A" w:rsidR="0047681D" w:rsidRDefault="0047681D">
            <w:pPr>
              <w:spacing w:after="0" w:line="240" w:lineRule="auto"/>
              <w:rPr>
                <w:rFonts w:eastAsia="Verdana" w:cs="Verdana"/>
                <w:b/>
                <w:bCs/>
              </w:rPr>
            </w:pPr>
            <w:r>
              <w:rPr>
                <w:rFonts w:asciiTheme="minorHAnsi" w:eastAsia="Verdana" w:hAnsiTheme="minorHAnsi" w:cs="Verdana"/>
                <w:b/>
                <w:bCs/>
              </w:rPr>
              <w:t>Avfall</w:t>
            </w:r>
          </w:p>
        </w:tc>
        <w:tc>
          <w:tcPr>
            <w:tcW w:w="7682" w:type="dxa"/>
            <w:gridSpan w:val="5"/>
            <w:tcBorders>
              <w:top w:val="single" w:sz="12" w:space="0" w:color="F6D55C"/>
              <w:left w:val="single" w:sz="12" w:space="0" w:color="F6D55C"/>
              <w:bottom w:val="single" w:sz="12" w:space="0" w:color="F6D55C"/>
              <w:right w:val="single" w:sz="12" w:space="0" w:color="F6D55C"/>
            </w:tcBorders>
            <w:hideMark/>
          </w:tcPr>
          <w:p w14:paraId="7B1A3A27" w14:textId="36FA7D1D" w:rsidR="0047681D" w:rsidRPr="00687BB3" w:rsidRDefault="00184E3B" w:rsidP="004F493F">
            <w:pPr>
              <w:spacing w:after="120"/>
              <w:rPr>
                <w:rFonts w:asciiTheme="minorHAnsi" w:hAnsiTheme="minorHAnsi"/>
                <w:sz w:val="20"/>
                <w:szCs w:val="20"/>
              </w:rPr>
            </w:pPr>
            <w:r w:rsidRPr="00184E3B">
              <w:rPr>
                <w:sz w:val="20"/>
                <w:szCs w:val="20"/>
              </w:rPr>
              <w:t>Låt porslinsskålen svalna. Häll lite vatten i den och överför blandningen med resterna av salt till avfallskärl för oorganiska miljöfarliga salter. Diska ur porslinsskålen.</w:t>
            </w:r>
            <w:r>
              <w:rPr>
                <w:sz w:val="20"/>
                <w:szCs w:val="20"/>
              </w:rPr>
              <w:t xml:space="preserve"> </w:t>
            </w:r>
            <w:r>
              <w:rPr>
                <w:sz w:val="20"/>
                <w:szCs w:val="20"/>
              </w:rPr>
              <w:br/>
            </w:r>
            <w:r w:rsidR="00E57A97">
              <w:rPr>
                <w:sz w:val="20"/>
                <w:szCs w:val="20"/>
              </w:rPr>
              <w:t>S</w:t>
            </w:r>
            <w:r w:rsidR="00E57A97" w:rsidRPr="00E57A97">
              <w:rPr>
                <w:sz w:val="20"/>
                <w:szCs w:val="20"/>
              </w:rPr>
              <w:t xml:space="preserve">pill </w:t>
            </w:r>
            <w:r w:rsidR="00E57A97">
              <w:rPr>
                <w:sz w:val="20"/>
                <w:szCs w:val="20"/>
              </w:rPr>
              <w:t>eller rester av</w:t>
            </w:r>
            <w:r w:rsidR="00E57A97" w:rsidRPr="00E57A97">
              <w:rPr>
                <w:sz w:val="20"/>
                <w:szCs w:val="20"/>
              </w:rPr>
              <w:t xml:space="preserve"> kaliumklorat </w:t>
            </w:r>
            <w:r w:rsidR="00E57A97">
              <w:rPr>
                <w:sz w:val="20"/>
                <w:szCs w:val="20"/>
              </w:rPr>
              <w:t xml:space="preserve">kan </w:t>
            </w:r>
            <w:r w:rsidR="00E57A97" w:rsidRPr="00E57A97">
              <w:rPr>
                <w:sz w:val="20"/>
                <w:szCs w:val="20"/>
              </w:rPr>
              <w:t xml:space="preserve">reduceras till kloridjoner. </w:t>
            </w:r>
            <w:r w:rsidR="00775665">
              <w:rPr>
                <w:sz w:val="20"/>
                <w:szCs w:val="20"/>
              </w:rPr>
              <w:t xml:space="preserve">För destruktion av 1 g kaliumklorat används en lösning med </w:t>
            </w:r>
            <w:r w:rsidR="00775665" w:rsidRPr="00E57A97">
              <w:rPr>
                <w:sz w:val="20"/>
                <w:szCs w:val="20"/>
              </w:rPr>
              <w:t xml:space="preserve">10 g </w:t>
            </w:r>
            <w:proofErr w:type="spellStart"/>
            <w:r w:rsidR="00775665" w:rsidRPr="00E57A97">
              <w:rPr>
                <w:sz w:val="20"/>
                <w:szCs w:val="20"/>
              </w:rPr>
              <w:t>natriumbisulfit</w:t>
            </w:r>
            <w:proofErr w:type="spellEnd"/>
            <w:r w:rsidR="00775665" w:rsidRPr="00E57A97">
              <w:rPr>
                <w:sz w:val="20"/>
                <w:szCs w:val="20"/>
              </w:rPr>
              <w:t>, Na</w:t>
            </w:r>
            <w:r w:rsidR="00775665" w:rsidRPr="00E57A97">
              <w:rPr>
                <w:sz w:val="20"/>
                <w:szCs w:val="20"/>
                <w:vertAlign w:val="subscript"/>
              </w:rPr>
              <w:t>2</w:t>
            </w:r>
            <w:r w:rsidR="00775665" w:rsidRPr="00E57A97">
              <w:rPr>
                <w:sz w:val="20"/>
                <w:szCs w:val="20"/>
              </w:rPr>
              <w:t>S</w:t>
            </w:r>
            <w:r w:rsidR="00775665" w:rsidRPr="00E57A97">
              <w:rPr>
                <w:sz w:val="20"/>
                <w:szCs w:val="20"/>
                <w:vertAlign w:val="subscript"/>
              </w:rPr>
              <w:t>2</w:t>
            </w:r>
            <w:r w:rsidR="00775665" w:rsidRPr="00E57A97">
              <w:rPr>
                <w:sz w:val="20"/>
                <w:szCs w:val="20"/>
              </w:rPr>
              <w:t>O</w:t>
            </w:r>
            <w:r w:rsidR="00775665" w:rsidRPr="00E57A97">
              <w:rPr>
                <w:sz w:val="20"/>
                <w:szCs w:val="20"/>
                <w:vertAlign w:val="subscript"/>
              </w:rPr>
              <w:t>5</w:t>
            </w:r>
            <w:r w:rsidR="00775665" w:rsidRPr="00E57A97">
              <w:rPr>
                <w:sz w:val="20"/>
                <w:szCs w:val="20"/>
              </w:rPr>
              <w:t xml:space="preserve"> i 100 ml vatten</w:t>
            </w:r>
            <w:r w:rsidR="00775665">
              <w:rPr>
                <w:sz w:val="20"/>
                <w:szCs w:val="20"/>
              </w:rPr>
              <w:t xml:space="preserve"> och 5 cm</w:t>
            </w:r>
            <w:r w:rsidR="00775665" w:rsidRPr="0090535E">
              <w:rPr>
                <w:sz w:val="20"/>
                <w:szCs w:val="20"/>
                <w:vertAlign w:val="superscript"/>
              </w:rPr>
              <w:t>3</w:t>
            </w:r>
            <w:r w:rsidR="00775665" w:rsidRPr="0090535E">
              <w:rPr>
                <w:sz w:val="20"/>
                <w:szCs w:val="20"/>
              </w:rPr>
              <w:t xml:space="preserve"> </w:t>
            </w:r>
            <w:r w:rsidR="00775665">
              <w:rPr>
                <w:sz w:val="20"/>
                <w:szCs w:val="20"/>
              </w:rPr>
              <w:t>svavelsyra (minst 2 mol/dm</w:t>
            </w:r>
            <w:r w:rsidR="00775665" w:rsidRPr="0090535E">
              <w:rPr>
                <w:sz w:val="20"/>
                <w:szCs w:val="20"/>
                <w:vertAlign w:val="superscript"/>
              </w:rPr>
              <w:t>3</w:t>
            </w:r>
            <w:r w:rsidR="00775665">
              <w:rPr>
                <w:sz w:val="20"/>
                <w:szCs w:val="20"/>
              </w:rPr>
              <w:t>). Utförs</w:t>
            </w:r>
            <w:r w:rsidR="00775665" w:rsidRPr="00E57A97">
              <w:rPr>
                <w:sz w:val="20"/>
                <w:szCs w:val="20"/>
              </w:rPr>
              <w:t xml:space="preserve"> i dragskåp</w:t>
            </w:r>
            <w:r w:rsidR="00775665">
              <w:rPr>
                <w:sz w:val="20"/>
                <w:szCs w:val="20"/>
              </w:rPr>
              <w:t xml:space="preserve"> eftersom viss svaveldoft uppstår.</w:t>
            </w:r>
          </w:p>
        </w:tc>
      </w:tr>
      <w:tr w:rsidR="0047681D" w14:paraId="70DF56DE" w14:textId="77777777" w:rsidTr="00C8155D">
        <w:trPr>
          <w:trHeight w:val="247"/>
        </w:trPr>
        <w:tc>
          <w:tcPr>
            <w:tcW w:w="1360" w:type="dxa"/>
            <w:tcBorders>
              <w:top w:val="single" w:sz="12" w:space="0" w:color="F6D55C"/>
              <w:left w:val="single" w:sz="12" w:space="0" w:color="F6D55C"/>
              <w:bottom w:val="single" w:sz="12" w:space="0" w:color="F6D55C"/>
              <w:right w:val="single" w:sz="12" w:space="0" w:color="F6D55C"/>
            </w:tcBorders>
            <w:shd w:val="clear" w:color="auto" w:fill="F6D55C"/>
            <w:hideMark/>
          </w:tcPr>
          <w:p w14:paraId="094D1ABD" w14:textId="77777777" w:rsidR="0047681D" w:rsidRDefault="0047681D">
            <w:pPr>
              <w:spacing w:after="0" w:line="240" w:lineRule="auto"/>
              <w:rPr>
                <w:rFonts w:asciiTheme="minorHAnsi" w:eastAsia="Verdana" w:hAnsiTheme="minorHAnsi" w:cs="Verdana"/>
                <w:b/>
                <w:bCs/>
              </w:rPr>
            </w:pPr>
            <w:r>
              <w:rPr>
                <w:rFonts w:asciiTheme="minorHAnsi" w:eastAsia="Verdana" w:hAnsiTheme="minorHAnsi" w:cs="Verdana"/>
                <w:b/>
                <w:bCs/>
              </w:rPr>
              <w:t>Datum</w:t>
            </w:r>
          </w:p>
        </w:tc>
        <w:tc>
          <w:tcPr>
            <w:tcW w:w="1564" w:type="dxa"/>
            <w:tcBorders>
              <w:top w:val="single" w:sz="12" w:space="0" w:color="F6D55C"/>
              <w:left w:val="single" w:sz="12" w:space="0" w:color="F6D55C"/>
              <w:bottom w:val="single" w:sz="12" w:space="0" w:color="F6D55C"/>
              <w:right w:val="single" w:sz="12" w:space="0" w:color="F6D55C"/>
            </w:tcBorders>
            <w:hideMark/>
          </w:tcPr>
          <w:p w14:paraId="6E0787F1" w14:textId="3EF9F2F4" w:rsidR="0047681D" w:rsidRDefault="00075AE3">
            <w:pPr>
              <w:spacing w:after="0" w:line="240" w:lineRule="auto"/>
              <w:rPr>
                <w:rFonts w:asciiTheme="minorHAnsi" w:eastAsia="Verdana" w:hAnsiTheme="minorHAnsi" w:cs="Verdana"/>
              </w:rPr>
            </w:pPr>
            <w:r>
              <w:rPr>
                <w:rFonts w:asciiTheme="minorHAnsi" w:eastAsia="Verdana" w:hAnsiTheme="minorHAnsi" w:cs="Verdana"/>
              </w:rPr>
              <w:t>2024-02-0</w:t>
            </w:r>
            <w:r w:rsidR="00E57A97">
              <w:rPr>
                <w:rFonts w:asciiTheme="minorHAnsi" w:eastAsia="Verdana" w:hAnsiTheme="minorHAnsi" w:cs="Verdana"/>
              </w:rPr>
              <w:t>9</w:t>
            </w:r>
          </w:p>
        </w:tc>
        <w:tc>
          <w:tcPr>
            <w:tcW w:w="1532" w:type="dxa"/>
            <w:tcBorders>
              <w:top w:val="single" w:sz="12" w:space="0" w:color="F6D55C"/>
              <w:left w:val="single" w:sz="12" w:space="0" w:color="F6D55C"/>
              <w:bottom w:val="single" w:sz="12" w:space="0" w:color="F6D55C"/>
              <w:right w:val="single" w:sz="12" w:space="0" w:color="F6D55C"/>
            </w:tcBorders>
            <w:shd w:val="clear" w:color="auto" w:fill="F6D55C"/>
            <w:hideMark/>
          </w:tcPr>
          <w:p w14:paraId="31F72D1A" w14:textId="77777777" w:rsidR="0047681D" w:rsidRDefault="0047681D">
            <w:pPr>
              <w:spacing w:after="0" w:line="240" w:lineRule="auto"/>
              <w:rPr>
                <w:rFonts w:asciiTheme="minorHAnsi" w:eastAsia="Verdana" w:hAnsiTheme="minorHAnsi" w:cs="Verdana"/>
                <w:b/>
                <w:bCs/>
              </w:rPr>
            </w:pPr>
            <w:r>
              <w:rPr>
                <w:rFonts w:asciiTheme="minorHAnsi" w:eastAsia="Verdana" w:hAnsiTheme="minorHAnsi" w:cs="Verdana"/>
                <w:b/>
                <w:bCs/>
              </w:rPr>
              <w:t>Utförd av</w:t>
            </w:r>
          </w:p>
        </w:tc>
        <w:tc>
          <w:tcPr>
            <w:tcW w:w="2617" w:type="dxa"/>
            <w:tcBorders>
              <w:top w:val="single" w:sz="12" w:space="0" w:color="F6D55C"/>
              <w:left w:val="single" w:sz="12" w:space="0" w:color="F6D55C"/>
              <w:bottom w:val="single" w:sz="12" w:space="0" w:color="F6D55C"/>
              <w:right w:val="single" w:sz="12" w:space="0" w:color="F6D55C"/>
            </w:tcBorders>
            <w:hideMark/>
          </w:tcPr>
          <w:p w14:paraId="7289FE5B" w14:textId="7A286B20" w:rsidR="0047681D" w:rsidRDefault="0047681D">
            <w:pPr>
              <w:spacing w:after="0" w:line="240" w:lineRule="auto"/>
              <w:rPr>
                <w:rFonts w:asciiTheme="minorHAnsi" w:eastAsia="Verdana" w:hAnsiTheme="minorHAnsi" w:cs="Verdana"/>
              </w:rPr>
            </w:pPr>
            <w:r>
              <w:rPr>
                <w:rFonts w:asciiTheme="minorHAnsi" w:eastAsia="Verdana" w:hAnsiTheme="minorHAnsi" w:cs="Verdana"/>
              </w:rPr>
              <w:t xml:space="preserve">KRC </w:t>
            </w:r>
          </w:p>
        </w:tc>
        <w:tc>
          <w:tcPr>
            <w:tcW w:w="709" w:type="dxa"/>
            <w:tcBorders>
              <w:top w:val="single" w:sz="12" w:space="0" w:color="F6D55C"/>
              <w:left w:val="single" w:sz="12" w:space="0" w:color="F6D55C"/>
              <w:bottom w:val="single" w:sz="12" w:space="0" w:color="F6D55C"/>
              <w:right w:val="single" w:sz="12" w:space="0" w:color="F6D55C"/>
            </w:tcBorders>
            <w:shd w:val="clear" w:color="auto" w:fill="F6D55C"/>
            <w:hideMark/>
          </w:tcPr>
          <w:p w14:paraId="32EFE6F0" w14:textId="77777777" w:rsidR="0047681D" w:rsidRDefault="0047681D">
            <w:pPr>
              <w:spacing w:after="0" w:line="240" w:lineRule="auto"/>
              <w:rPr>
                <w:rFonts w:asciiTheme="minorHAnsi" w:eastAsia="Verdana" w:hAnsiTheme="minorHAnsi" w:cs="Verdana"/>
                <w:b/>
                <w:bCs/>
              </w:rPr>
            </w:pPr>
            <w:r>
              <w:rPr>
                <w:rFonts w:asciiTheme="minorHAnsi" w:eastAsia="Verdana" w:hAnsiTheme="minorHAnsi" w:cs="Verdana"/>
                <w:b/>
                <w:bCs/>
              </w:rPr>
              <w:t>Klass</w:t>
            </w:r>
          </w:p>
        </w:tc>
        <w:tc>
          <w:tcPr>
            <w:tcW w:w="1260" w:type="dxa"/>
            <w:tcBorders>
              <w:top w:val="single" w:sz="12" w:space="0" w:color="F6D55C"/>
              <w:left w:val="single" w:sz="12" w:space="0" w:color="F6D55C"/>
              <w:bottom w:val="single" w:sz="12" w:space="0" w:color="F6D55C"/>
              <w:right w:val="single" w:sz="12" w:space="0" w:color="F6D55C"/>
            </w:tcBorders>
          </w:tcPr>
          <w:p w14:paraId="387B6506" w14:textId="77777777" w:rsidR="0047681D" w:rsidRDefault="0047681D">
            <w:pPr>
              <w:spacing w:after="0" w:line="240" w:lineRule="auto"/>
              <w:rPr>
                <w:rFonts w:asciiTheme="minorHAnsi" w:eastAsia="Verdana" w:hAnsiTheme="minorHAnsi" w:cs="Verdana"/>
              </w:rPr>
            </w:pPr>
          </w:p>
        </w:tc>
      </w:tr>
    </w:tbl>
    <w:p w14:paraId="48469AE4" w14:textId="77777777" w:rsidR="00B171E2" w:rsidRDefault="00B171E2" w:rsidP="00B171E2">
      <w:pPr>
        <w:pStyle w:val="Rubrik1"/>
        <w:rPr>
          <w:sz w:val="34"/>
          <w:szCs w:val="34"/>
          <w:highlight w:val="lightGray"/>
        </w:rPr>
      </w:pPr>
    </w:p>
    <w:p w14:paraId="388CAB78" w14:textId="77777777" w:rsidR="00B171E2" w:rsidRDefault="00B171E2">
      <w:pPr>
        <w:rPr>
          <w:rFonts w:ascii="Geneva" w:eastAsia="Times New Roman" w:hAnsi="Geneva" w:cs="Times New Roman"/>
          <w:sz w:val="34"/>
          <w:szCs w:val="34"/>
          <w:highlight w:val="lightGray"/>
        </w:rPr>
      </w:pPr>
      <w:r>
        <w:rPr>
          <w:sz w:val="34"/>
          <w:szCs w:val="34"/>
          <w:highlight w:val="lightGray"/>
        </w:rPr>
        <w:br w:type="page"/>
      </w:r>
    </w:p>
    <w:p w14:paraId="6681E97B" w14:textId="02DD793F" w:rsidR="005D62B2" w:rsidRDefault="005D62B2" w:rsidP="005D62B2">
      <w:pPr>
        <w:pStyle w:val="Rubrik1"/>
        <w:numPr>
          <w:ilvl w:val="0"/>
          <w:numId w:val="13"/>
        </w:numPr>
      </w:pPr>
      <w:bookmarkStart w:id="23" w:name="_Toc163121417"/>
      <w:r>
        <w:rPr>
          <w:noProof/>
        </w:rPr>
        <w:lastRenderedPageBreak/>
        <mc:AlternateContent>
          <mc:Choice Requires="wps">
            <w:drawing>
              <wp:anchor distT="45720" distB="45720" distL="114300" distR="114300" simplePos="0" relativeHeight="251978752" behindDoc="1" locked="0" layoutInCell="1" allowOverlap="1" wp14:anchorId="43BC4B4B" wp14:editId="42B74628">
                <wp:simplePos x="0" y="0"/>
                <wp:positionH relativeFrom="margin">
                  <wp:posOffset>0</wp:posOffset>
                </wp:positionH>
                <wp:positionV relativeFrom="paragraph">
                  <wp:posOffset>653660</wp:posOffset>
                </wp:positionV>
                <wp:extent cx="5755005" cy="2586355"/>
                <wp:effectExtent l="0" t="0" r="10795" b="17145"/>
                <wp:wrapTight wrapText="bothSides">
                  <wp:wrapPolygon edited="0">
                    <wp:start x="0" y="0"/>
                    <wp:lineTo x="0" y="21637"/>
                    <wp:lineTo x="21593" y="21637"/>
                    <wp:lineTo x="21593" y="0"/>
                    <wp:lineTo x="0" y="0"/>
                  </wp:wrapPolygon>
                </wp:wrapTight>
                <wp:docPr id="55960580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005" cy="2586355"/>
                        </a:xfrm>
                        <a:prstGeom prst="rect">
                          <a:avLst/>
                        </a:prstGeom>
                        <a:solidFill>
                          <a:srgbClr val="FFFFFF"/>
                        </a:solidFill>
                        <a:ln w="9525">
                          <a:solidFill>
                            <a:srgbClr val="000000"/>
                          </a:solidFill>
                          <a:miter lim="800000"/>
                          <a:headEnd/>
                          <a:tailEnd/>
                        </a:ln>
                      </wps:spPr>
                      <wps:txbx>
                        <w:txbxContent>
                          <w:p w14:paraId="20E70A86"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58"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59" w:history="1">
                              <w:r w:rsidRPr="00E8512F">
                                <w:rPr>
                                  <w:rStyle w:val="Hyperlnk"/>
                                  <w:iCs/>
                                </w:rPr>
                                <w:t>remiss</w:t>
                              </w:r>
                            </w:hyperlink>
                            <w:r>
                              <w:rPr>
                                <w:iCs/>
                              </w:rPr>
                              <w:t xml:space="preserve">. </w:t>
                            </w:r>
                          </w:p>
                          <w:p w14:paraId="5A8B6D4D"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31ED0CC6"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6E0FCDAF"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6F52B6E5" w14:textId="77777777" w:rsidR="005D62B2" w:rsidRPr="00E024B3" w:rsidRDefault="005D62B2" w:rsidP="005D62B2">
                            <w:pPr>
                              <w:rPr>
                                <w:b/>
                                <w:bCs/>
                              </w:rPr>
                            </w:pPr>
                            <w:r w:rsidRPr="00E024B3">
                              <w:rPr>
                                <w:b/>
                                <w:bCs/>
                              </w:rPr>
                              <w:t>Hantera därför alla explosiva blandningar med stor försiktighet.</w:t>
                            </w:r>
                          </w:p>
                          <w:p w14:paraId="533F66DA" w14:textId="77777777" w:rsidR="005D62B2" w:rsidRDefault="005D62B2" w:rsidP="005D62B2"/>
                          <w:p w14:paraId="4259962E" w14:textId="77777777" w:rsidR="005D62B2" w:rsidRDefault="005D62B2" w:rsidP="005D6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BC4B4B" id="_x0000_s1035" type="#_x0000_t202" style="position:absolute;left:0;text-align:left;margin-left:0;margin-top:51.45pt;width:453.15pt;height:203.65pt;z-index:-25133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">
                <v:textbox>
                  <w:txbxContent>
                    <w:p w14:paraId="20E70A86" w14:textId="77777777" w:rsidR="005D62B2" w:rsidRDefault="005D62B2" w:rsidP="005D62B2">
                      <w:pPr>
                        <w:rPr>
                          <w:iCs/>
                        </w:rPr>
                      </w:pPr>
                      <w:r w:rsidRPr="00E8512F">
                        <w:rPr>
                          <w:b/>
                          <w:bCs/>
                          <w:iCs/>
                        </w:rPr>
                        <w:t xml:space="preserve">Observera att </w:t>
                      </w:r>
                      <w:r>
                        <w:rPr>
                          <w:b/>
                          <w:bCs/>
                          <w:iCs/>
                        </w:rPr>
                        <w:t xml:space="preserve">denna </w:t>
                      </w:r>
                      <w:r w:rsidRPr="00E8512F">
                        <w:rPr>
                          <w:b/>
                          <w:bCs/>
                          <w:iCs/>
                        </w:rPr>
                        <w:t xml:space="preserve">demonstration </w:t>
                      </w:r>
                      <w:r>
                        <w:rPr>
                          <w:b/>
                          <w:bCs/>
                          <w:iCs/>
                        </w:rPr>
                        <w:t>kräver</w:t>
                      </w:r>
                      <w:r w:rsidRPr="00E8512F">
                        <w:rPr>
                          <w:b/>
                          <w:bCs/>
                          <w:iCs/>
                        </w:rPr>
                        <w:t xml:space="preserve"> tillstånd från MSB</w:t>
                      </w:r>
                      <w:r>
                        <w:rPr>
                          <w:b/>
                          <w:bCs/>
                          <w:iCs/>
                        </w:rPr>
                        <w:t xml:space="preserve">, </w:t>
                      </w:r>
                      <w:hyperlink r:id="rId60" w:history="1">
                        <w:proofErr w:type="spellStart"/>
                        <w:r>
                          <w:rPr>
                            <w:rStyle w:val="Hyperlnk"/>
                            <w:iCs/>
                          </w:rPr>
                          <w:t>MSBFS</w:t>
                        </w:r>
                        <w:proofErr w:type="spellEnd"/>
                        <w:r>
                          <w:rPr>
                            <w:rStyle w:val="Hyperlnk"/>
                            <w:iCs/>
                          </w:rPr>
                          <w:t xml:space="preserve"> 2019:1 om hantering av explosiva varor</w:t>
                        </w:r>
                      </w:hyperlink>
                      <w:r w:rsidRPr="00E8512F">
                        <w:rPr>
                          <w:iCs/>
                        </w:rPr>
                        <w:t xml:space="preserve">. </w:t>
                      </w:r>
                      <w:r>
                        <w:rPr>
                          <w:iCs/>
                        </w:rPr>
                        <w:t xml:space="preserve">Under 2023 var denna föreskrift ute på </w:t>
                      </w:r>
                      <w:hyperlink r:id="rId61" w:history="1">
                        <w:r w:rsidRPr="00E8512F">
                          <w:rPr>
                            <w:rStyle w:val="Hyperlnk"/>
                            <w:iCs/>
                          </w:rPr>
                          <w:t>remiss</w:t>
                        </w:r>
                      </w:hyperlink>
                      <w:r>
                        <w:rPr>
                          <w:iCs/>
                        </w:rPr>
                        <w:t xml:space="preserve">. </w:t>
                      </w:r>
                    </w:p>
                    <w:p w14:paraId="5A8B6D4D" w14:textId="77777777" w:rsidR="005D62B2" w:rsidRPr="00E8512F" w:rsidRDefault="005D62B2" w:rsidP="005D62B2">
                      <w:pPr>
                        <w:rPr>
                          <w:iCs/>
                        </w:rPr>
                      </w:pPr>
                      <w:r>
                        <w:rPr>
                          <w:iCs/>
                        </w:rPr>
                        <w:t>F</w:t>
                      </w:r>
                      <w:r w:rsidRPr="00E8512F">
                        <w:rPr>
                          <w:iCs/>
                        </w:rPr>
                        <w:t>örsök</w:t>
                      </w:r>
                      <w:r>
                        <w:rPr>
                          <w:iCs/>
                        </w:rPr>
                        <w:t>et</w:t>
                      </w:r>
                      <w:r w:rsidRPr="00E8512F">
                        <w:rPr>
                          <w:iCs/>
                        </w:rPr>
                        <w:t xml:space="preserve"> är tänkt som demonstration och ska genomföras i dragskåp alternativt utomhus. Använd alltid skyddsglasögon och skyddskläder.</w:t>
                      </w:r>
                    </w:p>
                    <w:p w14:paraId="31ED0CC6" w14:textId="77777777" w:rsidR="005D62B2" w:rsidRDefault="005D62B2" w:rsidP="005D62B2">
                      <w:r w:rsidRPr="00362FC2">
                        <w:rPr>
                          <w:b/>
                          <w:bCs/>
                        </w:rPr>
                        <w:t xml:space="preserve">Det är viktigt att explosiva blandningar förbränns i öppna kärl eller på en öppen </w:t>
                      </w:r>
                      <w:r>
                        <w:rPr>
                          <w:b/>
                          <w:bCs/>
                        </w:rPr>
                        <w:t>y</w:t>
                      </w:r>
                      <w:r w:rsidRPr="00362FC2">
                        <w:rPr>
                          <w:b/>
                          <w:bCs/>
                        </w:rPr>
                        <w:t>ta</w:t>
                      </w:r>
                      <w:r>
                        <w:t>. Om de stängs in så kommer kärlet att sprängas till följd av de utvecklade gaserna och den plötsliga tryckökning som leder till explosion. Definitionen för en explosion är en process där energi frigörs snabbt och ger upphov till en tryckökning som skapar en tryckvåg.</w:t>
                      </w:r>
                    </w:p>
                    <w:p w14:paraId="6E0FCDAF" w14:textId="77777777" w:rsidR="005D62B2" w:rsidRDefault="005D62B2" w:rsidP="005D62B2">
                      <w:r>
                        <w:t xml:space="preserve">Explosiva blandningar kan antändas av </w:t>
                      </w:r>
                      <w:r w:rsidRPr="00312734">
                        <w:rPr>
                          <w:b/>
                          <w:bCs/>
                        </w:rPr>
                        <w:t>statisk elektricitet</w:t>
                      </w:r>
                      <w:r>
                        <w:rPr>
                          <w:b/>
                          <w:bCs/>
                        </w:rPr>
                        <w:t xml:space="preserve"> </w:t>
                      </w:r>
                      <w:r w:rsidRPr="00E024B3">
                        <w:t>som kan uppkomma</w:t>
                      </w:r>
                      <w:r>
                        <w:rPr>
                          <w:b/>
                          <w:bCs/>
                        </w:rPr>
                        <w:t xml:space="preserve"> </w:t>
                      </w:r>
                      <w:r>
                        <w:t xml:space="preserve">exempelvis vid omrörning med metallsked eller vid kontakt mellan olika tyger. </w:t>
                      </w:r>
                    </w:p>
                    <w:p w14:paraId="6F52B6E5" w14:textId="77777777" w:rsidR="005D62B2" w:rsidRPr="00E024B3" w:rsidRDefault="005D62B2" w:rsidP="005D62B2">
                      <w:pPr>
                        <w:rPr>
                          <w:b/>
                          <w:bCs/>
                        </w:rPr>
                      </w:pPr>
                      <w:r w:rsidRPr="00E024B3">
                        <w:rPr>
                          <w:b/>
                          <w:bCs/>
                        </w:rPr>
                        <w:t>Hantera därför alla explosiva blandningar med stor försiktighet.</w:t>
                      </w:r>
                    </w:p>
                    <w:p w14:paraId="533F66DA" w14:textId="77777777" w:rsidR="005D62B2" w:rsidRDefault="005D62B2" w:rsidP="005D62B2"/>
                    <w:p w14:paraId="4259962E" w14:textId="77777777" w:rsidR="005D62B2" w:rsidRDefault="005D62B2" w:rsidP="005D62B2"/>
                  </w:txbxContent>
                </v:textbox>
                <w10:wrap type="tight" anchorx="margin"/>
              </v:shape>
            </w:pict>
          </mc:Fallback>
        </mc:AlternateContent>
      </w:r>
      <w:r w:rsidR="00935408">
        <w:t>Kaliumpermanganat och gly</w:t>
      </w:r>
      <w:r w:rsidR="005B3AF6">
        <w:t>k</w:t>
      </w:r>
      <w:r w:rsidR="00935408">
        <w:t>ol</w:t>
      </w:r>
      <w:bookmarkEnd w:id="20"/>
      <w:bookmarkEnd w:id="23"/>
    </w:p>
    <w:p w14:paraId="00000113" w14:textId="51EF5AF9" w:rsidR="00455CE9" w:rsidRDefault="00935408">
      <w:pPr>
        <w:pStyle w:val="Rubrik2"/>
      </w:pPr>
      <w:r>
        <w:t>Inledning</w:t>
      </w:r>
    </w:p>
    <w:p w14:paraId="00000114" w14:textId="6A9A2B3B" w:rsidR="00455CE9" w:rsidRPr="0004025F" w:rsidRDefault="00935408">
      <w:r>
        <w:t xml:space="preserve">Detta är ett exempel på en spontan exoterm </w:t>
      </w:r>
      <w:r w:rsidRPr="001E1B8E">
        <w:t xml:space="preserve">reaktion </w:t>
      </w:r>
      <w:r w:rsidR="00C3040B" w:rsidRPr="001E1B8E">
        <w:t xml:space="preserve">(självantändning) </w:t>
      </w:r>
      <w:r w:rsidRPr="001E1B8E">
        <w:t xml:space="preserve">där </w:t>
      </w:r>
      <w:r w:rsidR="006E49D8" w:rsidRPr="001E1B8E">
        <w:t>kaliumpermanganat</w:t>
      </w:r>
      <w:r w:rsidR="006E49D8">
        <w:t xml:space="preserve"> </w:t>
      </w:r>
      <w:r w:rsidR="004F6400">
        <w:t>oxiderar</w:t>
      </w:r>
      <w:r w:rsidR="006E49D8">
        <w:t xml:space="preserve"> </w:t>
      </w:r>
      <w:r>
        <w:t>gly</w:t>
      </w:r>
      <w:r w:rsidR="005B3AF6">
        <w:t>k</w:t>
      </w:r>
      <w:r>
        <w:t xml:space="preserve">ol till koldioxid och vatten (som ånga). Reaktionen </w:t>
      </w:r>
      <w:r w:rsidR="0004025F">
        <w:t>sker först långsamt</w:t>
      </w:r>
      <w:r>
        <w:t xml:space="preserve">, men när värme </w:t>
      </w:r>
      <w:r w:rsidR="0004025F">
        <w:t>bildas</w:t>
      </w:r>
      <w:r>
        <w:t xml:space="preserve"> </w:t>
      </w:r>
      <w:r w:rsidR="0004025F">
        <w:t>sker</w:t>
      </w:r>
      <w:r>
        <w:t xml:space="preserve"> reaktionen</w:t>
      </w:r>
      <w:r w:rsidR="0004025F">
        <w:t xml:space="preserve"> snabbt</w:t>
      </w:r>
      <w:r w:rsidR="00E07E95">
        <w:t>.</w:t>
      </w:r>
      <w:r w:rsidR="00F62508">
        <w:t xml:space="preserve"> </w:t>
      </w:r>
    </w:p>
    <w:p w14:paraId="00000115" w14:textId="2707A037" w:rsidR="00455CE9" w:rsidRPr="00FE4C1D" w:rsidRDefault="00F62508">
      <w:pPr>
        <w:rPr>
          <w:sz w:val="24"/>
          <w:szCs w:val="24"/>
          <w:lang w:val="en-GB"/>
        </w:rPr>
      </w:pPr>
      <w:r w:rsidRPr="00F62508">
        <w:rPr>
          <w:sz w:val="24"/>
          <w:szCs w:val="24"/>
          <w:lang w:val="en-GB"/>
        </w:rPr>
        <w:t>10</w:t>
      </w:r>
      <w:r w:rsidR="00935408" w:rsidRPr="00F62508">
        <w:rPr>
          <w:sz w:val="24"/>
          <w:szCs w:val="24"/>
          <w:lang w:val="en-GB"/>
        </w:rPr>
        <w:t>KMnO</w:t>
      </w:r>
      <w:r w:rsidR="00935408" w:rsidRPr="00F62508">
        <w:rPr>
          <w:sz w:val="24"/>
          <w:szCs w:val="24"/>
          <w:vertAlign w:val="subscript"/>
          <w:lang w:val="en-GB"/>
        </w:rPr>
        <w:t>4</w:t>
      </w:r>
      <w:r w:rsidR="00935408" w:rsidRPr="00F62508">
        <w:rPr>
          <w:sz w:val="24"/>
          <w:szCs w:val="24"/>
          <w:lang w:val="en-GB"/>
        </w:rPr>
        <w:t xml:space="preserve">(s) + </w:t>
      </w:r>
      <w:r w:rsidRPr="00F62508">
        <w:rPr>
          <w:sz w:val="24"/>
          <w:szCs w:val="24"/>
          <w:lang w:val="en-GB"/>
        </w:rPr>
        <w:t>4</w:t>
      </w:r>
      <w:r w:rsidR="00935408" w:rsidRPr="00F62508">
        <w:rPr>
          <w:sz w:val="24"/>
          <w:szCs w:val="24"/>
          <w:lang w:val="en-GB"/>
        </w:rPr>
        <w:t>C</w:t>
      </w:r>
      <w:r w:rsidRPr="00F62508">
        <w:rPr>
          <w:sz w:val="24"/>
          <w:szCs w:val="24"/>
          <w:vertAlign w:val="subscript"/>
          <w:lang w:val="en-GB"/>
        </w:rPr>
        <w:t>2</w:t>
      </w:r>
      <w:r w:rsidR="00935408" w:rsidRPr="00F62508">
        <w:rPr>
          <w:sz w:val="24"/>
          <w:szCs w:val="24"/>
          <w:lang w:val="en-GB"/>
        </w:rPr>
        <w:t>H</w:t>
      </w:r>
      <w:r w:rsidRPr="00F62508">
        <w:rPr>
          <w:sz w:val="24"/>
          <w:szCs w:val="24"/>
          <w:vertAlign w:val="subscript"/>
          <w:lang w:val="en-GB"/>
        </w:rPr>
        <w:t>4</w:t>
      </w:r>
      <w:r w:rsidR="00935408" w:rsidRPr="00F62508">
        <w:rPr>
          <w:sz w:val="24"/>
          <w:szCs w:val="24"/>
          <w:lang w:val="en-GB"/>
        </w:rPr>
        <w:t>(OH)</w:t>
      </w:r>
      <w:r w:rsidR="0004025F" w:rsidRPr="00F62508">
        <w:rPr>
          <w:sz w:val="24"/>
          <w:szCs w:val="24"/>
          <w:vertAlign w:val="subscript"/>
          <w:lang w:val="en-GB"/>
        </w:rPr>
        <w:t>2</w:t>
      </w:r>
      <w:r w:rsidR="00935408" w:rsidRPr="00F62508">
        <w:rPr>
          <w:sz w:val="24"/>
          <w:szCs w:val="24"/>
          <w:lang w:val="en-GB"/>
        </w:rPr>
        <w:t xml:space="preserve">(l) → </w:t>
      </w:r>
      <w:r w:rsidRPr="00F62508">
        <w:rPr>
          <w:sz w:val="24"/>
          <w:szCs w:val="24"/>
          <w:lang w:val="en-GB"/>
        </w:rPr>
        <w:t>5</w:t>
      </w:r>
      <w:r w:rsidR="00935408" w:rsidRPr="00F62508">
        <w:rPr>
          <w:sz w:val="24"/>
          <w:szCs w:val="24"/>
          <w:lang w:val="en-GB"/>
        </w:rPr>
        <w:t>K</w:t>
      </w:r>
      <w:r w:rsidR="00935408" w:rsidRPr="00F62508">
        <w:rPr>
          <w:sz w:val="24"/>
          <w:szCs w:val="24"/>
          <w:vertAlign w:val="subscript"/>
          <w:lang w:val="en-GB"/>
        </w:rPr>
        <w:t>2</w:t>
      </w:r>
      <w:r w:rsidR="00935408" w:rsidRPr="00F62508">
        <w:rPr>
          <w:sz w:val="24"/>
          <w:szCs w:val="24"/>
          <w:lang w:val="en-GB"/>
        </w:rPr>
        <w:t>CO</w:t>
      </w:r>
      <w:r w:rsidR="00935408" w:rsidRPr="00F62508">
        <w:rPr>
          <w:sz w:val="24"/>
          <w:szCs w:val="24"/>
          <w:vertAlign w:val="subscript"/>
          <w:lang w:val="en-GB"/>
        </w:rPr>
        <w:t>3</w:t>
      </w:r>
      <w:r w:rsidR="00935408" w:rsidRPr="00F62508">
        <w:rPr>
          <w:sz w:val="24"/>
          <w:szCs w:val="24"/>
          <w:lang w:val="en-GB"/>
        </w:rPr>
        <w:t xml:space="preserve">(s) + </w:t>
      </w:r>
      <w:r w:rsidRPr="00F62508">
        <w:rPr>
          <w:sz w:val="24"/>
          <w:szCs w:val="24"/>
          <w:lang w:val="en-GB"/>
        </w:rPr>
        <w:t>5</w:t>
      </w:r>
      <w:r w:rsidR="00935408" w:rsidRPr="00F62508">
        <w:rPr>
          <w:sz w:val="24"/>
          <w:szCs w:val="24"/>
          <w:lang w:val="en-GB"/>
        </w:rPr>
        <w:t>Mn</w:t>
      </w:r>
      <w:r w:rsidR="00935408" w:rsidRPr="00F62508">
        <w:rPr>
          <w:sz w:val="24"/>
          <w:szCs w:val="24"/>
          <w:vertAlign w:val="subscript"/>
          <w:lang w:val="en-GB"/>
        </w:rPr>
        <w:t>2</w:t>
      </w:r>
      <w:r w:rsidR="00935408" w:rsidRPr="00F62508">
        <w:rPr>
          <w:sz w:val="24"/>
          <w:szCs w:val="24"/>
          <w:lang w:val="en-GB"/>
        </w:rPr>
        <w:t>O</w:t>
      </w:r>
      <w:r w:rsidR="00935408" w:rsidRPr="00F62508">
        <w:rPr>
          <w:sz w:val="24"/>
          <w:szCs w:val="24"/>
          <w:vertAlign w:val="subscript"/>
          <w:lang w:val="en-GB"/>
        </w:rPr>
        <w:t>3</w:t>
      </w:r>
      <w:r w:rsidR="00935408" w:rsidRPr="00F62508">
        <w:rPr>
          <w:sz w:val="24"/>
          <w:szCs w:val="24"/>
          <w:lang w:val="en-GB"/>
        </w:rPr>
        <w:t xml:space="preserve">(s) + </w:t>
      </w:r>
      <w:r w:rsidRPr="00F62508">
        <w:rPr>
          <w:sz w:val="24"/>
          <w:szCs w:val="24"/>
          <w:lang w:val="en-GB"/>
        </w:rPr>
        <w:t>3</w:t>
      </w:r>
      <w:r w:rsidR="00935408" w:rsidRPr="00F62508">
        <w:rPr>
          <w:sz w:val="24"/>
          <w:szCs w:val="24"/>
          <w:lang w:val="en-GB"/>
        </w:rPr>
        <w:t>CO</w:t>
      </w:r>
      <w:r w:rsidR="00935408" w:rsidRPr="00F62508">
        <w:rPr>
          <w:sz w:val="24"/>
          <w:szCs w:val="24"/>
          <w:vertAlign w:val="subscript"/>
          <w:lang w:val="en-GB"/>
        </w:rPr>
        <w:t>2</w:t>
      </w:r>
      <w:r w:rsidR="00935408" w:rsidRPr="00F62508">
        <w:rPr>
          <w:sz w:val="24"/>
          <w:szCs w:val="24"/>
          <w:lang w:val="en-GB"/>
        </w:rPr>
        <w:t xml:space="preserve">(g) + </w:t>
      </w:r>
      <w:r w:rsidRPr="00F62508">
        <w:rPr>
          <w:sz w:val="24"/>
          <w:szCs w:val="24"/>
          <w:lang w:val="en-GB"/>
        </w:rPr>
        <w:t>12</w:t>
      </w:r>
      <w:r w:rsidR="00935408" w:rsidRPr="00F62508">
        <w:rPr>
          <w:sz w:val="24"/>
          <w:szCs w:val="24"/>
          <w:lang w:val="en-GB"/>
        </w:rPr>
        <w:t>H</w:t>
      </w:r>
      <w:r w:rsidR="00935408" w:rsidRPr="00F62508">
        <w:rPr>
          <w:sz w:val="24"/>
          <w:szCs w:val="24"/>
          <w:vertAlign w:val="subscript"/>
          <w:lang w:val="en-GB"/>
        </w:rPr>
        <w:t>2</w:t>
      </w:r>
      <w:r w:rsidR="00935408" w:rsidRPr="00F62508">
        <w:rPr>
          <w:sz w:val="24"/>
          <w:szCs w:val="24"/>
          <w:lang w:val="en-GB"/>
        </w:rPr>
        <w:t>O(g)</w:t>
      </w:r>
    </w:p>
    <w:p w14:paraId="00000117" w14:textId="294A273F" w:rsidR="00455CE9" w:rsidRDefault="00935408">
      <w:pPr>
        <w:pStyle w:val="Rubrik2"/>
      </w:pPr>
      <w:r>
        <w:t>Syfte</w:t>
      </w:r>
    </w:p>
    <w:p w14:paraId="00000119" w14:textId="54DEEDCD" w:rsidR="00455CE9" w:rsidRDefault="00935408">
      <w:r>
        <w:t>Förslag: Reduktion, energi, oxidation, reaktionsformel</w:t>
      </w:r>
      <w:r w:rsidR="00E07E95">
        <w:t>, kovalenta bindningar</w:t>
      </w:r>
      <w:r>
        <w:t>.</w:t>
      </w:r>
    </w:p>
    <w:p w14:paraId="0000011C" w14:textId="77777777" w:rsidR="00455CE9" w:rsidRDefault="00935408">
      <w:pPr>
        <w:pStyle w:val="Rubrik2"/>
        <w:rPr>
          <w:sz w:val="22"/>
          <w:szCs w:val="22"/>
        </w:rPr>
      </w:pPr>
      <w:r>
        <w:t>Material</w:t>
      </w:r>
    </w:p>
    <w:p w14:paraId="0000011D" w14:textId="04B12AA0" w:rsidR="00455CE9" w:rsidRDefault="00935408">
      <w:pPr>
        <w:spacing w:after="0" w:line="240" w:lineRule="auto"/>
      </w:pPr>
      <w:r>
        <w:t>Kaliumpermanganat</w:t>
      </w:r>
      <w:r w:rsidR="0065592D">
        <w:t>, KMnO</w:t>
      </w:r>
      <w:r w:rsidR="0065592D" w:rsidRPr="0065592D">
        <w:rPr>
          <w:vertAlign w:val="subscript"/>
        </w:rPr>
        <w:t>4</w:t>
      </w:r>
      <w:r w:rsidR="0065592D">
        <w:t xml:space="preserve">(s) och </w:t>
      </w:r>
      <w:r>
        <w:t>gly</w:t>
      </w:r>
      <w:r w:rsidR="005B3AF6">
        <w:t>k</w:t>
      </w:r>
      <w:r>
        <w:t xml:space="preserve">ol, </w:t>
      </w:r>
      <w:r w:rsidR="0065592D">
        <w:t>C</w:t>
      </w:r>
      <w:r w:rsidR="0065592D" w:rsidRPr="0065592D">
        <w:rPr>
          <w:vertAlign w:val="subscript"/>
        </w:rPr>
        <w:t>2</w:t>
      </w:r>
      <w:r w:rsidR="0065592D">
        <w:t>H</w:t>
      </w:r>
      <w:r w:rsidR="0065592D" w:rsidRPr="0065592D">
        <w:rPr>
          <w:vertAlign w:val="subscript"/>
        </w:rPr>
        <w:t>4</w:t>
      </w:r>
      <w:r w:rsidR="0065592D">
        <w:t>(OH)</w:t>
      </w:r>
      <w:r w:rsidR="0065592D" w:rsidRPr="0065592D">
        <w:rPr>
          <w:vertAlign w:val="subscript"/>
        </w:rPr>
        <w:t>2</w:t>
      </w:r>
      <w:r w:rsidR="0065592D">
        <w:t>(l). P</w:t>
      </w:r>
      <w:r w:rsidR="00A276AA">
        <w:t>orslinsskål</w:t>
      </w:r>
      <w:r w:rsidR="00DE302C">
        <w:t xml:space="preserve"> </w:t>
      </w:r>
      <w:r w:rsidR="005B3AF6">
        <w:t xml:space="preserve">(alternativt </w:t>
      </w:r>
      <w:r w:rsidR="00A276AA">
        <w:t xml:space="preserve">stor </w:t>
      </w:r>
      <w:r>
        <w:t>degel</w:t>
      </w:r>
      <w:r w:rsidR="00D2168B">
        <w:t xml:space="preserve">, </w:t>
      </w:r>
      <w:r w:rsidR="00DE302C">
        <w:t>triangel</w:t>
      </w:r>
      <w:r w:rsidR="00D2168B">
        <w:t xml:space="preserve"> och </w:t>
      </w:r>
      <w:r w:rsidR="00DE302C">
        <w:t>trefot</w:t>
      </w:r>
      <w:r w:rsidR="00D2168B">
        <w:t>)</w:t>
      </w:r>
      <w:r w:rsidR="00DE302C">
        <w:t xml:space="preserve">, </w:t>
      </w:r>
      <w:r w:rsidR="00EC5507">
        <w:t xml:space="preserve">plåt (som underlag för att samla upp </w:t>
      </w:r>
      <w:r w:rsidR="00743010">
        <w:t>salt</w:t>
      </w:r>
      <w:r w:rsidR="00EC5507">
        <w:t xml:space="preserve">), </w:t>
      </w:r>
      <w:r w:rsidR="0065592D">
        <w:t>sked och plast</w:t>
      </w:r>
      <w:r>
        <w:t>pipett</w:t>
      </w:r>
      <w:r w:rsidR="00E07E95">
        <w:t>.</w:t>
      </w:r>
      <w:r w:rsidR="00042C34">
        <w:t xml:space="preserve"> </w:t>
      </w:r>
      <w:r w:rsidR="00A3314D">
        <w:t>A</w:t>
      </w:r>
      <w:r w:rsidR="00042C34">
        <w:t xml:space="preserve">skorbinsyra används för destruktion av </w:t>
      </w:r>
      <w:r w:rsidR="00A3314D">
        <w:t xml:space="preserve">produkt och </w:t>
      </w:r>
      <w:r w:rsidR="00042C34">
        <w:t>oreagerat kaliumpermanganat</w:t>
      </w:r>
      <w:r w:rsidR="00A3314D">
        <w:t>.</w:t>
      </w:r>
    </w:p>
    <w:p w14:paraId="1BB63ED8" w14:textId="77777777" w:rsidR="00472541" w:rsidRDefault="00472541" w:rsidP="00472541">
      <w:pPr>
        <w:pStyle w:val="Rubrik2"/>
      </w:pPr>
      <w:r>
        <w:t>Genomförande</w:t>
      </w:r>
    </w:p>
    <w:p w14:paraId="00000120" w14:textId="0232AD63" w:rsidR="00455CE9" w:rsidRPr="005B3AF6" w:rsidRDefault="00935408" w:rsidP="00393076">
      <w:pPr>
        <w:pStyle w:val="Liststycke"/>
        <w:numPr>
          <w:ilvl w:val="0"/>
          <w:numId w:val="9"/>
        </w:numPr>
        <w:rPr>
          <w:color w:val="000000"/>
        </w:rPr>
      </w:pPr>
      <w:r>
        <w:rPr>
          <w:color w:val="000000"/>
        </w:rPr>
        <w:t xml:space="preserve">Väg upp </w:t>
      </w:r>
      <w:r w:rsidR="006D2D7E">
        <w:rPr>
          <w:color w:val="000000"/>
        </w:rPr>
        <w:t>3</w:t>
      </w:r>
      <w:r>
        <w:rPr>
          <w:color w:val="000000"/>
        </w:rPr>
        <w:t xml:space="preserve"> </w:t>
      </w:r>
      <w:r w:rsidR="00B171E2">
        <w:rPr>
          <w:color w:val="000000"/>
        </w:rPr>
        <w:t>g</w:t>
      </w:r>
      <w:r>
        <w:rPr>
          <w:color w:val="000000"/>
        </w:rPr>
        <w:t xml:space="preserve"> kaliumpermanganat</w:t>
      </w:r>
      <w:r w:rsidR="006D2D7E">
        <w:rPr>
          <w:rStyle w:val="Fotnotsreferens"/>
          <w:color w:val="000000"/>
        </w:rPr>
        <w:footnoteReference w:id="3"/>
      </w:r>
      <w:r w:rsidR="00E57A97">
        <w:rPr>
          <w:color w:val="000000"/>
        </w:rPr>
        <w:t xml:space="preserve"> </w:t>
      </w:r>
      <w:r>
        <w:rPr>
          <w:color w:val="000000"/>
        </w:rPr>
        <w:t xml:space="preserve">och </w:t>
      </w:r>
      <w:r w:rsidR="00DE302C">
        <w:rPr>
          <w:color w:val="000000"/>
        </w:rPr>
        <w:t>överför det till</w:t>
      </w:r>
      <w:r>
        <w:rPr>
          <w:color w:val="000000"/>
        </w:rPr>
        <w:t xml:space="preserve"> </w:t>
      </w:r>
      <w:r w:rsidR="0065592D">
        <w:rPr>
          <w:color w:val="000000"/>
        </w:rPr>
        <w:t xml:space="preserve">porslinsskål. </w:t>
      </w:r>
      <w:r w:rsidR="00E57A97">
        <w:rPr>
          <w:color w:val="000000"/>
        </w:rPr>
        <w:t xml:space="preserve">Eventuellt kan saltet </w:t>
      </w:r>
      <w:proofErr w:type="spellStart"/>
      <w:r w:rsidR="00E57A97">
        <w:rPr>
          <w:color w:val="000000"/>
        </w:rPr>
        <w:t>mortlas</w:t>
      </w:r>
      <w:proofErr w:type="spellEnd"/>
      <w:r w:rsidR="00E57A97">
        <w:rPr>
          <w:color w:val="000000"/>
        </w:rPr>
        <w:t xml:space="preserve">. Reaktionen går </w:t>
      </w:r>
      <w:r w:rsidR="001E32BD">
        <w:rPr>
          <w:color w:val="000000"/>
        </w:rPr>
        <w:t xml:space="preserve">då </w:t>
      </w:r>
      <w:r w:rsidR="00E57A97">
        <w:rPr>
          <w:color w:val="000000"/>
        </w:rPr>
        <w:t>fortare</w:t>
      </w:r>
      <w:r w:rsidR="001E32BD">
        <w:rPr>
          <w:color w:val="000000"/>
        </w:rPr>
        <w:t xml:space="preserve">, saltet sprätter mindre. </w:t>
      </w:r>
    </w:p>
    <w:p w14:paraId="57CA7913" w14:textId="3E04743C" w:rsidR="001E32BD" w:rsidRDefault="006D2D7E" w:rsidP="00393076">
      <w:pPr>
        <w:pStyle w:val="Liststycke"/>
        <w:numPr>
          <w:ilvl w:val="0"/>
          <w:numId w:val="9"/>
        </w:numPr>
        <w:rPr>
          <w:color w:val="000000"/>
        </w:rPr>
      </w:pPr>
      <w:r>
        <w:rPr>
          <w:color w:val="000000"/>
        </w:rPr>
        <w:t xml:space="preserve">Gör en liten grop i saltet. </w:t>
      </w:r>
      <w:r w:rsidR="001E32BD">
        <w:rPr>
          <w:color w:val="000000"/>
        </w:rPr>
        <w:t>Fukta saltet med 2 droppar vatten.</w:t>
      </w:r>
    </w:p>
    <w:p w14:paraId="00000121" w14:textId="1186EB47" w:rsidR="00455CE9" w:rsidRDefault="00935408" w:rsidP="00393076">
      <w:pPr>
        <w:pStyle w:val="Liststycke"/>
        <w:numPr>
          <w:ilvl w:val="0"/>
          <w:numId w:val="9"/>
        </w:numPr>
        <w:rPr>
          <w:color w:val="000000"/>
        </w:rPr>
      </w:pPr>
      <w:r>
        <w:rPr>
          <w:color w:val="000000"/>
        </w:rPr>
        <w:t xml:space="preserve">Tillsätt </w:t>
      </w:r>
      <w:r w:rsidR="001E32BD">
        <w:rPr>
          <w:color w:val="000000"/>
        </w:rPr>
        <w:t>0,5 cm</w:t>
      </w:r>
      <w:r w:rsidR="001E32BD" w:rsidRPr="001E32BD">
        <w:rPr>
          <w:color w:val="000000"/>
          <w:vertAlign w:val="superscript"/>
        </w:rPr>
        <w:t>3</w:t>
      </w:r>
      <w:r>
        <w:rPr>
          <w:color w:val="000000"/>
        </w:rPr>
        <w:t xml:space="preserve"> gl</w:t>
      </w:r>
      <w:r w:rsidR="005B3AF6">
        <w:rPr>
          <w:color w:val="000000"/>
        </w:rPr>
        <w:t>yk</w:t>
      </w:r>
      <w:r>
        <w:rPr>
          <w:color w:val="000000"/>
        </w:rPr>
        <w:t>ol.</w:t>
      </w:r>
    </w:p>
    <w:p w14:paraId="00000122" w14:textId="506EDBDA" w:rsidR="00455CE9" w:rsidRPr="001E1B8E" w:rsidRDefault="00935408" w:rsidP="00393076">
      <w:pPr>
        <w:pStyle w:val="Liststycke"/>
        <w:numPr>
          <w:ilvl w:val="0"/>
          <w:numId w:val="9"/>
        </w:numPr>
        <w:rPr>
          <w:color w:val="000000"/>
        </w:rPr>
      </w:pPr>
      <w:r w:rsidRPr="001E1B8E">
        <w:rPr>
          <w:color w:val="000000"/>
        </w:rPr>
        <w:t>Efter ett tag självantänd</w:t>
      </w:r>
      <w:r w:rsidR="004F6400">
        <w:rPr>
          <w:color w:val="000000"/>
        </w:rPr>
        <w:t>er</w:t>
      </w:r>
      <w:r w:rsidRPr="001E1B8E">
        <w:rPr>
          <w:color w:val="000000"/>
        </w:rPr>
        <w:t xml:space="preserve"> kaliumpermanganat.</w:t>
      </w:r>
    </w:p>
    <w:p w14:paraId="60A58293" w14:textId="7F6312F7" w:rsidR="00EC5507" w:rsidRPr="00EC5507" w:rsidRDefault="00A3314D" w:rsidP="00EC5507">
      <w:pPr>
        <w:ind w:left="360"/>
        <w:rPr>
          <w:rFonts w:asciiTheme="minorHAnsi" w:hAnsiTheme="minorHAnsi" w:cstheme="minorHAnsi"/>
          <w:color w:val="333333"/>
        </w:rPr>
      </w:pPr>
      <w:r w:rsidRPr="00A3314D">
        <w:rPr>
          <w:rFonts w:asciiTheme="minorHAnsi" w:hAnsiTheme="minorHAnsi" w:cstheme="minorHAnsi"/>
          <w:i/>
          <w:iCs/>
          <w:color w:val="333333"/>
        </w:rPr>
        <w:lastRenderedPageBreak/>
        <w:t>Avfallshantering</w:t>
      </w:r>
      <w:r w:rsidRPr="00A3314D">
        <w:rPr>
          <w:rFonts w:asciiTheme="minorHAnsi" w:hAnsiTheme="minorHAnsi" w:cstheme="minorHAnsi"/>
          <w:color w:val="333333"/>
        </w:rPr>
        <w:t xml:space="preserve">: Låt porslinsskålen svalna. </w:t>
      </w:r>
      <w:r w:rsidR="00EC5507">
        <w:rPr>
          <w:rFonts w:asciiTheme="minorHAnsi" w:hAnsiTheme="minorHAnsi" w:cstheme="minorHAnsi"/>
          <w:color w:val="333333"/>
        </w:rPr>
        <w:t>Täck</w:t>
      </w:r>
      <w:r w:rsidR="00042C34" w:rsidRPr="00A3314D">
        <w:rPr>
          <w:rFonts w:asciiTheme="minorHAnsi" w:hAnsiTheme="minorHAnsi" w:cstheme="minorHAnsi"/>
          <w:color w:val="333333"/>
        </w:rPr>
        <w:t xml:space="preserve"> </w:t>
      </w:r>
      <w:r w:rsidRPr="00A3314D">
        <w:rPr>
          <w:rFonts w:asciiTheme="minorHAnsi" w:hAnsiTheme="minorHAnsi" w:cstheme="minorHAnsi"/>
          <w:color w:val="333333"/>
        </w:rPr>
        <w:t xml:space="preserve">sedan </w:t>
      </w:r>
      <w:r w:rsidR="001E32BD" w:rsidRPr="00A3314D">
        <w:rPr>
          <w:rFonts w:asciiTheme="minorHAnsi" w:hAnsiTheme="minorHAnsi" w:cstheme="minorHAnsi"/>
          <w:color w:val="333333"/>
        </w:rPr>
        <w:t xml:space="preserve">produkten (kan innehålla </w:t>
      </w:r>
      <w:r w:rsidR="00042C34" w:rsidRPr="00A3314D">
        <w:rPr>
          <w:rFonts w:asciiTheme="minorHAnsi" w:hAnsiTheme="minorHAnsi" w:cstheme="minorHAnsi"/>
          <w:color w:val="333333"/>
        </w:rPr>
        <w:t>oreagerat kaliumpermanganat</w:t>
      </w:r>
      <w:r w:rsidR="001E32BD" w:rsidRPr="00A3314D">
        <w:rPr>
          <w:rFonts w:asciiTheme="minorHAnsi" w:hAnsiTheme="minorHAnsi" w:cstheme="minorHAnsi"/>
          <w:color w:val="333333"/>
        </w:rPr>
        <w:t>)</w:t>
      </w:r>
      <w:r w:rsidR="00042C34" w:rsidRPr="00A3314D">
        <w:rPr>
          <w:rFonts w:asciiTheme="minorHAnsi" w:hAnsiTheme="minorHAnsi" w:cstheme="minorHAnsi"/>
          <w:color w:val="333333"/>
        </w:rPr>
        <w:t xml:space="preserve"> </w:t>
      </w:r>
      <w:r w:rsidR="00EC5507">
        <w:rPr>
          <w:rFonts w:asciiTheme="minorHAnsi" w:hAnsiTheme="minorHAnsi" w:cstheme="minorHAnsi"/>
          <w:color w:val="333333"/>
        </w:rPr>
        <w:t>med</w:t>
      </w:r>
      <w:r w:rsidR="001E32BD" w:rsidRPr="00A3314D">
        <w:rPr>
          <w:rFonts w:asciiTheme="minorHAnsi" w:hAnsiTheme="minorHAnsi" w:cstheme="minorHAnsi"/>
          <w:color w:val="333333"/>
        </w:rPr>
        <w:t xml:space="preserve"> vatten</w:t>
      </w:r>
      <w:r w:rsidRPr="00A3314D">
        <w:rPr>
          <w:rFonts w:asciiTheme="minorHAnsi" w:hAnsiTheme="minorHAnsi" w:cstheme="minorHAnsi"/>
          <w:color w:val="333333"/>
        </w:rPr>
        <w:t>.</w:t>
      </w:r>
      <w:r w:rsidR="001E32BD" w:rsidRPr="00A3314D">
        <w:rPr>
          <w:rFonts w:asciiTheme="minorHAnsi" w:hAnsiTheme="minorHAnsi" w:cstheme="minorHAnsi"/>
          <w:color w:val="333333"/>
        </w:rPr>
        <w:t xml:space="preserve"> </w:t>
      </w:r>
      <w:r w:rsidRPr="00A3314D">
        <w:rPr>
          <w:rFonts w:asciiTheme="minorHAnsi" w:hAnsiTheme="minorHAnsi" w:cstheme="minorHAnsi"/>
          <w:color w:val="333333"/>
        </w:rPr>
        <w:t>T</w:t>
      </w:r>
      <w:r w:rsidR="001E32BD" w:rsidRPr="00A3314D">
        <w:rPr>
          <w:rFonts w:asciiTheme="minorHAnsi" w:hAnsiTheme="minorHAnsi" w:cstheme="minorHAnsi"/>
          <w:color w:val="333333"/>
        </w:rPr>
        <w:t>illsätt en sked</w:t>
      </w:r>
      <w:r w:rsidR="00042C34" w:rsidRPr="00A3314D">
        <w:rPr>
          <w:rFonts w:asciiTheme="minorHAnsi" w:hAnsiTheme="minorHAnsi" w:cstheme="minorHAnsi"/>
          <w:color w:val="333333"/>
        </w:rPr>
        <w:t xml:space="preserve"> </w:t>
      </w:r>
      <w:r w:rsidR="001E32BD" w:rsidRPr="00A3314D">
        <w:rPr>
          <w:rFonts w:asciiTheme="minorHAnsi" w:hAnsiTheme="minorHAnsi" w:cstheme="minorHAnsi"/>
          <w:color w:val="333333"/>
        </w:rPr>
        <w:t xml:space="preserve">askorbinsyra </w:t>
      </w:r>
      <w:r w:rsidRPr="00A3314D">
        <w:rPr>
          <w:rFonts w:asciiTheme="minorHAnsi" w:hAnsiTheme="minorHAnsi" w:cstheme="minorHAnsi"/>
          <w:color w:val="333333"/>
        </w:rPr>
        <w:t>för att reducera till brunsten (MnO</w:t>
      </w:r>
      <w:r w:rsidRPr="00A3314D">
        <w:rPr>
          <w:rFonts w:asciiTheme="minorHAnsi" w:hAnsiTheme="minorHAnsi" w:cstheme="minorHAnsi"/>
          <w:color w:val="333333"/>
          <w:vertAlign w:val="subscript"/>
        </w:rPr>
        <w:t>2</w:t>
      </w:r>
      <w:r w:rsidRPr="00A3314D">
        <w:rPr>
          <w:rFonts w:asciiTheme="minorHAnsi" w:hAnsiTheme="minorHAnsi" w:cstheme="minorHAnsi"/>
          <w:color w:val="333333"/>
        </w:rPr>
        <w:t xml:space="preserve">). </w:t>
      </w:r>
      <w:r w:rsidR="003B1C3E">
        <w:rPr>
          <w:rFonts w:asciiTheme="minorHAnsi" w:hAnsiTheme="minorHAnsi" w:cstheme="minorHAnsi"/>
          <w:color w:val="333333"/>
        </w:rPr>
        <w:t>Överför resterna till avfallskärl för oorganiska miljöfarliga salter.</w:t>
      </w:r>
      <w:r w:rsidR="00EC5507">
        <w:rPr>
          <w:rFonts w:asciiTheme="minorHAnsi" w:hAnsiTheme="minorHAnsi" w:cstheme="minorHAnsi"/>
          <w:color w:val="333333"/>
        </w:rPr>
        <w:t xml:space="preserve"> Diska ur porslinsskålen. Torka upp spill på plåten med hushållspapper som är fuktat med askorbinsyralösning.</w:t>
      </w:r>
    </w:p>
    <w:p w14:paraId="00000124" w14:textId="77777777" w:rsidR="00455CE9" w:rsidRDefault="00455CE9">
      <w:pPr>
        <w:spacing w:after="0" w:line="240" w:lineRule="auto"/>
      </w:pPr>
    </w:p>
    <w:p w14:paraId="325993AD" w14:textId="59081294" w:rsidR="00BF1BCB" w:rsidRPr="00BF1BCB" w:rsidRDefault="00BF1BCB" w:rsidP="00BF1BCB">
      <w:pPr>
        <w:spacing w:after="0" w:line="240" w:lineRule="auto"/>
      </w:pPr>
      <w:r>
        <w:br w:type="page"/>
      </w:r>
    </w:p>
    <w:p w14:paraId="5A7E448D" w14:textId="08ECE4FD" w:rsidR="00BF1BCB" w:rsidRDefault="00BF1BCB" w:rsidP="00BF1BCB">
      <w:pPr>
        <w:pStyle w:val="Rubrik3"/>
        <w:spacing w:before="120"/>
      </w:pPr>
      <w:r>
        <w:lastRenderedPageBreak/>
        <w:t>Underlag för r</w:t>
      </w:r>
      <w:r w:rsidRPr="00CF33E6">
        <w:t>iskbedömning</w:t>
      </w:r>
      <w:r>
        <w:t xml:space="preserve"> </w:t>
      </w:r>
      <w:r w:rsidR="00CA6934">
        <w:t>– Kaliumpermanganat och gly</w:t>
      </w:r>
      <w:r w:rsidR="005B3AF6">
        <w:t>k</w:t>
      </w:r>
      <w:r w:rsidR="00CA6934">
        <w:t>ol</w:t>
      </w:r>
    </w:p>
    <w:p w14:paraId="03196F97" w14:textId="3EC7BD3B" w:rsidR="00042C34" w:rsidRPr="00042C34" w:rsidRDefault="00042C34" w:rsidP="00042C34">
      <w:pPr>
        <w:ind w:right="827"/>
        <w:rPr>
          <w:rFonts w:cstheme="minorHAnsi"/>
          <w:i/>
        </w:rPr>
      </w:pPr>
      <w:r w:rsidRPr="00AD07EB">
        <w:rPr>
          <w:rFonts w:cstheme="minorHAnsi"/>
          <w:i/>
        </w:rPr>
        <w:t xml:space="preserve">En </w:t>
      </w:r>
      <w:r>
        <w:rPr>
          <w:rFonts w:cstheme="minorHAnsi"/>
          <w:i/>
        </w:rPr>
        <w:t>anpassning av</w:t>
      </w:r>
      <w:r w:rsidRPr="00AD07EB">
        <w:rPr>
          <w:rFonts w:cstheme="minorHAnsi"/>
          <w:i/>
        </w:rPr>
        <w:t xml:space="preserve"> riskbedömning</w:t>
      </w:r>
      <w:r>
        <w:rPr>
          <w:rFonts w:cstheme="minorHAnsi"/>
          <w:i/>
        </w:rPr>
        <w:t>en</w:t>
      </w:r>
      <w:r w:rsidRPr="00AD07EB">
        <w:rPr>
          <w:rFonts w:cstheme="minorHAnsi"/>
          <w:i/>
        </w:rPr>
        <w:t xml:space="preserve"> </w:t>
      </w:r>
      <w:r>
        <w:rPr>
          <w:rFonts w:cstheme="minorHAnsi"/>
          <w:i/>
        </w:rPr>
        <w:t>görs</w:t>
      </w:r>
      <w:r w:rsidRPr="00AD07EB">
        <w:rPr>
          <w:rFonts w:cstheme="minorHAnsi"/>
          <w:i/>
        </w:rPr>
        <w:t xml:space="preserve"> </w:t>
      </w:r>
      <w:r>
        <w:rPr>
          <w:rFonts w:cstheme="minorHAnsi"/>
          <w:i/>
        </w:rPr>
        <w:t>på arbetsplatsen.</w:t>
      </w:r>
    </w:p>
    <w:tbl>
      <w:tblPr>
        <w:tblpPr w:leftFromText="141" w:rightFromText="141" w:vertAnchor="text" w:tblpY="1"/>
        <w:tblOverlap w:val="never"/>
        <w:tblW w:w="5000" w:type="pct"/>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Layout w:type="fixed"/>
        <w:tblCellMar>
          <w:top w:w="57" w:type="dxa"/>
          <w:left w:w="57" w:type="dxa"/>
          <w:bottom w:w="57" w:type="dxa"/>
          <w:right w:w="57" w:type="dxa"/>
        </w:tblCellMar>
        <w:tblLook w:val="0000" w:firstRow="0" w:lastRow="0" w:firstColumn="0" w:lastColumn="0" w:noHBand="0" w:noVBand="0"/>
      </w:tblPr>
      <w:tblGrid>
        <w:gridCol w:w="1970"/>
        <w:gridCol w:w="4394"/>
        <w:gridCol w:w="2678"/>
      </w:tblGrid>
      <w:tr w:rsidR="00BF1BCB" w:rsidRPr="00CF33E6" w14:paraId="04F0A971" w14:textId="77777777" w:rsidTr="0065592D">
        <w:trPr>
          <w:trHeight w:val="351"/>
          <w:tblHeader/>
        </w:trPr>
        <w:tc>
          <w:tcPr>
            <w:tcW w:w="1089" w:type="pct"/>
            <w:shd w:val="clear" w:color="auto" w:fill="F6D55C"/>
          </w:tcPr>
          <w:p w14:paraId="3918CD8F" w14:textId="77777777" w:rsidR="00BF1BCB" w:rsidRPr="00CF33E6" w:rsidRDefault="00BF1BCB" w:rsidP="007C1C5A">
            <w:pPr>
              <w:rPr>
                <w:rFonts w:ascii="Verdana" w:eastAsia="Verdana" w:hAnsi="Verdana" w:cs="Verdana"/>
                <w:b/>
                <w:bCs/>
              </w:rPr>
            </w:pPr>
            <w:r w:rsidRPr="00CF33E6">
              <w:rPr>
                <w:rFonts w:ascii="Verdana" w:eastAsia="Verdana" w:hAnsi="Verdana" w:cs="Verdana"/>
                <w:b/>
                <w:bCs/>
              </w:rPr>
              <w:t>Kemikalie</w:t>
            </w:r>
          </w:p>
        </w:tc>
        <w:tc>
          <w:tcPr>
            <w:tcW w:w="2430" w:type="pct"/>
            <w:shd w:val="clear" w:color="auto" w:fill="F6D55C"/>
          </w:tcPr>
          <w:p w14:paraId="0792B5DA" w14:textId="665146C4" w:rsidR="00BF1BCB" w:rsidRPr="00CF33E6" w:rsidRDefault="00BF1BCB" w:rsidP="007C1C5A">
            <w:pPr>
              <w:rPr>
                <w:rFonts w:ascii="Verdana" w:eastAsia="Verdana" w:hAnsi="Verdana" w:cs="Verdana"/>
                <w:b/>
                <w:bCs/>
              </w:rPr>
            </w:pPr>
            <w:r w:rsidRPr="00CF33E6">
              <w:rPr>
                <w:rFonts w:ascii="Verdana" w:eastAsia="Verdana" w:hAnsi="Verdana" w:cs="Verdana"/>
                <w:b/>
                <w:bCs/>
              </w:rPr>
              <w:t>Faropiktogram och faroangivelser</w:t>
            </w:r>
          </w:p>
        </w:tc>
        <w:tc>
          <w:tcPr>
            <w:tcW w:w="1481" w:type="pct"/>
            <w:shd w:val="clear" w:color="auto" w:fill="F6D55C"/>
          </w:tcPr>
          <w:p w14:paraId="225729F0" w14:textId="77777777" w:rsidR="00BF1BCB" w:rsidRPr="00CF33E6" w:rsidRDefault="00BF1BCB" w:rsidP="007C1C5A">
            <w:pPr>
              <w:rPr>
                <w:rFonts w:ascii="Verdana" w:eastAsia="Verdana" w:hAnsi="Verdana" w:cs="Verdana"/>
                <w:b/>
                <w:bCs/>
              </w:rPr>
            </w:pPr>
            <w:r w:rsidRPr="00CF33E6">
              <w:rPr>
                <w:rFonts w:ascii="Verdana" w:eastAsia="Verdana" w:hAnsi="Verdana" w:cs="Verdana"/>
                <w:b/>
                <w:bCs/>
              </w:rPr>
              <w:t>Om något händer</w:t>
            </w:r>
          </w:p>
        </w:tc>
      </w:tr>
      <w:tr w:rsidR="00BF1BCB" w:rsidRPr="003B486A" w14:paraId="01BD6FEC" w14:textId="77777777" w:rsidTr="0065592D">
        <w:trPr>
          <w:trHeight w:val="599"/>
        </w:trPr>
        <w:tc>
          <w:tcPr>
            <w:tcW w:w="1089" w:type="pct"/>
          </w:tcPr>
          <w:p w14:paraId="53D12AB3" w14:textId="166ADE24" w:rsidR="00BF1BCB" w:rsidRDefault="00BF1BCB" w:rsidP="007C1C5A">
            <w:pPr>
              <w:rPr>
                <w:rFonts w:asciiTheme="minorHAnsi" w:hAnsiTheme="minorHAnsi" w:cstheme="minorHAnsi"/>
                <w:color w:val="333333"/>
                <w:sz w:val="20"/>
                <w:szCs w:val="20"/>
              </w:rPr>
            </w:pPr>
            <w:r w:rsidRPr="00687BB3">
              <w:rPr>
                <w:rFonts w:asciiTheme="minorHAnsi" w:hAnsiTheme="minorHAnsi" w:cstheme="minorHAnsi"/>
                <w:color w:val="333333"/>
                <w:sz w:val="20"/>
                <w:szCs w:val="20"/>
              </w:rPr>
              <w:t>Kaliumpermanganat</w:t>
            </w:r>
            <w:r w:rsidR="004F6400" w:rsidRPr="00687BB3">
              <w:rPr>
                <w:rFonts w:asciiTheme="minorHAnsi" w:hAnsiTheme="minorHAnsi" w:cstheme="minorHAnsi"/>
                <w:color w:val="333333"/>
                <w:sz w:val="20"/>
                <w:szCs w:val="20"/>
              </w:rPr>
              <w:t>, KMnO</w:t>
            </w:r>
            <w:r w:rsidR="004F6400" w:rsidRPr="00687BB3">
              <w:rPr>
                <w:rFonts w:asciiTheme="minorHAnsi" w:hAnsiTheme="minorHAnsi" w:cstheme="minorHAnsi"/>
                <w:color w:val="333333"/>
                <w:sz w:val="20"/>
                <w:szCs w:val="20"/>
                <w:vertAlign w:val="subscript"/>
              </w:rPr>
              <w:t>4</w:t>
            </w:r>
            <w:r w:rsidR="004F6400" w:rsidRPr="00687BB3">
              <w:rPr>
                <w:rFonts w:asciiTheme="minorHAnsi" w:hAnsiTheme="minorHAnsi" w:cstheme="minorHAnsi"/>
                <w:color w:val="333333"/>
                <w:sz w:val="20"/>
                <w:szCs w:val="20"/>
              </w:rPr>
              <w:t>(s)</w:t>
            </w:r>
          </w:p>
          <w:p w14:paraId="1FA111F2" w14:textId="3C61771C" w:rsidR="00BA636C" w:rsidRPr="00BA636C" w:rsidRDefault="00687BB3" w:rsidP="007C1C5A">
            <w:pPr>
              <w:rPr>
                <w:rFonts w:asciiTheme="minorHAnsi" w:hAnsiTheme="minorHAnsi" w:cstheme="minorHAnsi"/>
                <w:color w:val="333333"/>
                <w:sz w:val="20"/>
                <w:szCs w:val="20"/>
              </w:rPr>
            </w:pPr>
            <w:r>
              <w:rPr>
                <w:rFonts w:asciiTheme="minorHAnsi" w:hAnsiTheme="minorHAnsi" w:cstheme="minorHAnsi"/>
                <w:color w:val="333333"/>
                <w:sz w:val="20"/>
                <w:szCs w:val="20"/>
              </w:rPr>
              <w:t>(</w:t>
            </w:r>
            <w:r w:rsidR="00BA636C">
              <w:rPr>
                <w:rFonts w:asciiTheme="minorHAnsi" w:hAnsiTheme="minorHAnsi" w:cstheme="minorHAnsi"/>
                <w:color w:val="333333"/>
                <w:sz w:val="20"/>
                <w:szCs w:val="20"/>
              </w:rPr>
              <w:t xml:space="preserve">OBS: </w:t>
            </w:r>
            <w:r w:rsidR="00BA636C">
              <w:rPr>
                <w:rFonts w:asciiTheme="minorHAnsi" w:hAnsiTheme="minorHAnsi" w:cstheme="minorHAnsi"/>
                <w:i/>
                <w:iCs/>
                <w:color w:val="333333"/>
                <w:sz w:val="20"/>
                <w:szCs w:val="20"/>
              </w:rPr>
              <w:t>Narkotika-</w:t>
            </w:r>
            <w:r w:rsidRPr="00687BB3">
              <w:rPr>
                <w:rFonts w:asciiTheme="minorHAnsi" w:hAnsiTheme="minorHAnsi" w:cstheme="minorHAnsi"/>
                <w:i/>
                <w:iCs/>
                <w:color w:val="333333"/>
                <w:sz w:val="20"/>
                <w:szCs w:val="20"/>
              </w:rPr>
              <w:t>prekursor</w:t>
            </w:r>
            <w:r w:rsidR="00BA636C">
              <w:rPr>
                <w:rFonts w:asciiTheme="minorHAnsi" w:hAnsiTheme="minorHAnsi" w:cstheme="minorHAnsi"/>
                <w:i/>
                <w:iCs/>
                <w:color w:val="333333"/>
                <w:sz w:val="20"/>
                <w:szCs w:val="20"/>
              </w:rPr>
              <w:t xml:space="preserve"> och p</w:t>
            </w:r>
            <w:r w:rsidR="00BA636C" w:rsidRPr="00BA636C">
              <w:rPr>
                <w:rFonts w:asciiTheme="minorHAnsi" w:hAnsiTheme="minorHAnsi" w:cstheme="minorHAnsi"/>
                <w:i/>
                <w:iCs/>
                <w:color w:val="333333"/>
                <w:sz w:val="20"/>
                <w:szCs w:val="20"/>
              </w:rPr>
              <w:t>rioriterat riskminskningsämne</w:t>
            </w:r>
            <w:r w:rsidR="00BA636C">
              <w:rPr>
                <w:rFonts w:asciiTheme="minorHAnsi" w:hAnsiTheme="minorHAnsi" w:cstheme="minorHAnsi"/>
                <w:i/>
                <w:iCs/>
                <w:color w:val="333333"/>
                <w:sz w:val="20"/>
                <w:szCs w:val="20"/>
              </w:rPr>
              <w:t>)</w:t>
            </w:r>
          </w:p>
        </w:tc>
        <w:tc>
          <w:tcPr>
            <w:tcW w:w="2430" w:type="pct"/>
          </w:tcPr>
          <w:p w14:paraId="013A25BE" w14:textId="05BC4BAF" w:rsidR="00BF1BCB" w:rsidRPr="00687BB3" w:rsidRDefault="00073FE6" w:rsidP="00CA6934">
            <w:pPr>
              <w:spacing w:after="120" w:line="240" w:lineRule="auto"/>
              <w:rPr>
                <w:rFonts w:asciiTheme="minorHAnsi" w:hAnsiTheme="minorHAnsi" w:cstheme="minorHAnsi"/>
                <w:noProof/>
                <w:sz w:val="20"/>
                <w:szCs w:val="20"/>
              </w:rPr>
            </w:pPr>
            <w:r w:rsidRPr="0090379F">
              <w:rPr>
                <w:noProof/>
              </w:rPr>
              <w:drawing>
                <wp:anchor distT="0" distB="0" distL="114300" distR="114300" simplePos="0" relativeHeight="251942912" behindDoc="0" locked="0" layoutInCell="1" allowOverlap="1" wp14:anchorId="7E3E1BCF" wp14:editId="25FC1503">
                  <wp:simplePos x="0" y="0"/>
                  <wp:positionH relativeFrom="column">
                    <wp:posOffset>1594241</wp:posOffset>
                  </wp:positionH>
                  <wp:positionV relativeFrom="paragraph">
                    <wp:posOffset>0</wp:posOffset>
                  </wp:positionV>
                  <wp:extent cx="539750" cy="539750"/>
                  <wp:effectExtent l="0" t="0" r="6350" b="6350"/>
                  <wp:wrapTopAndBottom/>
                  <wp:docPr id="746732520"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47008" behindDoc="0" locked="0" layoutInCell="1" allowOverlap="1" wp14:anchorId="61AB8DC2" wp14:editId="2D0BEA52">
                  <wp:simplePos x="0" y="0"/>
                  <wp:positionH relativeFrom="column">
                    <wp:posOffset>1055028</wp:posOffset>
                  </wp:positionH>
                  <wp:positionV relativeFrom="paragraph">
                    <wp:posOffset>0</wp:posOffset>
                  </wp:positionV>
                  <wp:extent cx="539750" cy="539750"/>
                  <wp:effectExtent l="0" t="0" r="6350" b="6350"/>
                  <wp:wrapTopAndBottom/>
                  <wp:docPr id="2024173699" name="image9.png" descr="En bild som visar Vägmärken, symbol&#10;&#10;Automatiskt genererad beskrivning"/>
                  <wp:cNvGraphicFramePr/>
                  <a:graphic xmlns:a="http://schemas.openxmlformats.org/drawingml/2006/main">
                    <a:graphicData uri="http://schemas.openxmlformats.org/drawingml/2006/picture">
                      <pic:pic xmlns:pic="http://schemas.openxmlformats.org/drawingml/2006/picture">
                        <pic:nvPicPr>
                          <pic:cNvPr id="2024173699" name="image9.png" descr="En bild som visar Vägmärken, symbol&#10;&#10;Automatiskt genererad beskrivning"/>
                          <pic:cNvPicPr preferRelativeResize="0"/>
                        </pic:nvPicPr>
                        <pic:blipFill>
                          <a:blip r:embed="rId62">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45984" behindDoc="0" locked="0" layoutInCell="1" allowOverlap="1" wp14:anchorId="183B9DA5" wp14:editId="218FCDEB">
                  <wp:simplePos x="0" y="0"/>
                  <wp:positionH relativeFrom="column">
                    <wp:posOffset>519430</wp:posOffset>
                  </wp:positionH>
                  <wp:positionV relativeFrom="paragraph">
                    <wp:posOffset>342</wp:posOffset>
                  </wp:positionV>
                  <wp:extent cx="539750" cy="539750"/>
                  <wp:effectExtent l="0" t="0" r="6350" b="6350"/>
                  <wp:wrapTopAndBottom/>
                  <wp:docPr id="27970243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Pr="0090379F">
              <w:rPr>
                <w:noProof/>
              </w:rPr>
              <w:drawing>
                <wp:anchor distT="0" distB="0" distL="114300" distR="114300" simplePos="0" relativeHeight="251944960" behindDoc="0" locked="0" layoutInCell="1" allowOverlap="1" wp14:anchorId="7184D03D" wp14:editId="0C2E17EA">
                  <wp:simplePos x="0" y="0"/>
                  <wp:positionH relativeFrom="column">
                    <wp:posOffset>-20320</wp:posOffset>
                  </wp:positionH>
                  <wp:positionV relativeFrom="paragraph">
                    <wp:posOffset>97</wp:posOffset>
                  </wp:positionV>
                  <wp:extent cx="539750" cy="539750"/>
                  <wp:effectExtent l="0" t="0" r="6350" b="6350"/>
                  <wp:wrapTopAndBottom/>
                  <wp:docPr id="434192568" name="image2.png" descr="En bild som visar symbol, logotyp, emblem,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698" name="image2.png" descr="En bild som visar symbol, logotyp, emblem, Grafik&#10;&#10;Automatiskt genererad beskrivni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39750" cy="539750"/>
                          </a:xfrm>
                          <a:prstGeom prst="rect">
                            <a:avLst/>
                          </a:prstGeom>
                          <a:ln/>
                        </pic:spPr>
                      </pic:pic>
                    </a:graphicData>
                  </a:graphic>
                  <wp14:sizeRelH relativeFrom="page">
                    <wp14:pctWidth>0</wp14:pctWidth>
                  </wp14:sizeRelH>
                  <wp14:sizeRelV relativeFrom="page">
                    <wp14:pctHeight>0</wp14:pctHeight>
                  </wp14:sizeRelV>
                </wp:anchor>
              </w:drawing>
            </w:r>
            <w:r w:rsidR="00BF1BCB" w:rsidRPr="00687BB3">
              <w:rPr>
                <w:rFonts w:asciiTheme="minorHAnsi" w:hAnsiTheme="minorHAnsi" w:cstheme="minorHAnsi"/>
                <w:noProof/>
                <w:sz w:val="20"/>
                <w:szCs w:val="20"/>
              </w:rPr>
              <w:t>H272 Kan intensifiera brand. Oxiderande.</w:t>
            </w:r>
          </w:p>
          <w:p w14:paraId="2EC69FAC" w14:textId="2325BC34" w:rsidR="00BF1BCB" w:rsidRPr="00687BB3" w:rsidRDefault="00BF1BCB" w:rsidP="00CA6934">
            <w:pPr>
              <w:spacing w:after="60" w:line="240" w:lineRule="auto"/>
              <w:rPr>
                <w:rFonts w:asciiTheme="minorHAnsi" w:hAnsiTheme="minorHAnsi" w:cstheme="minorHAnsi"/>
                <w:noProof/>
                <w:sz w:val="20"/>
                <w:szCs w:val="20"/>
              </w:rPr>
            </w:pPr>
            <w:r w:rsidRPr="00687BB3">
              <w:rPr>
                <w:rFonts w:asciiTheme="minorHAnsi" w:hAnsiTheme="minorHAnsi" w:cstheme="minorHAnsi"/>
                <w:noProof/>
                <w:sz w:val="20"/>
                <w:szCs w:val="20"/>
              </w:rPr>
              <w:t xml:space="preserve">H361d Misstänks kunna skada det ofödda barnet. </w:t>
            </w:r>
          </w:p>
          <w:p w14:paraId="14E8656D" w14:textId="77777777" w:rsidR="00BF1BCB" w:rsidRPr="00687BB3" w:rsidRDefault="00BF1BCB" w:rsidP="00CA6934">
            <w:pPr>
              <w:spacing w:after="60" w:line="240" w:lineRule="auto"/>
              <w:rPr>
                <w:rFonts w:asciiTheme="minorHAnsi" w:hAnsiTheme="minorHAnsi" w:cstheme="minorHAnsi"/>
                <w:noProof/>
                <w:sz w:val="20"/>
                <w:szCs w:val="20"/>
              </w:rPr>
            </w:pPr>
            <w:r w:rsidRPr="00687BB3">
              <w:rPr>
                <w:rFonts w:asciiTheme="minorHAnsi" w:hAnsiTheme="minorHAnsi" w:cstheme="minorHAnsi"/>
                <w:noProof/>
                <w:sz w:val="20"/>
                <w:szCs w:val="20"/>
              </w:rPr>
              <w:t>H302 Skadligt vid förtäring.</w:t>
            </w:r>
          </w:p>
          <w:p w14:paraId="3287C0B5" w14:textId="77777777" w:rsidR="00BF1BCB" w:rsidRPr="00687BB3" w:rsidRDefault="00BF1BCB" w:rsidP="00BA636C">
            <w:pPr>
              <w:spacing w:after="60" w:line="240" w:lineRule="auto"/>
              <w:rPr>
                <w:rFonts w:asciiTheme="minorHAnsi" w:hAnsiTheme="minorHAnsi" w:cstheme="minorHAnsi"/>
                <w:noProof/>
                <w:sz w:val="20"/>
                <w:szCs w:val="20"/>
              </w:rPr>
            </w:pPr>
            <w:r w:rsidRPr="00687BB3">
              <w:rPr>
                <w:rFonts w:asciiTheme="minorHAnsi" w:hAnsiTheme="minorHAnsi" w:cstheme="minorHAnsi"/>
                <w:noProof/>
                <w:sz w:val="20"/>
                <w:szCs w:val="20"/>
              </w:rPr>
              <w:t>H410 Mycket giftigt för vattenlevande organismer med långtidseffekter.</w:t>
            </w:r>
          </w:p>
        </w:tc>
        <w:tc>
          <w:tcPr>
            <w:tcW w:w="1481" w:type="pct"/>
          </w:tcPr>
          <w:p w14:paraId="094A481F" w14:textId="759C34BA" w:rsidR="00BF1BCB" w:rsidRPr="00687BB3" w:rsidRDefault="00BF1BCB" w:rsidP="007C1C5A">
            <w:pPr>
              <w:rPr>
                <w:rFonts w:asciiTheme="minorHAnsi" w:hAnsiTheme="minorHAnsi" w:cstheme="minorHAnsi"/>
                <w:sz w:val="20"/>
                <w:szCs w:val="20"/>
              </w:rPr>
            </w:pPr>
            <w:r w:rsidRPr="00687BB3">
              <w:rPr>
                <w:rFonts w:asciiTheme="minorHAnsi" w:hAnsiTheme="minorHAnsi" w:cstheme="minorHAnsi"/>
                <w:sz w:val="20"/>
                <w:szCs w:val="20"/>
              </w:rPr>
              <w:t>Undvik utsläpp till miljön.</w:t>
            </w:r>
            <w:r w:rsidR="00687BB3">
              <w:rPr>
                <w:rFonts w:asciiTheme="minorHAnsi" w:hAnsiTheme="minorHAnsi" w:cstheme="minorHAnsi"/>
                <w:sz w:val="20"/>
                <w:szCs w:val="20"/>
              </w:rPr>
              <w:t xml:space="preserve"> </w:t>
            </w:r>
            <w:r w:rsidR="00BA636C">
              <w:rPr>
                <w:rFonts w:asciiTheme="minorHAnsi" w:hAnsiTheme="minorHAnsi" w:cstheme="minorHAnsi"/>
                <w:sz w:val="20"/>
                <w:szCs w:val="20"/>
              </w:rPr>
              <w:t>Samla upp spill.</w:t>
            </w:r>
            <w:r w:rsidR="0065592D">
              <w:rPr>
                <w:rFonts w:asciiTheme="minorHAnsi" w:hAnsiTheme="minorHAnsi" w:cstheme="minorHAnsi"/>
                <w:sz w:val="20"/>
                <w:szCs w:val="20"/>
              </w:rPr>
              <w:br/>
            </w:r>
            <w:r w:rsidR="00BA636C">
              <w:rPr>
                <w:rFonts w:asciiTheme="minorHAnsi" w:hAnsiTheme="minorHAnsi" w:cstheme="minorHAnsi"/>
                <w:sz w:val="20"/>
                <w:szCs w:val="20"/>
              </w:rPr>
              <w:t xml:space="preserve">Vid brand: </w:t>
            </w:r>
            <w:r w:rsidR="00BA636C" w:rsidRPr="00BA636C">
              <w:rPr>
                <w:rFonts w:ascii="Roboto" w:hAnsi="Roboto"/>
                <w:shd w:val="clear" w:color="auto" w:fill="FFFFFF"/>
              </w:rPr>
              <w:t xml:space="preserve"> </w:t>
            </w:r>
            <w:r w:rsidR="00BA636C" w:rsidRPr="00BA636C">
              <w:rPr>
                <w:rFonts w:asciiTheme="minorHAnsi" w:hAnsiTheme="minorHAnsi" w:cstheme="minorHAnsi"/>
                <w:sz w:val="20"/>
                <w:szCs w:val="20"/>
              </w:rPr>
              <w:t>Släck med vatten i spridd stråle.</w:t>
            </w:r>
            <w:r w:rsidR="00BA636C">
              <w:rPr>
                <w:rFonts w:asciiTheme="minorHAnsi" w:hAnsiTheme="minorHAnsi" w:cstheme="minorHAnsi"/>
                <w:sz w:val="20"/>
                <w:szCs w:val="20"/>
              </w:rPr>
              <w:t xml:space="preserve"> </w:t>
            </w:r>
            <w:r w:rsidR="0065592D">
              <w:rPr>
                <w:rFonts w:asciiTheme="minorHAnsi" w:hAnsiTheme="minorHAnsi" w:cstheme="minorHAnsi"/>
                <w:sz w:val="20"/>
                <w:szCs w:val="20"/>
              </w:rPr>
              <w:br/>
            </w:r>
            <w:r w:rsidR="00B9646A">
              <w:rPr>
                <w:rFonts w:asciiTheme="minorHAnsi" w:hAnsiTheme="minorHAnsi" w:cstheme="minorHAnsi"/>
                <w:sz w:val="20"/>
                <w:szCs w:val="20"/>
              </w:rPr>
              <w:t>VID HUDKONTAKT</w:t>
            </w:r>
            <w:r w:rsidR="00687BB3">
              <w:rPr>
                <w:rFonts w:asciiTheme="minorHAnsi" w:hAnsiTheme="minorHAnsi" w:cstheme="minorHAnsi"/>
                <w:sz w:val="20"/>
                <w:szCs w:val="20"/>
              </w:rPr>
              <w:t xml:space="preserve">: </w:t>
            </w:r>
            <w:r w:rsidR="00687BB3" w:rsidRPr="00687BB3">
              <w:rPr>
                <w:rFonts w:asciiTheme="minorHAnsi" w:hAnsiTheme="minorHAnsi" w:cstheme="minorHAnsi"/>
                <w:sz w:val="20"/>
                <w:szCs w:val="20"/>
              </w:rPr>
              <w:t>Tvätta huden med tvål och vatten.</w:t>
            </w:r>
            <w:r w:rsidR="00BA636C">
              <w:rPr>
                <w:rFonts w:asciiTheme="minorHAnsi" w:hAnsiTheme="minorHAnsi" w:cstheme="minorHAnsi"/>
                <w:sz w:val="20"/>
                <w:szCs w:val="20"/>
              </w:rPr>
              <w:t xml:space="preserve"> </w:t>
            </w:r>
            <w:r w:rsidR="0065592D" w:rsidRPr="00687BB3">
              <w:rPr>
                <w:rFonts w:asciiTheme="minorHAnsi" w:hAnsiTheme="minorHAnsi" w:cstheme="minorHAnsi"/>
                <w:sz w:val="20"/>
                <w:szCs w:val="20"/>
              </w:rPr>
              <w:t>Tag av nedstänkta/förorenade kläder/skor.</w:t>
            </w:r>
          </w:p>
        </w:tc>
      </w:tr>
      <w:tr w:rsidR="00BF1BCB" w:rsidRPr="003B486A" w14:paraId="2C5A9E06" w14:textId="77777777" w:rsidTr="0065592D">
        <w:trPr>
          <w:trHeight w:val="334"/>
        </w:trPr>
        <w:tc>
          <w:tcPr>
            <w:tcW w:w="1089" w:type="pct"/>
          </w:tcPr>
          <w:p w14:paraId="5B7B515D" w14:textId="312F8D86" w:rsidR="00BF1BCB" w:rsidRPr="00687BB3" w:rsidRDefault="00BF1BCB" w:rsidP="007C1C5A">
            <w:pPr>
              <w:rPr>
                <w:rFonts w:asciiTheme="minorHAnsi" w:hAnsiTheme="minorHAnsi" w:cstheme="minorHAnsi"/>
                <w:color w:val="333333"/>
                <w:sz w:val="20"/>
                <w:szCs w:val="20"/>
              </w:rPr>
            </w:pPr>
            <w:r w:rsidRPr="00687BB3">
              <w:rPr>
                <w:rFonts w:asciiTheme="minorHAnsi" w:hAnsiTheme="minorHAnsi" w:cstheme="minorHAnsi"/>
                <w:color w:val="333333"/>
                <w:sz w:val="20"/>
                <w:szCs w:val="20"/>
              </w:rPr>
              <w:t>Gly</w:t>
            </w:r>
            <w:r w:rsidR="005B3AF6" w:rsidRPr="00687BB3">
              <w:rPr>
                <w:rFonts w:asciiTheme="minorHAnsi" w:hAnsiTheme="minorHAnsi" w:cstheme="minorHAnsi"/>
                <w:color w:val="333333"/>
                <w:sz w:val="20"/>
                <w:szCs w:val="20"/>
              </w:rPr>
              <w:t>k</w:t>
            </w:r>
            <w:r w:rsidRPr="00687BB3">
              <w:rPr>
                <w:rFonts w:asciiTheme="minorHAnsi" w:hAnsiTheme="minorHAnsi" w:cstheme="minorHAnsi"/>
                <w:color w:val="333333"/>
                <w:sz w:val="20"/>
                <w:szCs w:val="20"/>
              </w:rPr>
              <w:t>ol</w:t>
            </w:r>
            <w:r w:rsidR="004F6400" w:rsidRPr="00687BB3">
              <w:rPr>
                <w:rFonts w:asciiTheme="minorHAnsi" w:hAnsiTheme="minorHAnsi" w:cstheme="minorHAnsi"/>
                <w:color w:val="333333"/>
                <w:sz w:val="20"/>
                <w:szCs w:val="20"/>
              </w:rPr>
              <w:t xml:space="preserve">, </w:t>
            </w:r>
            <w:r w:rsidR="00C53B8F" w:rsidRPr="00687BB3">
              <w:rPr>
                <w:rFonts w:asciiTheme="minorHAnsi" w:hAnsiTheme="minorHAnsi" w:cstheme="minorHAnsi"/>
                <w:color w:val="333333"/>
                <w:sz w:val="20"/>
                <w:szCs w:val="20"/>
              </w:rPr>
              <w:t>C</w:t>
            </w:r>
            <w:r w:rsidR="00C53B8F" w:rsidRPr="00687BB3">
              <w:rPr>
                <w:rFonts w:asciiTheme="minorHAnsi" w:hAnsiTheme="minorHAnsi" w:cstheme="minorHAnsi"/>
                <w:color w:val="333333"/>
                <w:sz w:val="20"/>
                <w:szCs w:val="20"/>
                <w:vertAlign w:val="subscript"/>
              </w:rPr>
              <w:t>2</w:t>
            </w:r>
            <w:r w:rsidR="00C53B8F" w:rsidRPr="00687BB3">
              <w:rPr>
                <w:rFonts w:asciiTheme="minorHAnsi" w:hAnsiTheme="minorHAnsi" w:cstheme="minorHAnsi"/>
                <w:color w:val="333333"/>
                <w:sz w:val="20"/>
                <w:szCs w:val="20"/>
              </w:rPr>
              <w:t>H</w:t>
            </w:r>
            <w:r w:rsidR="00C53B8F" w:rsidRPr="00687BB3">
              <w:rPr>
                <w:rFonts w:asciiTheme="minorHAnsi" w:hAnsiTheme="minorHAnsi" w:cstheme="minorHAnsi"/>
                <w:color w:val="333333"/>
                <w:sz w:val="20"/>
                <w:szCs w:val="20"/>
                <w:vertAlign w:val="subscript"/>
              </w:rPr>
              <w:t>2</w:t>
            </w:r>
            <w:r w:rsidR="00C53B8F" w:rsidRPr="00687BB3">
              <w:rPr>
                <w:rFonts w:asciiTheme="minorHAnsi" w:hAnsiTheme="minorHAnsi" w:cstheme="minorHAnsi"/>
                <w:color w:val="333333"/>
                <w:sz w:val="20"/>
                <w:szCs w:val="20"/>
              </w:rPr>
              <w:t>(OH)</w:t>
            </w:r>
            <w:r w:rsidR="00C53B8F" w:rsidRPr="00687BB3">
              <w:rPr>
                <w:rFonts w:asciiTheme="minorHAnsi" w:hAnsiTheme="minorHAnsi" w:cstheme="minorHAnsi"/>
                <w:color w:val="333333"/>
                <w:sz w:val="20"/>
                <w:szCs w:val="20"/>
                <w:vertAlign w:val="subscript"/>
              </w:rPr>
              <w:t>2</w:t>
            </w:r>
            <w:r w:rsidR="00C53B8F" w:rsidRPr="00687BB3">
              <w:rPr>
                <w:rFonts w:asciiTheme="minorHAnsi" w:hAnsiTheme="minorHAnsi" w:cstheme="minorHAnsi"/>
                <w:color w:val="333333"/>
                <w:sz w:val="20"/>
                <w:szCs w:val="20"/>
              </w:rPr>
              <w:t>(l)</w:t>
            </w:r>
          </w:p>
        </w:tc>
        <w:tc>
          <w:tcPr>
            <w:tcW w:w="2430" w:type="pct"/>
          </w:tcPr>
          <w:p w14:paraId="24ED4DD2" w14:textId="23240131" w:rsidR="00BF1BCB" w:rsidRPr="00687BB3" w:rsidRDefault="00073FE6" w:rsidP="007C1C5A">
            <w:pPr>
              <w:rPr>
                <w:rFonts w:asciiTheme="minorHAnsi" w:hAnsiTheme="minorHAnsi" w:cstheme="minorHAnsi"/>
                <w:noProof/>
                <w:sz w:val="20"/>
                <w:szCs w:val="20"/>
              </w:rPr>
            </w:pPr>
            <w:r w:rsidRPr="0090379F">
              <w:rPr>
                <w:noProof/>
              </w:rPr>
              <w:drawing>
                <wp:anchor distT="0" distB="0" distL="114300" distR="114300" simplePos="0" relativeHeight="251940864" behindDoc="0" locked="0" layoutInCell="1" allowOverlap="1" wp14:anchorId="374E7311" wp14:editId="651BA43F">
                  <wp:simplePos x="0" y="0"/>
                  <wp:positionH relativeFrom="column">
                    <wp:posOffset>-26084</wp:posOffset>
                  </wp:positionH>
                  <wp:positionV relativeFrom="paragraph">
                    <wp:posOffset>391</wp:posOffset>
                  </wp:positionV>
                  <wp:extent cx="540000" cy="540000"/>
                  <wp:effectExtent l="0" t="0" r="6350" b="6350"/>
                  <wp:wrapSquare wrapText="bothSides"/>
                  <wp:docPr id="1327777900"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40000" cy="540000"/>
                          </a:xfrm>
                          <a:prstGeom prst="rect">
                            <a:avLst/>
                          </a:prstGeom>
                          <a:ln/>
                        </pic:spPr>
                      </pic:pic>
                    </a:graphicData>
                  </a:graphic>
                  <wp14:sizeRelH relativeFrom="page">
                    <wp14:pctWidth>0</wp14:pctWidth>
                  </wp14:sizeRelH>
                  <wp14:sizeRelV relativeFrom="page">
                    <wp14:pctHeight>0</wp14:pctHeight>
                  </wp14:sizeRelV>
                </wp:anchor>
              </w:drawing>
            </w:r>
            <w:r w:rsidR="005D208B" w:rsidRPr="00687BB3">
              <w:rPr>
                <w:rFonts w:asciiTheme="minorHAnsi" w:hAnsiTheme="minorHAnsi" w:cstheme="minorHAnsi"/>
                <w:noProof/>
                <w:sz w:val="20"/>
                <w:szCs w:val="20"/>
              </w:rPr>
              <w:t>H302 Skadlig vid förtäring.</w:t>
            </w:r>
          </w:p>
        </w:tc>
        <w:tc>
          <w:tcPr>
            <w:tcW w:w="1481" w:type="pct"/>
          </w:tcPr>
          <w:p w14:paraId="3ECF28BD" w14:textId="193E2EA0" w:rsidR="00BF1BCB" w:rsidRPr="00687BB3" w:rsidRDefault="00851B2F" w:rsidP="00851B2F">
            <w:pPr>
              <w:spacing w:after="120"/>
              <w:rPr>
                <w:rFonts w:asciiTheme="minorHAnsi" w:hAnsiTheme="minorHAnsi" w:cstheme="minorHAnsi"/>
                <w:sz w:val="20"/>
                <w:szCs w:val="20"/>
              </w:rPr>
            </w:pPr>
            <w:r>
              <w:rPr>
                <w:rFonts w:asciiTheme="minorHAnsi" w:hAnsiTheme="minorHAnsi" w:cstheme="minorHAnsi"/>
                <w:sz w:val="20"/>
                <w:szCs w:val="20"/>
              </w:rPr>
              <w:t xml:space="preserve">Avger giftiga ångor vid brand. </w:t>
            </w:r>
            <w:r w:rsidR="00B171E2">
              <w:rPr>
                <w:rFonts w:asciiTheme="minorHAnsi" w:hAnsiTheme="minorHAnsi" w:cstheme="minorHAnsi"/>
                <w:sz w:val="20"/>
                <w:szCs w:val="20"/>
              </w:rPr>
              <w:t xml:space="preserve">Släck med pulver eller koldioxid. </w:t>
            </w:r>
            <w:r w:rsidR="00B9646A">
              <w:rPr>
                <w:rFonts w:asciiTheme="minorHAnsi" w:hAnsiTheme="minorHAnsi" w:cstheme="minorHAnsi"/>
                <w:sz w:val="20"/>
                <w:szCs w:val="20"/>
              </w:rPr>
              <w:t>VID HUDKONTAKT</w:t>
            </w:r>
            <w:r w:rsidR="00BA636C">
              <w:rPr>
                <w:rFonts w:asciiTheme="minorHAnsi" w:hAnsiTheme="minorHAnsi" w:cstheme="minorHAnsi"/>
                <w:sz w:val="20"/>
                <w:szCs w:val="20"/>
              </w:rPr>
              <w:t xml:space="preserve">: </w:t>
            </w:r>
            <w:r w:rsidR="00BA636C" w:rsidRPr="00BA636C">
              <w:rPr>
                <w:rFonts w:asciiTheme="minorHAnsi" w:hAnsiTheme="minorHAnsi" w:cstheme="minorHAnsi"/>
                <w:sz w:val="20"/>
                <w:szCs w:val="20"/>
              </w:rPr>
              <w:t>Tvätta huden med tvål och vatten.</w:t>
            </w:r>
            <w:r w:rsidR="00BA636C">
              <w:rPr>
                <w:rFonts w:asciiTheme="minorHAnsi" w:hAnsiTheme="minorHAnsi" w:cstheme="minorHAnsi"/>
                <w:sz w:val="20"/>
                <w:szCs w:val="20"/>
              </w:rPr>
              <w:t xml:space="preserve"> </w:t>
            </w:r>
          </w:p>
        </w:tc>
      </w:tr>
      <w:tr w:rsidR="00B171E2" w:rsidRPr="003B486A" w14:paraId="6A837F32" w14:textId="77777777" w:rsidTr="0065592D">
        <w:trPr>
          <w:trHeight w:val="334"/>
        </w:trPr>
        <w:tc>
          <w:tcPr>
            <w:tcW w:w="1089" w:type="pct"/>
          </w:tcPr>
          <w:p w14:paraId="0A7B8402" w14:textId="67C2602C" w:rsidR="00B171E2" w:rsidRPr="00851B2F" w:rsidRDefault="00B171E2" w:rsidP="007C1C5A">
            <w:pPr>
              <w:rPr>
                <w:rFonts w:asciiTheme="minorHAnsi" w:hAnsiTheme="minorHAnsi" w:cstheme="minorHAnsi"/>
                <w:color w:val="333333"/>
                <w:sz w:val="20"/>
                <w:szCs w:val="20"/>
              </w:rPr>
            </w:pPr>
            <w:r>
              <w:rPr>
                <w:rFonts w:asciiTheme="minorHAnsi" w:hAnsiTheme="minorHAnsi" w:cstheme="minorHAnsi"/>
                <w:color w:val="333333"/>
                <w:sz w:val="20"/>
                <w:szCs w:val="20"/>
              </w:rPr>
              <w:t>Askorbinsyra</w:t>
            </w:r>
          </w:p>
        </w:tc>
        <w:tc>
          <w:tcPr>
            <w:tcW w:w="2430" w:type="pct"/>
          </w:tcPr>
          <w:p w14:paraId="3F83E837" w14:textId="25E43509" w:rsidR="00B171E2" w:rsidRPr="00687BB3" w:rsidRDefault="00B171E2" w:rsidP="007C1C5A">
            <w:pPr>
              <w:rPr>
                <w:rFonts w:asciiTheme="minorHAnsi" w:hAnsiTheme="minorHAnsi" w:cstheme="minorHAnsi"/>
                <w:noProof/>
                <w:sz w:val="20"/>
                <w:szCs w:val="20"/>
              </w:rPr>
            </w:pPr>
            <w:r>
              <w:rPr>
                <w:rFonts w:asciiTheme="minorHAnsi" w:hAnsiTheme="minorHAnsi" w:cstheme="minorHAnsi"/>
                <w:noProof/>
                <w:sz w:val="20"/>
                <w:szCs w:val="20"/>
              </w:rPr>
              <w:t>Ej märkningspliktigt.</w:t>
            </w:r>
          </w:p>
        </w:tc>
        <w:tc>
          <w:tcPr>
            <w:tcW w:w="1481" w:type="pct"/>
          </w:tcPr>
          <w:p w14:paraId="42705541" w14:textId="77777777" w:rsidR="00B171E2" w:rsidRDefault="00B171E2" w:rsidP="007C1C5A">
            <w:pPr>
              <w:rPr>
                <w:rFonts w:asciiTheme="minorHAnsi" w:hAnsiTheme="minorHAnsi" w:cstheme="minorHAnsi"/>
                <w:sz w:val="20"/>
                <w:szCs w:val="20"/>
              </w:rPr>
            </w:pPr>
          </w:p>
        </w:tc>
      </w:tr>
    </w:tbl>
    <w:p w14:paraId="32FC40DE" w14:textId="77777777" w:rsidR="00BF1BCB" w:rsidRDefault="00BF1BCB" w:rsidP="00B171E2">
      <w:pPr>
        <w:spacing w:after="0"/>
        <w:rPr>
          <w:rFonts w:eastAsia="Times New Roman"/>
          <w:color w:val="ED553B"/>
        </w:rPr>
      </w:pPr>
    </w:p>
    <w:tbl>
      <w:tblPr>
        <w:tblpPr w:leftFromText="141" w:rightFromText="141" w:vertAnchor="text" w:horzAnchor="margin" w:tblpY="28"/>
        <w:tblW w:w="9042" w:type="dxa"/>
        <w:tblBorders>
          <w:top w:val="single" w:sz="12" w:space="0" w:color="F6D55C"/>
          <w:left w:val="single" w:sz="12" w:space="0" w:color="F6D55C"/>
          <w:bottom w:val="single" w:sz="12" w:space="0" w:color="F6D55C"/>
          <w:right w:val="single" w:sz="12" w:space="0" w:color="F6D55C"/>
          <w:insideH w:val="single" w:sz="12" w:space="0" w:color="F6D55C"/>
          <w:insideV w:val="single" w:sz="12" w:space="0" w:color="F6D55C"/>
        </w:tblBorders>
        <w:tblCellMar>
          <w:top w:w="57" w:type="dxa"/>
          <w:bottom w:w="57" w:type="dxa"/>
        </w:tblCellMar>
        <w:tblLook w:val="0000" w:firstRow="0" w:lastRow="0" w:firstColumn="0" w:lastColumn="0" w:noHBand="0" w:noVBand="0"/>
      </w:tblPr>
      <w:tblGrid>
        <w:gridCol w:w="1360"/>
        <w:gridCol w:w="912"/>
        <w:gridCol w:w="652"/>
        <w:gridCol w:w="1532"/>
        <w:gridCol w:w="1584"/>
        <w:gridCol w:w="984"/>
        <w:gridCol w:w="2018"/>
      </w:tblGrid>
      <w:tr w:rsidR="00BF1BCB" w:rsidRPr="00572FC4" w14:paraId="51CB2276" w14:textId="77777777" w:rsidTr="00DD31C9">
        <w:trPr>
          <w:trHeight w:val="1756"/>
        </w:trPr>
        <w:tc>
          <w:tcPr>
            <w:tcW w:w="2272" w:type="dxa"/>
            <w:gridSpan w:val="2"/>
            <w:shd w:val="clear" w:color="auto" w:fill="F6D55C"/>
          </w:tcPr>
          <w:p w14:paraId="12514DC8" w14:textId="77777777" w:rsidR="00BF1BCB" w:rsidRPr="00572FC4" w:rsidRDefault="00BF1BCB" w:rsidP="007C1C5A">
            <w:pPr>
              <w:rPr>
                <w:rFonts w:ascii="Verdana" w:eastAsia="Verdana" w:hAnsi="Verdana" w:cs="Verdana"/>
                <w:b/>
                <w:bCs/>
              </w:rPr>
            </w:pPr>
            <w:r>
              <w:rPr>
                <w:rFonts w:ascii="Verdana" w:eastAsia="Verdana" w:hAnsi="Verdana" w:cs="Verdana"/>
                <w:b/>
                <w:bCs/>
              </w:rPr>
              <w:t>Förebyggande åtgärder</w:t>
            </w:r>
          </w:p>
        </w:tc>
        <w:tc>
          <w:tcPr>
            <w:tcW w:w="6770" w:type="dxa"/>
            <w:gridSpan w:val="5"/>
          </w:tcPr>
          <w:p w14:paraId="5421AFEC" w14:textId="3FD58B65" w:rsidR="00BF1BCB" w:rsidRPr="00687BB3" w:rsidRDefault="00BF1BCB" w:rsidP="007C1C5A">
            <w:pPr>
              <w:rPr>
                <w:rFonts w:asciiTheme="minorHAnsi" w:hAnsiTheme="minorHAnsi" w:cstheme="minorHAnsi"/>
                <w:color w:val="333333"/>
                <w:sz w:val="20"/>
                <w:szCs w:val="20"/>
              </w:rPr>
            </w:pPr>
            <w:r w:rsidRPr="00687BB3">
              <w:rPr>
                <w:rFonts w:asciiTheme="minorHAnsi" w:hAnsiTheme="minorHAnsi" w:cstheme="minorHAnsi"/>
                <w:sz w:val="20"/>
                <w:szCs w:val="20"/>
              </w:rPr>
              <w:t xml:space="preserve">Detta är en demonstration och ska inte utföras av elever. Se till att </w:t>
            </w:r>
            <w:r w:rsidR="00F51800" w:rsidRPr="00687BB3">
              <w:rPr>
                <w:rFonts w:asciiTheme="minorHAnsi" w:hAnsiTheme="minorHAnsi" w:cstheme="minorHAnsi"/>
                <w:sz w:val="20"/>
                <w:szCs w:val="20"/>
              </w:rPr>
              <w:t>deltagare</w:t>
            </w:r>
            <w:r w:rsidRPr="00687BB3">
              <w:rPr>
                <w:rFonts w:asciiTheme="minorHAnsi" w:hAnsiTheme="minorHAnsi" w:cstheme="minorHAnsi"/>
                <w:sz w:val="20"/>
                <w:szCs w:val="20"/>
              </w:rPr>
              <w:t xml:space="preserve"> håller avstånd eller skyddas mot stänk</w:t>
            </w:r>
            <w:r w:rsidR="00042C34" w:rsidRPr="00687BB3">
              <w:rPr>
                <w:rFonts w:asciiTheme="minorHAnsi" w:hAnsiTheme="minorHAnsi" w:cstheme="minorHAnsi"/>
                <w:sz w:val="20"/>
                <w:szCs w:val="20"/>
              </w:rPr>
              <w:t>.</w:t>
            </w:r>
            <w:r w:rsidR="00851B2F" w:rsidRPr="00687BB3">
              <w:rPr>
                <w:rStyle w:val="normaltextrun"/>
                <w:rFonts w:asciiTheme="minorHAnsi" w:hAnsiTheme="minorHAnsi" w:cstheme="minorHAnsi"/>
                <w:color w:val="333333"/>
                <w:sz w:val="20"/>
                <w:szCs w:val="20"/>
              </w:rPr>
              <w:t xml:space="preserve"> A</w:t>
            </w:r>
            <w:r w:rsidR="00851B2F" w:rsidRPr="00687BB3">
              <w:rPr>
                <w:rStyle w:val="normaltextrun"/>
                <w:rFonts w:asciiTheme="minorHAnsi" w:hAnsiTheme="minorHAnsi" w:cstheme="minorHAnsi"/>
                <w:sz w:val="20"/>
                <w:szCs w:val="20"/>
              </w:rPr>
              <w:t xml:space="preserve">nvänd skyddsglasögon. </w:t>
            </w:r>
            <w:r w:rsidR="00851B2F" w:rsidRPr="00687BB3">
              <w:rPr>
                <w:rFonts w:asciiTheme="minorHAnsi" w:hAnsiTheme="minorHAnsi" w:cstheme="minorHAnsi"/>
                <w:sz w:val="20"/>
                <w:szCs w:val="20"/>
              </w:rPr>
              <w:t>Andas inte in rök/gaser/dimma/ångor.</w:t>
            </w:r>
            <w:r w:rsidR="00B171E2">
              <w:rPr>
                <w:rFonts w:asciiTheme="minorHAnsi" w:hAnsiTheme="minorHAnsi" w:cstheme="minorHAnsi"/>
                <w:sz w:val="20"/>
                <w:szCs w:val="20"/>
              </w:rPr>
              <w:t xml:space="preserve"> </w:t>
            </w:r>
            <w:r w:rsidR="00851B2F" w:rsidRPr="00687BB3">
              <w:rPr>
                <w:rStyle w:val="normaltextrun"/>
                <w:rFonts w:asciiTheme="minorHAnsi" w:hAnsiTheme="minorHAnsi" w:cstheme="minorHAnsi"/>
                <w:sz w:val="20"/>
                <w:szCs w:val="20"/>
              </w:rPr>
              <w:t>Tvätta händerna grundligt efter hanteringen.</w:t>
            </w:r>
            <w:r w:rsidR="00B171E2">
              <w:rPr>
                <w:rStyle w:val="normaltextrun"/>
                <w:rFonts w:asciiTheme="minorHAnsi" w:hAnsiTheme="minorHAnsi" w:cstheme="minorHAnsi"/>
                <w:sz w:val="20"/>
                <w:szCs w:val="20"/>
              </w:rPr>
              <w:t xml:space="preserve"> </w:t>
            </w:r>
            <w:r w:rsidR="00B171E2">
              <w:rPr>
                <w:rFonts w:asciiTheme="minorHAnsi" w:hAnsiTheme="minorHAnsi" w:cstheme="minorHAnsi"/>
                <w:sz w:val="20"/>
                <w:szCs w:val="20"/>
              </w:rPr>
              <w:t>Vid förtäring: Ge genast ett par glas mjölk eller vatten.</w:t>
            </w:r>
          </w:p>
          <w:p w14:paraId="2122DED4" w14:textId="30068A7E" w:rsidR="00042C34" w:rsidRPr="00687BB3" w:rsidRDefault="00BA636C" w:rsidP="007C1C5A">
            <w:pPr>
              <w:rPr>
                <w:rStyle w:val="normaltextrun"/>
                <w:rFonts w:asciiTheme="minorHAnsi" w:hAnsiTheme="minorHAnsi" w:cstheme="minorHAnsi"/>
                <w:sz w:val="20"/>
                <w:szCs w:val="20"/>
              </w:rPr>
            </w:pPr>
            <w:r>
              <w:rPr>
                <w:rFonts w:asciiTheme="minorHAnsi" w:hAnsiTheme="minorHAnsi" w:cstheme="minorHAnsi"/>
                <w:sz w:val="20"/>
                <w:szCs w:val="20"/>
              </w:rPr>
              <w:t>Kemikalierna hanteras</w:t>
            </w:r>
            <w:r w:rsidRPr="00687BB3">
              <w:rPr>
                <w:rFonts w:asciiTheme="minorHAnsi" w:hAnsiTheme="minorHAnsi" w:cstheme="minorHAnsi"/>
                <w:sz w:val="20"/>
                <w:szCs w:val="20"/>
              </w:rPr>
              <w:t xml:space="preserve"> endast utomhus eller i väl ventilerade utrymmen.</w:t>
            </w:r>
            <w:r>
              <w:rPr>
                <w:rFonts w:asciiTheme="minorHAnsi" w:hAnsiTheme="minorHAnsi" w:cstheme="minorHAnsi"/>
                <w:sz w:val="20"/>
                <w:szCs w:val="20"/>
              </w:rPr>
              <w:t xml:space="preserve"> </w:t>
            </w:r>
            <w:r w:rsidR="00BF1BCB" w:rsidRPr="00687BB3">
              <w:rPr>
                <w:rFonts w:asciiTheme="minorHAnsi" w:hAnsiTheme="minorHAnsi" w:cstheme="minorHAnsi"/>
                <w:color w:val="333333"/>
                <w:sz w:val="20"/>
                <w:szCs w:val="20"/>
              </w:rPr>
              <w:t xml:space="preserve">Utför demonstrationen i en </w:t>
            </w:r>
            <w:r w:rsidR="00743010">
              <w:rPr>
                <w:rFonts w:asciiTheme="minorHAnsi" w:hAnsiTheme="minorHAnsi" w:cstheme="minorHAnsi"/>
                <w:color w:val="333333"/>
                <w:sz w:val="20"/>
                <w:szCs w:val="20"/>
              </w:rPr>
              <w:t xml:space="preserve">porslinsskål </w:t>
            </w:r>
            <w:r w:rsidR="00BF1BCB" w:rsidRPr="00687BB3">
              <w:rPr>
                <w:rFonts w:asciiTheme="minorHAnsi" w:hAnsiTheme="minorHAnsi" w:cstheme="minorHAnsi"/>
                <w:color w:val="333333"/>
                <w:sz w:val="20"/>
                <w:szCs w:val="20"/>
              </w:rPr>
              <w:t xml:space="preserve">över ett tillräckligt </w:t>
            </w:r>
            <w:r w:rsidR="00743010">
              <w:rPr>
                <w:rFonts w:asciiTheme="minorHAnsi" w:hAnsiTheme="minorHAnsi" w:cstheme="minorHAnsi"/>
                <w:color w:val="333333"/>
                <w:sz w:val="20"/>
                <w:szCs w:val="20"/>
              </w:rPr>
              <w:t>stor plåt som samlar upp stänk (spill).</w:t>
            </w:r>
            <w:r w:rsidR="00042C34" w:rsidRPr="00687BB3">
              <w:rPr>
                <w:rFonts w:asciiTheme="minorHAnsi" w:hAnsiTheme="minorHAnsi" w:cstheme="minorHAnsi"/>
                <w:color w:val="333333"/>
                <w:sz w:val="20"/>
                <w:szCs w:val="20"/>
              </w:rPr>
              <w:t xml:space="preserve"> </w:t>
            </w:r>
          </w:p>
        </w:tc>
      </w:tr>
      <w:tr w:rsidR="00BF1BCB" w:rsidRPr="00572FC4" w14:paraId="579DDEF5" w14:textId="77777777" w:rsidTr="007C1C5A">
        <w:trPr>
          <w:trHeight w:val="257"/>
        </w:trPr>
        <w:tc>
          <w:tcPr>
            <w:tcW w:w="2272" w:type="dxa"/>
            <w:gridSpan w:val="2"/>
            <w:shd w:val="clear" w:color="auto" w:fill="F6D55C"/>
          </w:tcPr>
          <w:p w14:paraId="78F5F296" w14:textId="77777777" w:rsidR="00BF1BCB" w:rsidRDefault="00BF1BCB" w:rsidP="007C1C5A">
            <w:pPr>
              <w:rPr>
                <w:rFonts w:ascii="Verdana" w:eastAsia="Verdana" w:hAnsi="Verdana" w:cs="Verdana"/>
                <w:b/>
                <w:bCs/>
              </w:rPr>
            </w:pPr>
            <w:r>
              <w:rPr>
                <w:rFonts w:ascii="Verdana" w:eastAsia="Verdana" w:hAnsi="Verdana" w:cs="Verdana"/>
                <w:b/>
                <w:bCs/>
              </w:rPr>
              <w:t>Avfall</w:t>
            </w:r>
          </w:p>
        </w:tc>
        <w:tc>
          <w:tcPr>
            <w:tcW w:w="6770" w:type="dxa"/>
            <w:gridSpan w:val="5"/>
          </w:tcPr>
          <w:p w14:paraId="0E687003" w14:textId="1B792675" w:rsidR="00BF1BCB" w:rsidRPr="00687BB3" w:rsidRDefault="003B1C3E" w:rsidP="007C1C5A">
            <w:pPr>
              <w:rPr>
                <w:rFonts w:asciiTheme="minorHAnsi" w:hAnsiTheme="minorHAnsi" w:cstheme="minorHAnsi"/>
                <w:color w:val="333333"/>
                <w:sz w:val="20"/>
                <w:szCs w:val="20"/>
              </w:rPr>
            </w:pPr>
            <w:r>
              <w:rPr>
                <w:rStyle w:val="normaltextrun"/>
                <w:sz w:val="20"/>
                <w:szCs w:val="20"/>
              </w:rPr>
              <w:t xml:space="preserve">Lös </w:t>
            </w:r>
            <w:r w:rsidRPr="003B1C3E">
              <w:rPr>
                <w:rStyle w:val="normaltextrun"/>
                <w:sz w:val="20"/>
                <w:szCs w:val="20"/>
              </w:rPr>
              <w:t>produkten (kan innehålla oreagerat kaliumpermanganat) i lite vatten. Tillsätt en sked askorbinsyra för att reducera till brunsten (MnO</w:t>
            </w:r>
            <w:r w:rsidRPr="00115727">
              <w:rPr>
                <w:rStyle w:val="normaltextrun"/>
                <w:sz w:val="20"/>
                <w:szCs w:val="20"/>
                <w:vertAlign w:val="subscript"/>
              </w:rPr>
              <w:t>2</w:t>
            </w:r>
            <w:r w:rsidRPr="003B1C3E">
              <w:rPr>
                <w:rStyle w:val="normaltextrun"/>
                <w:sz w:val="20"/>
                <w:szCs w:val="20"/>
              </w:rPr>
              <w:t>). Överför resterna till avfallskärl för oorganiska miljöfarliga salter.</w:t>
            </w:r>
            <w:r>
              <w:rPr>
                <w:rStyle w:val="normaltextrun"/>
                <w:sz w:val="20"/>
                <w:szCs w:val="20"/>
              </w:rPr>
              <w:t xml:space="preserve"> </w:t>
            </w:r>
            <w:r w:rsidR="00EC5507" w:rsidRPr="00EC5507">
              <w:rPr>
                <w:rStyle w:val="normaltextrun"/>
                <w:sz w:val="20"/>
                <w:szCs w:val="20"/>
              </w:rPr>
              <w:t>Diska ur porslinsskålen. Torka upp spill på plåten med hushållspapper som är fuktat med askorbinsyralösning.</w:t>
            </w:r>
          </w:p>
        </w:tc>
      </w:tr>
      <w:tr w:rsidR="00BF1BCB" w:rsidRPr="00572FC4" w14:paraId="05BB9795" w14:textId="77777777" w:rsidTr="007C1C5A">
        <w:trPr>
          <w:trHeight w:val="247"/>
        </w:trPr>
        <w:tc>
          <w:tcPr>
            <w:tcW w:w="1360" w:type="dxa"/>
            <w:shd w:val="clear" w:color="auto" w:fill="F6D55C"/>
          </w:tcPr>
          <w:p w14:paraId="5E7F3BDD" w14:textId="77777777" w:rsidR="00BF1BCB" w:rsidRPr="00572FC4" w:rsidRDefault="00BF1BCB" w:rsidP="007C1C5A">
            <w:pPr>
              <w:rPr>
                <w:rFonts w:ascii="Verdana" w:eastAsia="Verdana" w:hAnsi="Verdana" w:cs="Verdana"/>
                <w:b/>
                <w:bCs/>
              </w:rPr>
            </w:pPr>
            <w:r w:rsidRPr="00572FC4">
              <w:rPr>
                <w:rFonts w:ascii="Verdana" w:eastAsia="Verdana" w:hAnsi="Verdana" w:cs="Verdana"/>
                <w:b/>
                <w:bCs/>
              </w:rPr>
              <w:t>Datum</w:t>
            </w:r>
          </w:p>
        </w:tc>
        <w:tc>
          <w:tcPr>
            <w:tcW w:w="1564" w:type="dxa"/>
            <w:gridSpan w:val="2"/>
          </w:tcPr>
          <w:p w14:paraId="5228657A" w14:textId="688EBA2A" w:rsidR="00BF1BCB" w:rsidRPr="00687E77" w:rsidRDefault="001100CE" w:rsidP="007C1C5A">
            <w:pPr>
              <w:rPr>
                <w:rFonts w:ascii="Verdana" w:eastAsia="Verdana" w:hAnsi="Verdana" w:cs="Verdana"/>
                <w:sz w:val="18"/>
                <w:szCs w:val="18"/>
              </w:rPr>
            </w:pPr>
            <w:r>
              <w:rPr>
                <w:rFonts w:ascii="Verdana" w:eastAsia="Verdana" w:hAnsi="Verdana" w:cs="Verdana"/>
                <w:sz w:val="18"/>
                <w:szCs w:val="18"/>
              </w:rPr>
              <w:t>2024-02-</w:t>
            </w:r>
            <w:r w:rsidR="00EC5507">
              <w:rPr>
                <w:rFonts w:ascii="Verdana" w:eastAsia="Verdana" w:hAnsi="Verdana" w:cs="Verdana"/>
                <w:sz w:val="18"/>
                <w:szCs w:val="18"/>
              </w:rPr>
              <w:t>12</w:t>
            </w:r>
          </w:p>
        </w:tc>
        <w:tc>
          <w:tcPr>
            <w:tcW w:w="1532" w:type="dxa"/>
            <w:shd w:val="clear" w:color="auto" w:fill="F6D55C"/>
          </w:tcPr>
          <w:p w14:paraId="72C9CB24" w14:textId="77777777" w:rsidR="00BF1BCB" w:rsidRPr="00572FC4" w:rsidRDefault="00BF1BCB" w:rsidP="007C1C5A">
            <w:pPr>
              <w:rPr>
                <w:rFonts w:ascii="Verdana" w:eastAsia="Verdana" w:hAnsi="Verdana" w:cs="Verdana"/>
                <w:b/>
                <w:bCs/>
              </w:rPr>
            </w:pPr>
            <w:r w:rsidRPr="00572FC4">
              <w:rPr>
                <w:rFonts w:ascii="Verdana" w:eastAsia="Verdana" w:hAnsi="Verdana" w:cs="Verdana"/>
                <w:b/>
                <w:bCs/>
              </w:rPr>
              <w:t>Utförd av</w:t>
            </w:r>
          </w:p>
        </w:tc>
        <w:tc>
          <w:tcPr>
            <w:tcW w:w="1584" w:type="dxa"/>
          </w:tcPr>
          <w:p w14:paraId="42830B68" w14:textId="77777777" w:rsidR="00BF1BCB" w:rsidRPr="00687E77" w:rsidRDefault="00BF1BCB" w:rsidP="007C1C5A">
            <w:pPr>
              <w:rPr>
                <w:rFonts w:ascii="Verdana" w:eastAsia="Verdana" w:hAnsi="Verdana" w:cs="Verdana"/>
                <w:sz w:val="18"/>
                <w:szCs w:val="18"/>
              </w:rPr>
            </w:pPr>
            <w:r w:rsidRPr="00687E77">
              <w:rPr>
                <w:rFonts w:ascii="Verdana" w:eastAsia="Verdana" w:hAnsi="Verdana" w:cs="Verdana"/>
                <w:sz w:val="18"/>
                <w:szCs w:val="18"/>
              </w:rPr>
              <w:t>KRC</w:t>
            </w:r>
          </w:p>
        </w:tc>
        <w:tc>
          <w:tcPr>
            <w:tcW w:w="984" w:type="dxa"/>
            <w:shd w:val="clear" w:color="auto" w:fill="F6D55C"/>
          </w:tcPr>
          <w:p w14:paraId="38595AD7" w14:textId="77777777" w:rsidR="00BF1BCB" w:rsidRPr="00572FC4" w:rsidRDefault="00BF1BCB" w:rsidP="007C1C5A">
            <w:pPr>
              <w:rPr>
                <w:rFonts w:ascii="Verdana" w:eastAsia="Verdana" w:hAnsi="Verdana" w:cs="Verdana"/>
                <w:b/>
                <w:bCs/>
              </w:rPr>
            </w:pPr>
            <w:r w:rsidRPr="00572FC4">
              <w:rPr>
                <w:rFonts w:ascii="Verdana" w:eastAsia="Verdana" w:hAnsi="Verdana" w:cs="Verdana"/>
                <w:b/>
                <w:bCs/>
              </w:rPr>
              <w:t>Klass</w:t>
            </w:r>
          </w:p>
        </w:tc>
        <w:tc>
          <w:tcPr>
            <w:tcW w:w="2018" w:type="dxa"/>
          </w:tcPr>
          <w:p w14:paraId="56FEBD93" w14:textId="77777777" w:rsidR="00BF1BCB" w:rsidRPr="00687E77" w:rsidRDefault="00BF1BCB" w:rsidP="007C1C5A">
            <w:pPr>
              <w:rPr>
                <w:rFonts w:ascii="Verdana" w:eastAsia="Verdana" w:hAnsi="Verdana" w:cs="Verdana"/>
                <w:sz w:val="18"/>
                <w:szCs w:val="18"/>
              </w:rPr>
            </w:pPr>
          </w:p>
        </w:tc>
      </w:tr>
    </w:tbl>
    <w:p w14:paraId="518B73BF" w14:textId="37A33278" w:rsidR="00AF0437" w:rsidRDefault="00AF0437" w:rsidP="00DD31C9"/>
    <w:sectPr w:rsidR="00AF0437">
      <w:headerReference w:type="default" r:id="rId63"/>
      <w:footerReference w:type="default" r:id="rId64"/>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1F24B" w14:textId="77777777" w:rsidR="00A21F87" w:rsidRDefault="00A21F87">
      <w:pPr>
        <w:spacing w:after="0" w:line="240" w:lineRule="auto"/>
      </w:pPr>
      <w:r>
        <w:separator/>
      </w:r>
    </w:p>
  </w:endnote>
  <w:endnote w:type="continuationSeparator" w:id="0">
    <w:p w14:paraId="1E23937F" w14:textId="77777777" w:rsidR="00A21F87" w:rsidRDefault="00A2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neva">
    <w:panose1 w:val="020B0503030404040204"/>
    <w:charset w:val="00"/>
    <w:family w:val="swiss"/>
    <w:pitch w:val="variable"/>
    <w:sig w:usb0="E00002FF" w:usb1="5200205F" w:usb2="00A0C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mo">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3" w:usb1="1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CB1B" w14:textId="0E6C6FF6" w:rsidR="00693A1D" w:rsidRPr="00BA7B18" w:rsidRDefault="00110638" w:rsidP="00BA7B18">
    <w:pPr>
      <w:tabs>
        <w:tab w:val="left" w:pos="2977"/>
        <w:tab w:val="left" w:pos="5387"/>
      </w:tabs>
      <w:spacing w:before="360" w:after="240"/>
      <w:rPr>
        <w:rFonts w:ascii="Geneva" w:hAnsi="Geneva"/>
        <w:color w:val="0563C1" w:themeColor="hyperlink"/>
        <w:u w:val="single"/>
      </w:rPr>
    </w:pPr>
    <w:r w:rsidRPr="006970C9">
      <w:rPr>
        <w:noProof/>
      </w:rPr>
      <w:drawing>
        <wp:inline distT="0" distB="0" distL="0" distR="0" wp14:anchorId="5756E593" wp14:editId="3BB22CEB">
          <wp:extent cx="1508204" cy="630382"/>
          <wp:effectExtent l="0" t="0" r="3175" b="5080"/>
          <wp:docPr id="2145584866" name="Bildobjekt 2145584866" descr="En bild som visar text, Teckensnitt, logotyp,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012966" name="Bildobjekt 1" descr="En bild som visar text, Teckensnitt, logotyp, Grafik&#10;&#10;Automatiskt genererad beskrivning"/>
                  <pic:cNvPicPr/>
                </pic:nvPicPr>
                <pic:blipFill>
                  <a:blip r:embed="rId1"/>
                  <a:stretch>
                    <a:fillRect/>
                  </a:stretch>
                </pic:blipFill>
                <pic:spPr>
                  <a:xfrm>
                    <a:off x="0" y="0"/>
                    <a:ext cx="1602879" cy="669953"/>
                  </a:xfrm>
                  <a:prstGeom prst="rect">
                    <a:avLst/>
                  </a:prstGeom>
                </pic:spPr>
              </pic:pic>
            </a:graphicData>
          </a:graphic>
        </wp:inline>
      </w:drawing>
    </w:r>
    <w:r>
      <w:tab/>
    </w:r>
    <w:r>
      <w:rPr>
        <w:noProof/>
        <w:sz w:val="20"/>
        <w:szCs w:val="20"/>
      </w:rPr>
      <w:drawing>
        <wp:inline distT="0" distB="0" distL="0" distR="0" wp14:anchorId="3D71F828" wp14:editId="5849E6A1">
          <wp:extent cx="1000125" cy="349250"/>
          <wp:effectExtent l="0" t="0" r="9525" b="0"/>
          <wp:docPr id="671545883" name="Bildobjekt 671545883" descr="Creative commons erkännande dela lika&#10;Cc by-s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ildobjekt 37" descr="Creative commons erkännande dela lika&#10;Cc by-sa&#10;"/>
                  <pic:cNvPicPr/>
                </pic:nvPicPr>
                <pic:blipFill>
                  <a:blip r:embed="rId2">
                    <a:extLst>
                      <a:ext uri="{28A0092B-C50C-407E-A947-70E740481C1C}">
                        <a14:useLocalDpi xmlns:a14="http://schemas.microsoft.com/office/drawing/2010/main" val="0"/>
                      </a:ext>
                    </a:extLst>
                  </a:blip>
                  <a:stretch>
                    <a:fillRect/>
                  </a:stretch>
                </pic:blipFill>
                <pic:spPr>
                  <a:xfrm>
                    <a:off x="0" y="0"/>
                    <a:ext cx="1000125" cy="349250"/>
                  </a:xfrm>
                  <a:prstGeom prst="rect">
                    <a:avLst/>
                  </a:prstGeom>
                </pic:spPr>
              </pic:pic>
            </a:graphicData>
          </a:graphic>
        </wp:inline>
      </w:drawing>
    </w:r>
    <w:r>
      <w:t xml:space="preserve"> </w:t>
    </w:r>
    <w:r>
      <w:tab/>
    </w:r>
    <w:hyperlink r:id="rId3" w:history="1">
      <w:r w:rsidRPr="0029749E">
        <w:rPr>
          <w:rStyle w:val="Hyperlnk"/>
        </w:rPr>
        <w:t>www.su.se/krc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07173" w14:textId="77777777" w:rsidR="00A21F87" w:rsidRDefault="00A21F87">
      <w:pPr>
        <w:spacing w:after="0" w:line="240" w:lineRule="auto"/>
      </w:pPr>
      <w:r>
        <w:separator/>
      </w:r>
    </w:p>
  </w:footnote>
  <w:footnote w:type="continuationSeparator" w:id="0">
    <w:p w14:paraId="414E217C" w14:textId="77777777" w:rsidR="00A21F87" w:rsidRDefault="00A21F87">
      <w:pPr>
        <w:spacing w:after="0" w:line="240" w:lineRule="auto"/>
      </w:pPr>
      <w:r>
        <w:continuationSeparator/>
      </w:r>
    </w:p>
  </w:footnote>
  <w:footnote w:id="1">
    <w:p w14:paraId="1227A628" w14:textId="5EEEBE55" w:rsidR="0047681D" w:rsidRDefault="0047681D" w:rsidP="0047681D">
      <w:pPr>
        <w:pStyle w:val="Fotnotstext"/>
      </w:pPr>
      <w:r>
        <w:rPr>
          <w:rStyle w:val="Fotnotsreferens"/>
        </w:rPr>
        <w:footnoteRef/>
      </w:r>
      <w:r>
        <w:t xml:space="preserve"> </w:t>
      </w:r>
      <w:r w:rsidR="00CA3774">
        <w:t xml:space="preserve">Använd cirka 150 g kristalliserat </w:t>
      </w:r>
      <w:r>
        <w:t>natriumkarbonatet</w:t>
      </w:r>
      <w:r w:rsidR="00CA3774">
        <w:t>, Na</w:t>
      </w:r>
      <w:r w:rsidR="00CA3774" w:rsidRPr="00CA3774">
        <w:rPr>
          <w:vertAlign w:val="subscript"/>
        </w:rPr>
        <w:t>2</w:t>
      </w:r>
      <w:r w:rsidR="00CA3774">
        <w:t>CO</w:t>
      </w:r>
      <w:r w:rsidR="00CA3774" w:rsidRPr="00CA3774">
        <w:rPr>
          <w:vertAlign w:val="subscript"/>
        </w:rPr>
        <w:t>3</w:t>
      </w:r>
      <w:r w:rsidR="00CA3774">
        <w:t xml:space="preserve"> </w:t>
      </w:r>
      <w:r w:rsidR="00CA3774">
        <w:sym w:font="Symbol" w:char="F0D7"/>
      </w:r>
      <w:r w:rsidR="00CA3774">
        <w:t xml:space="preserve"> 10H</w:t>
      </w:r>
      <w:r w:rsidR="00CA3774" w:rsidRPr="00CA3774">
        <w:rPr>
          <w:vertAlign w:val="subscript"/>
        </w:rPr>
        <w:t>2</w:t>
      </w:r>
      <w:r w:rsidR="00CA3774">
        <w:t>O.</w:t>
      </w:r>
    </w:p>
  </w:footnote>
  <w:footnote w:id="2">
    <w:p w14:paraId="37F3485B" w14:textId="470B2395" w:rsidR="00BA0C8D" w:rsidRDefault="00BA0C8D">
      <w:pPr>
        <w:pStyle w:val="Fotnotstext"/>
      </w:pPr>
      <w:r>
        <w:rPr>
          <w:rStyle w:val="Fotnotsreferens"/>
        </w:rPr>
        <w:footnoteRef/>
      </w:r>
      <w:r w:rsidR="00B03826">
        <w:t xml:space="preserve"> </w:t>
      </w:r>
      <w:hyperlink r:id="rId1" w:history="1">
        <w:r w:rsidR="00B03826" w:rsidRPr="009F22D4">
          <w:rPr>
            <w:rStyle w:val="Hyperlnk"/>
          </w:rPr>
          <w:t>https://www.ilo.org/dyn/icsc/showcard.display?p_lang=sv&amp;p_card_id=1560&amp;p_version=</w:t>
        </w:r>
      </w:hyperlink>
      <w:r w:rsidR="00B03826" w:rsidRPr="00B03826">
        <w:t>2</w:t>
      </w:r>
    </w:p>
    <w:p w14:paraId="099E1340" w14:textId="77777777" w:rsidR="00B03826" w:rsidRDefault="00B03826">
      <w:pPr>
        <w:pStyle w:val="Fotnotstext"/>
      </w:pPr>
    </w:p>
  </w:footnote>
  <w:footnote w:id="3">
    <w:p w14:paraId="6D324F55" w14:textId="744BB6F8" w:rsidR="006D2D7E" w:rsidRDefault="006D2D7E">
      <w:pPr>
        <w:pStyle w:val="Fotnotstext"/>
      </w:pPr>
      <w:r>
        <w:rPr>
          <w:rStyle w:val="Fotnotsreferens"/>
        </w:rPr>
        <w:footnoteRef/>
      </w:r>
      <w:r>
        <w:t xml:space="preserve"> Enligt föreskriften </w:t>
      </w:r>
      <w:proofErr w:type="spellStart"/>
      <w:r w:rsidR="000B0AAB">
        <w:t>MSBFS</w:t>
      </w:r>
      <w:proofErr w:type="spellEnd"/>
      <w:r w:rsidR="000B0AAB">
        <w:t xml:space="preserve"> 2019:1 </w:t>
      </w:r>
      <w:r>
        <w:t>får högst 5 g kaliumpermanganat användas.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984665"/>
      <w:docPartObj>
        <w:docPartGallery w:val="Watermarks"/>
        <w:docPartUnique/>
      </w:docPartObj>
    </w:sdtPr>
    <w:sdtContent>
      <w:p w14:paraId="4E430637" w14:textId="0C07D0B5" w:rsidR="00583ECA" w:rsidRDefault="00A21F87" w:rsidP="00693A1D">
        <w:pPr>
          <w:pStyle w:val="Sidhuvud"/>
        </w:pPr>
        <w:r>
          <w:pict w14:anchorId="643A90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284783" o:spid="_x0000_s1025" type="#_x0000_t136" alt="" style="position:absolute;margin-left:0;margin-top:0;width:532.95pt;height:106.5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KRÄVER TILLSTÅND"/>
              <w10:wrap anchorx="margin" anchory="margin"/>
            </v:shape>
          </w:pict>
        </w:r>
      </w:p>
    </w:sdtContent>
  </w:sdt>
  <w:p w14:paraId="795C52BF" w14:textId="77777777" w:rsidR="00693A1D" w:rsidRPr="00693A1D" w:rsidRDefault="00693A1D" w:rsidP="00693A1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55C0"/>
    <w:multiLevelType w:val="hybridMultilevel"/>
    <w:tmpl w:val="5CACB4DE"/>
    <w:lvl w:ilvl="0" w:tplc="1CE6F1CA">
      <w:start w:val="2"/>
      <w:numFmt w:val="decimal"/>
      <w:lvlText w:val="%1."/>
      <w:lvlJc w:val="left"/>
      <w:pPr>
        <w:ind w:left="360" w:hanging="360"/>
      </w:pPr>
      <w:rPr>
        <w:rFonts w:ascii="Geneva" w:eastAsia="Times New Roman" w:hAnsi="Geneva" w:cs="Times New Roman"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 w15:restartNumberingAfterBreak="0">
    <w:nsid w:val="033D5A73"/>
    <w:multiLevelType w:val="multilevel"/>
    <w:tmpl w:val="56F675D2"/>
    <w:lvl w:ilvl="0">
      <w:start w:val="1"/>
      <w:numFmt w:val="decimal"/>
      <w:pStyle w:val="Punktlista"/>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6EB76E4"/>
    <w:multiLevelType w:val="hybridMultilevel"/>
    <w:tmpl w:val="EECA7D8C"/>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 w15:restartNumberingAfterBreak="0">
    <w:nsid w:val="1E2D692C"/>
    <w:multiLevelType w:val="hybridMultilevel"/>
    <w:tmpl w:val="816459A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25E32ABD"/>
    <w:multiLevelType w:val="multilevel"/>
    <w:tmpl w:val="95464B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8497B0E"/>
    <w:multiLevelType w:val="hybridMultilevel"/>
    <w:tmpl w:val="A8508CC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A4E7B1D"/>
    <w:multiLevelType w:val="hybridMultilevel"/>
    <w:tmpl w:val="73E8F69E"/>
    <w:lvl w:ilvl="0" w:tplc="9C329AFC">
      <w:start w:val="5"/>
      <w:numFmt w:val="decimal"/>
      <w:lvlText w:val="%1."/>
      <w:lvlJc w:val="left"/>
      <w:pPr>
        <w:ind w:left="360" w:hanging="360"/>
      </w:pPr>
      <w:rPr>
        <w:rFonts w:ascii="Geneva" w:hAnsi="Geneva" w:hint="default"/>
        <w:sz w:val="40"/>
        <w:szCs w:val="4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FF43556"/>
    <w:multiLevelType w:val="multilevel"/>
    <w:tmpl w:val="B47C7C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73697D"/>
    <w:multiLevelType w:val="multilevel"/>
    <w:tmpl w:val="7D5224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34E0F8E"/>
    <w:multiLevelType w:val="hybridMultilevel"/>
    <w:tmpl w:val="5B4CEDC2"/>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54476979"/>
    <w:multiLevelType w:val="hybridMultilevel"/>
    <w:tmpl w:val="0DE446A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54992DF3"/>
    <w:multiLevelType w:val="multilevel"/>
    <w:tmpl w:val="BAF838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066683C"/>
    <w:multiLevelType w:val="hybridMultilevel"/>
    <w:tmpl w:val="CA9E9AEE"/>
    <w:lvl w:ilvl="0" w:tplc="FF60CDAC">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3" w15:restartNumberingAfterBreak="0">
    <w:nsid w:val="60CD6FA2"/>
    <w:multiLevelType w:val="multilevel"/>
    <w:tmpl w:val="BAF838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88620FD"/>
    <w:multiLevelType w:val="multilevel"/>
    <w:tmpl w:val="BAF838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DEC2A9A"/>
    <w:multiLevelType w:val="multilevel"/>
    <w:tmpl w:val="319CA0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94267000">
    <w:abstractNumId w:val="8"/>
  </w:num>
  <w:num w:numId="2" w16cid:durableId="1587884404">
    <w:abstractNumId w:val="15"/>
  </w:num>
  <w:num w:numId="3" w16cid:durableId="1603798427">
    <w:abstractNumId w:val="1"/>
  </w:num>
  <w:num w:numId="4" w16cid:durableId="1142043480">
    <w:abstractNumId w:val="4"/>
  </w:num>
  <w:num w:numId="5" w16cid:durableId="289282571">
    <w:abstractNumId w:val="13"/>
  </w:num>
  <w:num w:numId="6" w16cid:durableId="1025978338">
    <w:abstractNumId w:val="0"/>
  </w:num>
  <w:num w:numId="7" w16cid:durableId="849682590">
    <w:abstractNumId w:val="2"/>
  </w:num>
  <w:num w:numId="8" w16cid:durableId="127170987">
    <w:abstractNumId w:val="7"/>
  </w:num>
  <w:num w:numId="9" w16cid:durableId="793641896">
    <w:abstractNumId w:val="10"/>
  </w:num>
  <w:num w:numId="10" w16cid:durableId="1869222618">
    <w:abstractNumId w:val="5"/>
  </w:num>
  <w:num w:numId="11" w16cid:durableId="1807820881">
    <w:abstractNumId w:val="9"/>
  </w:num>
  <w:num w:numId="12" w16cid:durableId="1991134484">
    <w:abstractNumId w:val="3"/>
  </w:num>
  <w:num w:numId="13" w16cid:durableId="976757586">
    <w:abstractNumId w:val="6"/>
  </w:num>
  <w:num w:numId="14" w16cid:durableId="593828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61261371">
    <w:abstractNumId w:val="14"/>
  </w:num>
  <w:num w:numId="16" w16cid:durableId="125857074">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CE9"/>
    <w:rsid w:val="000131F6"/>
    <w:rsid w:val="00015F11"/>
    <w:rsid w:val="00020D36"/>
    <w:rsid w:val="00032C41"/>
    <w:rsid w:val="0003391B"/>
    <w:rsid w:val="00040167"/>
    <w:rsid w:val="0004025F"/>
    <w:rsid w:val="00040574"/>
    <w:rsid w:val="00042883"/>
    <w:rsid w:val="00042C34"/>
    <w:rsid w:val="0004333C"/>
    <w:rsid w:val="000641A0"/>
    <w:rsid w:val="00073FE6"/>
    <w:rsid w:val="00075AE3"/>
    <w:rsid w:val="000760E1"/>
    <w:rsid w:val="000773B3"/>
    <w:rsid w:val="00083D7C"/>
    <w:rsid w:val="000862D6"/>
    <w:rsid w:val="00095521"/>
    <w:rsid w:val="000A15B9"/>
    <w:rsid w:val="000B0AAB"/>
    <w:rsid w:val="000B1D94"/>
    <w:rsid w:val="000C1E2E"/>
    <w:rsid w:val="000C71C6"/>
    <w:rsid w:val="000D402D"/>
    <w:rsid w:val="000E0F60"/>
    <w:rsid w:val="000E1BFA"/>
    <w:rsid w:val="000E3AEF"/>
    <w:rsid w:val="000E5DAD"/>
    <w:rsid w:val="000E69E5"/>
    <w:rsid w:val="000F4518"/>
    <w:rsid w:val="00102718"/>
    <w:rsid w:val="00105CBD"/>
    <w:rsid w:val="001100CE"/>
    <w:rsid w:val="00110638"/>
    <w:rsid w:val="00113417"/>
    <w:rsid w:val="00113C6F"/>
    <w:rsid w:val="00115098"/>
    <w:rsid w:val="00115727"/>
    <w:rsid w:val="00121B8F"/>
    <w:rsid w:val="0012442D"/>
    <w:rsid w:val="00133AFD"/>
    <w:rsid w:val="001423A6"/>
    <w:rsid w:val="0014427C"/>
    <w:rsid w:val="001511A8"/>
    <w:rsid w:val="001517EE"/>
    <w:rsid w:val="00155B64"/>
    <w:rsid w:val="00157856"/>
    <w:rsid w:val="00162F5C"/>
    <w:rsid w:val="001677D6"/>
    <w:rsid w:val="00170A69"/>
    <w:rsid w:val="0017199D"/>
    <w:rsid w:val="00175269"/>
    <w:rsid w:val="00176AC8"/>
    <w:rsid w:val="00180A5C"/>
    <w:rsid w:val="00184E3B"/>
    <w:rsid w:val="001934CC"/>
    <w:rsid w:val="00193C31"/>
    <w:rsid w:val="00194EA1"/>
    <w:rsid w:val="001976F2"/>
    <w:rsid w:val="001C1511"/>
    <w:rsid w:val="001D7402"/>
    <w:rsid w:val="001D7A3A"/>
    <w:rsid w:val="001E0537"/>
    <w:rsid w:val="001E1B8E"/>
    <w:rsid w:val="001E32BD"/>
    <w:rsid w:val="001E37EE"/>
    <w:rsid w:val="001E5D5F"/>
    <w:rsid w:val="001F319A"/>
    <w:rsid w:val="001F3C83"/>
    <w:rsid w:val="001F5DF5"/>
    <w:rsid w:val="00213852"/>
    <w:rsid w:val="00214471"/>
    <w:rsid w:val="00214BD1"/>
    <w:rsid w:val="002152C3"/>
    <w:rsid w:val="00216873"/>
    <w:rsid w:val="00217AD0"/>
    <w:rsid w:val="0022695E"/>
    <w:rsid w:val="00235D8E"/>
    <w:rsid w:val="00236A1B"/>
    <w:rsid w:val="00240782"/>
    <w:rsid w:val="0024608B"/>
    <w:rsid w:val="0025396F"/>
    <w:rsid w:val="00261737"/>
    <w:rsid w:val="00262EF4"/>
    <w:rsid w:val="002647FF"/>
    <w:rsid w:val="00267315"/>
    <w:rsid w:val="00273BC9"/>
    <w:rsid w:val="0027452D"/>
    <w:rsid w:val="0027560A"/>
    <w:rsid w:val="0028385E"/>
    <w:rsid w:val="002A56C4"/>
    <w:rsid w:val="002B060D"/>
    <w:rsid w:val="002B3D9B"/>
    <w:rsid w:val="002B54BE"/>
    <w:rsid w:val="002D0836"/>
    <w:rsid w:val="002D29C4"/>
    <w:rsid w:val="002D686B"/>
    <w:rsid w:val="002E005F"/>
    <w:rsid w:val="002E70A1"/>
    <w:rsid w:val="002E7EF0"/>
    <w:rsid w:val="002F65D9"/>
    <w:rsid w:val="003021C2"/>
    <w:rsid w:val="003106B2"/>
    <w:rsid w:val="003127BD"/>
    <w:rsid w:val="00315E98"/>
    <w:rsid w:val="00321EC9"/>
    <w:rsid w:val="00323429"/>
    <w:rsid w:val="00332D3B"/>
    <w:rsid w:val="00343E94"/>
    <w:rsid w:val="00356B80"/>
    <w:rsid w:val="0036140A"/>
    <w:rsid w:val="00362CE5"/>
    <w:rsid w:val="00364231"/>
    <w:rsid w:val="003661EF"/>
    <w:rsid w:val="00371ABD"/>
    <w:rsid w:val="00380597"/>
    <w:rsid w:val="0038180C"/>
    <w:rsid w:val="003865A5"/>
    <w:rsid w:val="00393076"/>
    <w:rsid w:val="003951AB"/>
    <w:rsid w:val="0039576D"/>
    <w:rsid w:val="00395F42"/>
    <w:rsid w:val="003B1C3E"/>
    <w:rsid w:val="003D49CB"/>
    <w:rsid w:val="003D74CA"/>
    <w:rsid w:val="003E2E35"/>
    <w:rsid w:val="003F5875"/>
    <w:rsid w:val="003F6693"/>
    <w:rsid w:val="003F689F"/>
    <w:rsid w:val="00401F17"/>
    <w:rsid w:val="00406C2E"/>
    <w:rsid w:val="004100A3"/>
    <w:rsid w:val="00410348"/>
    <w:rsid w:val="00435350"/>
    <w:rsid w:val="00435528"/>
    <w:rsid w:val="00435884"/>
    <w:rsid w:val="004423A0"/>
    <w:rsid w:val="004503F6"/>
    <w:rsid w:val="00455CE9"/>
    <w:rsid w:val="004567BE"/>
    <w:rsid w:val="00472541"/>
    <w:rsid w:val="0047681D"/>
    <w:rsid w:val="004807BD"/>
    <w:rsid w:val="00480DCD"/>
    <w:rsid w:val="00482848"/>
    <w:rsid w:val="0048393E"/>
    <w:rsid w:val="00493EAC"/>
    <w:rsid w:val="00497F78"/>
    <w:rsid w:val="004A2210"/>
    <w:rsid w:val="004A31EA"/>
    <w:rsid w:val="004C097F"/>
    <w:rsid w:val="004D547B"/>
    <w:rsid w:val="004F3E77"/>
    <w:rsid w:val="004F493F"/>
    <w:rsid w:val="004F4C40"/>
    <w:rsid w:val="004F50A4"/>
    <w:rsid w:val="004F6400"/>
    <w:rsid w:val="004F695B"/>
    <w:rsid w:val="004F6BC1"/>
    <w:rsid w:val="005016D3"/>
    <w:rsid w:val="00507112"/>
    <w:rsid w:val="00517908"/>
    <w:rsid w:val="0052182D"/>
    <w:rsid w:val="00524302"/>
    <w:rsid w:val="00544D85"/>
    <w:rsid w:val="00547A5A"/>
    <w:rsid w:val="0055132A"/>
    <w:rsid w:val="00555510"/>
    <w:rsid w:val="00555D00"/>
    <w:rsid w:val="00556DED"/>
    <w:rsid w:val="00563A44"/>
    <w:rsid w:val="005663E1"/>
    <w:rsid w:val="00572127"/>
    <w:rsid w:val="0057728A"/>
    <w:rsid w:val="00583ECA"/>
    <w:rsid w:val="00584617"/>
    <w:rsid w:val="00585241"/>
    <w:rsid w:val="00592350"/>
    <w:rsid w:val="00593717"/>
    <w:rsid w:val="005A1009"/>
    <w:rsid w:val="005A462B"/>
    <w:rsid w:val="005A4D68"/>
    <w:rsid w:val="005A717E"/>
    <w:rsid w:val="005B1248"/>
    <w:rsid w:val="005B38EE"/>
    <w:rsid w:val="005B3AF6"/>
    <w:rsid w:val="005B60D1"/>
    <w:rsid w:val="005C038E"/>
    <w:rsid w:val="005D208B"/>
    <w:rsid w:val="005D48B7"/>
    <w:rsid w:val="005D62B2"/>
    <w:rsid w:val="005E0843"/>
    <w:rsid w:val="005E24E0"/>
    <w:rsid w:val="005F0F80"/>
    <w:rsid w:val="005F5C92"/>
    <w:rsid w:val="00601576"/>
    <w:rsid w:val="00603F6C"/>
    <w:rsid w:val="00604CFA"/>
    <w:rsid w:val="0061595A"/>
    <w:rsid w:val="00634844"/>
    <w:rsid w:val="0063712B"/>
    <w:rsid w:val="006405AC"/>
    <w:rsid w:val="00641E9E"/>
    <w:rsid w:val="00650F52"/>
    <w:rsid w:val="0065592D"/>
    <w:rsid w:val="006646E7"/>
    <w:rsid w:val="006653C9"/>
    <w:rsid w:val="0067322F"/>
    <w:rsid w:val="00684223"/>
    <w:rsid w:val="00687BB3"/>
    <w:rsid w:val="00690364"/>
    <w:rsid w:val="00693A1D"/>
    <w:rsid w:val="00693D52"/>
    <w:rsid w:val="006B12BE"/>
    <w:rsid w:val="006C1DEA"/>
    <w:rsid w:val="006C4DB9"/>
    <w:rsid w:val="006D15DD"/>
    <w:rsid w:val="006D2D7E"/>
    <w:rsid w:val="006E2957"/>
    <w:rsid w:val="006E49D8"/>
    <w:rsid w:val="006E66B2"/>
    <w:rsid w:val="006F2E22"/>
    <w:rsid w:val="0070475C"/>
    <w:rsid w:val="00706459"/>
    <w:rsid w:val="00707199"/>
    <w:rsid w:val="00723311"/>
    <w:rsid w:val="00731DD7"/>
    <w:rsid w:val="0073272F"/>
    <w:rsid w:val="007332C7"/>
    <w:rsid w:val="00734541"/>
    <w:rsid w:val="00741B72"/>
    <w:rsid w:val="00743010"/>
    <w:rsid w:val="0075731F"/>
    <w:rsid w:val="00757D0A"/>
    <w:rsid w:val="0076596C"/>
    <w:rsid w:val="00775665"/>
    <w:rsid w:val="00776685"/>
    <w:rsid w:val="00780228"/>
    <w:rsid w:val="00785378"/>
    <w:rsid w:val="0079368B"/>
    <w:rsid w:val="00797778"/>
    <w:rsid w:val="007A60CD"/>
    <w:rsid w:val="007C3C52"/>
    <w:rsid w:val="007D4862"/>
    <w:rsid w:val="007E15F8"/>
    <w:rsid w:val="007E6821"/>
    <w:rsid w:val="007E728E"/>
    <w:rsid w:val="007F0E91"/>
    <w:rsid w:val="0080465D"/>
    <w:rsid w:val="00804E8E"/>
    <w:rsid w:val="008205BB"/>
    <w:rsid w:val="00822B92"/>
    <w:rsid w:val="008264DF"/>
    <w:rsid w:val="008352B2"/>
    <w:rsid w:val="008515B0"/>
    <w:rsid w:val="00851B2F"/>
    <w:rsid w:val="00856013"/>
    <w:rsid w:val="00870BB8"/>
    <w:rsid w:val="00871D81"/>
    <w:rsid w:val="008727DC"/>
    <w:rsid w:val="008805DA"/>
    <w:rsid w:val="00880F5E"/>
    <w:rsid w:val="008828DF"/>
    <w:rsid w:val="008839A9"/>
    <w:rsid w:val="00896D84"/>
    <w:rsid w:val="008A5B69"/>
    <w:rsid w:val="008A7954"/>
    <w:rsid w:val="008B072D"/>
    <w:rsid w:val="008B4BC6"/>
    <w:rsid w:val="008C1FC5"/>
    <w:rsid w:val="008C21A6"/>
    <w:rsid w:val="008D375B"/>
    <w:rsid w:val="008D3A9C"/>
    <w:rsid w:val="008E260A"/>
    <w:rsid w:val="008E6964"/>
    <w:rsid w:val="0090535E"/>
    <w:rsid w:val="00906104"/>
    <w:rsid w:val="00915842"/>
    <w:rsid w:val="00935408"/>
    <w:rsid w:val="00936E7D"/>
    <w:rsid w:val="0094146F"/>
    <w:rsid w:val="00942FF9"/>
    <w:rsid w:val="0094786C"/>
    <w:rsid w:val="009518A1"/>
    <w:rsid w:val="009550AD"/>
    <w:rsid w:val="009613E7"/>
    <w:rsid w:val="00964EC8"/>
    <w:rsid w:val="00974496"/>
    <w:rsid w:val="00977227"/>
    <w:rsid w:val="009775FA"/>
    <w:rsid w:val="0098137F"/>
    <w:rsid w:val="00992B4D"/>
    <w:rsid w:val="0099589B"/>
    <w:rsid w:val="009A2FF2"/>
    <w:rsid w:val="009A562F"/>
    <w:rsid w:val="009B009D"/>
    <w:rsid w:val="009B0C27"/>
    <w:rsid w:val="009B3552"/>
    <w:rsid w:val="009B3885"/>
    <w:rsid w:val="009C40E2"/>
    <w:rsid w:val="009D23DC"/>
    <w:rsid w:val="009D4EDF"/>
    <w:rsid w:val="009E10DD"/>
    <w:rsid w:val="009F0C8E"/>
    <w:rsid w:val="009F1BE9"/>
    <w:rsid w:val="009F5A29"/>
    <w:rsid w:val="00A02CA2"/>
    <w:rsid w:val="00A1235C"/>
    <w:rsid w:val="00A21F87"/>
    <w:rsid w:val="00A2347D"/>
    <w:rsid w:val="00A26666"/>
    <w:rsid w:val="00A276AA"/>
    <w:rsid w:val="00A3314D"/>
    <w:rsid w:val="00A339A3"/>
    <w:rsid w:val="00A33D28"/>
    <w:rsid w:val="00A53455"/>
    <w:rsid w:val="00A6277E"/>
    <w:rsid w:val="00A6456A"/>
    <w:rsid w:val="00A67A1B"/>
    <w:rsid w:val="00A803D2"/>
    <w:rsid w:val="00A812AB"/>
    <w:rsid w:val="00A82B75"/>
    <w:rsid w:val="00A917E3"/>
    <w:rsid w:val="00A91EC7"/>
    <w:rsid w:val="00A95242"/>
    <w:rsid w:val="00AA16E1"/>
    <w:rsid w:val="00AA35D6"/>
    <w:rsid w:val="00AB14BC"/>
    <w:rsid w:val="00AB37BC"/>
    <w:rsid w:val="00AC5B49"/>
    <w:rsid w:val="00AD13C9"/>
    <w:rsid w:val="00AD53D9"/>
    <w:rsid w:val="00AD7365"/>
    <w:rsid w:val="00AE14D3"/>
    <w:rsid w:val="00AE1D74"/>
    <w:rsid w:val="00AE2552"/>
    <w:rsid w:val="00AF0437"/>
    <w:rsid w:val="00AF24BF"/>
    <w:rsid w:val="00AF4035"/>
    <w:rsid w:val="00B03826"/>
    <w:rsid w:val="00B07EA2"/>
    <w:rsid w:val="00B171E2"/>
    <w:rsid w:val="00B217A5"/>
    <w:rsid w:val="00B22C73"/>
    <w:rsid w:val="00B240B2"/>
    <w:rsid w:val="00B25D50"/>
    <w:rsid w:val="00B26C03"/>
    <w:rsid w:val="00B50FEB"/>
    <w:rsid w:val="00B543EA"/>
    <w:rsid w:val="00B606E6"/>
    <w:rsid w:val="00B62EBF"/>
    <w:rsid w:val="00B705B2"/>
    <w:rsid w:val="00B728E7"/>
    <w:rsid w:val="00B74A3F"/>
    <w:rsid w:val="00B77BB1"/>
    <w:rsid w:val="00B832A1"/>
    <w:rsid w:val="00B83A9F"/>
    <w:rsid w:val="00B87C07"/>
    <w:rsid w:val="00B9646A"/>
    <w:rsid w:val="00BA0C8D"/>
    <w:rsid w:val="00BA1AB2"/>
    <w:rsid w:val="00BA636C"/>
    <w:rsid w:val="00BA7511"/>
    <w:rsid w:val="00BA7B18"/>
    <w:rsid w:val="00BB0E0D"/>
    <w:rsid w:val="00BB16DE"/>
    <w:rsid w:val="00BB1A0E"/>
    <w:rsid w:val="00BB2767"/>
    <w:rsid w:val="00BB5249"/>
    <w:rsid w:val="00BC0349"/>
    <w:rsid w:val="00BC10D6"/>
    <w:rsid w:val="00BC13B8"/>
    <w:rsid w:val="00BC24CE"/>
    <w:rsid w:val="00BC2507"/>
    <w:rsid w:val="00BD0FEE"/>
    <w:rsid w:val="00BF1BCB"/>
    <w:rsid w:val="00BF7995"/>
    <w:rsid w:val="00BF7CCC"/>
    <w:rsid w:val="00C034BB"/>
    <w:rsid w:val="00C05116"/>
    <w:rsid w:val="00C1413B"/>
    <w:rsid w:val="00C16280"/>
    <w:rsid w:val="00C16331"/>
    <w:rsid w:val="00C20C92"/>
    <w:rsid w:val="00C250C9"/>
    <w:rsid w:val="00C26376"/>
    <w:rsid w:val="00C3040B"/>
    <w:rsid w:val="00C37298"/>
    <w:rsid w:val="00C45118"/>
    <w:rsid w:val="00C4691C"/>
    <w:rsid w:val="00C53B8F"/>
    <w:rsid w:val="00C71944"/>
    <w:rsid w:val="00C72E7F"/>
    <w:rsid w:val="00C77E46"/>
    <w:rsid w:val="00C805EB"/>
    <w:rsid w:val="00C8155D"/>
    <w:rsid w:val="00C91A3B"/>
    <w:rsid w:val="00C94592"/>
    <w:rsid w:val="00CA3774"/>
    <w:rsid w:val="00CA4F87"/>
    <w:rsid w:val="00CA6934"/>
    <w:rsid w:val="00CB7198"/>
    <w:rsid w:val="00CB7C59"/>
    <w:rsid w:val="00CC1932"/>
    <w:rsid w:val="00CD05EB"/>
    <w:rsid w:val="00CD532D"/>
    <w:rsid w:val="00CF0D2F"/>
    <w:rsid w:val="00D146A9"/>
    <w:rsid w:val="00D152D2"/>
    <w:rsid w:val="00D21361"/>
    <w:rsid w:val="00D2168B"/>
    <w:rsid w:val="00D236AC"/>
    <w:rsid w:val="00D810E3"/>
    <w:rsid w:val="00D841F6"/>
    <w:rsid w:val="00D8713B"/>
    <w:rsid w:val="00D8784D"/>
    <w:rsid w:val="00D91F98"/>
    <w:rsid w:val="00D97DF5"/>
    <w:rsid w:val="00DA6A09"/>
    <w:rsid w:val="00DA7384"/>
    <w:rsid w:val="00DB0CF9"/>
    <w:rsid w:val="00DB4C58"/>
    <w:rsid w:val="00DB7D7A"/>
    <w:rsid w:val="00DD0833"/>
    <w:rsid w:val="00DD31C9"/>
    <w:rsid w:val="00DD34F9"/>
    <w:rsid w:val="00DD3669"/>
    <w:rsid w:val="00DD3E11"/>
    <w:rsid w:val="00DE0EB7"/>
    <w:rsid w:val="00DE302C"/>
    <w:rsid w:val="00DF22CC"/>
    <w:rsid w:val="00DF556B"/>
    <w:rsid w:val="00DF6BC9"/>
    <w:rsid w:val="00DF770C"/>
    <w:rsid w:val="00DF7A54"/>
    <w:rsid w:val="00E01C88"/>
    <w:rsid w:val="00E024B3"/>
    <w:rsid w:val="00E02C76"/>
    <w:rsid w:val="00E07E95"/>
    <w:rsid w:val="00E14B9F"/>
    <w:rsid w:val="00E27578"/>
    <w:rsid w:val="00E34672"/>
    <w:rsid w:val="00E3797C"/>
    <w:rsid w:val="00E41D90"/>
    <w:rsid w:val="00E422A6"/>
    <w:rsid w:val="00E437D1"/>
    <w:rsid w:val="00E43A4B"/>
    <w:rsid w:val="00E45841"/>
    <w:rsid w:val="00E536FC"/>
    <w:rsid w:val="00E57A97"/>
    <w:rsid w:val="00E62F98"/>
    <w:rsid w:val="00E63FDE"/>
    <w:rsid w:val="00E748D7"/>
    <w:rsid w:val="00E76D23"/>
    <w:rsid w:val="00E80801"/>
    <w:rsid w:val="00E8512F"/>
    <w:rsid w:val="00E91D22"/>
    <w:rsid w:val="00E95861"/>
    <w:rsid w:val="00E9706C"/>
    <w:rsid w:val="00EA3F42"/>
    <w:rsid w:val="00EB6183"/>
    <w:rsid w:val="00EB70BA"/>
    <w:rsid w:val="00EC5507"/>
    <w:rsid w:val="00EC7B71"/>
    <w:rsid w:val="00EE1CC8"/>
    <w:rsid w:val="00EF11C6"/>
    <w:rsid w:val="00F01326"/>
    <w:rsid w:val="00F01EAA"/>
    <w:rsid w:val="00F02170"/>
    <w:rsid w:val="00F0375B"/>
    <w:rsid w:val="00F16AC8"/>
    <w:rsid w:val="00F217FF"/>
    <w:rsid w:val="00F2201E"/>
    <w:rsid w:val="00F25E02"/>
    <w:rsid w:val="00F42225"/>
    <w:rsid w:val="00F46B59"/>
    <w:rsid w:val="00F500F0"/>
    <w:rsid w:val="00F51800"/>
    <w:rsid w:val="00F62508"/>
    <w:rsid w:val="00F63945"/>
    <w:rsid w:val="00F651B2"/>
    <w:rsid w:val="00F66997"/>
    <w:rsid w:val="00F7098D"/>
    <w:rsid w:val="00F77B2C"/>
    <w:rsid w:val="00F86686"/>
    <w:rsid w:val="00F93608"/>
    <w:rsid w:val="00F93FE7"/>
    <w:rsid w:val="00F96139"/>
    <w:rsid w:val="00F975C4"/>
    <w:rsid w:val="00FA22F4"/>
    <w:rsid w:val="00FB61A0"/>
    <w:rsid w:val="00FC107C"/>
    <w:rsid w:val="00FC4ED2"/>
    <w:rsid w:val="00FC66B0"/>
    <w:rsid w:val="00FC792B"/>
    <w:rsid w:val="00FD5910"/>
    <w:rsid w:val="00FE2E8E"/>
    <w:rsid w:val="00FE4C1D"/>
    <w:rsid w:val="00FF16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FE6B7"/>
  <w15:docId w15:val="{8F772559-51DC-464A-AA36-6A9871426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B83"/>
  </w:style>
  <w:style w:type="paragraph" w:styleId="Rubrik1">
    <w:name w:val="heading 1"/>
    <w:basedOn w:val="Normal"/>
    <w:next w:val="Normal"/>
    <w:link w:val="Rubrik1Char"/>
    <w:uiPriority w:val="9"/>
    <w:qFormat/>
    <w:rsid w:val="00544DE1"/>
    <w:pPr>
      <w:spacing w:before="480" w:after="120" w:line="288" w:lineRule="auto"/>
      <w:ind w:right="249"/>
      <w:outlineLvl w:val="0"/>
    </w:pPr>
    <w:rPr>
      <w:rFonts w:ascii="Geneva" w:eastAsia="Times New Roman" w:hAnsi="Geneva" w:cs="Times New Roman"/>
      <w:sz w:val="40"/>
      <w:szCs w:val="40"/>
    </w:rPr>
  </w:style>
  <w:style w:type="paragraph" w:styleId="Rubrik2">
    <w:name w:val="heading 2"/>
    <w:basedOn w:val="Normal"/>
    <w:next w:val="Normal"/>
    <w:link w:val="Rubrik2Char"/>
    <w:uiPriority w:val="9"/>
    <w:unhideWhenUsed/>
    <w:qFormat/>
    <w:rsid w:val="00544DE1"/>
    <w:pPr>
      <w:tabs>
        <w:tab w:val="left" w:pos="1951"/>
      </w:tabs>
      <w:spacing w:before="240" w:after="80" w:line="240" w:lineRule="auto"/>
      <w:outlineLvl w:val="1"/>
    </w:pPr>
    <w:rPr>
      <w:rFonts w:ascii="Geneva" w:eastAsia="Times New Roman" w:hAnsi="Geneva" w:cs="Times New Roman"/>
      <w:sz w:val="26"/>
      <w:szCs w:val="28"/>
    </w:rPr>
  </w:style>
  <w:style w:type="paragraph" w:styleId="Rubrik3">
    <w:name w:val="heading 3"/>
    <w:basedOn w:val="Normal"/>
    <w:next w:val="Normal"/>
    <w:link w:val="Rubrik3Char"/>
    <w:uiPriority w:val="9"/>
    <w:unhideWhenUsed/>
    <w:qFormat/>
    <w:pPr>
      <w:keepNext/>
      <w:keepLines/>
      <w:spacing w:before="280" w:after="80"/>
      <w:outlineLvl w:val="2"/>
    </w:pPr>
    <w:rPr>
      <w:b/>
      <w:sz w:val="28"/>
      <w:szCs w:val="28"/>
    </w:rPr>
  </w:style>
  <w:style w:type="paragraph" w:styleId="Rubrik4">
    <w:name w:val="heading 4"/>
    <w:basedOn w:val="Normal"/>
    <w:next w:val="Normal"/>
    <w:uiPriority w:val="9"/>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character" w:styleId="Hyperlnk">
    <w:name w:val="Hyperlink"/>
    <w:basedOn w:val="Standardstycketeckensnitt"/>
    <w:uiPriority w:val="99"/>
    <w:unhideWhenUsed/>
    <w:rsid w:val="00544DE1"/>
    <w:rPr>
      <w:color w:val="0563C1" w:themeColor="hyperlink"/>
      <w:u w:val="single"/>
    </w:rPr>
  </w:style>
  <w:style w:type="paragraph" w:styleId="Fotnotstext">
    <w:name w:val="footnote text"/>
    <w:basedOn w:val="Normal"/>
    <w:link w:val="FotnotstextChar"/>
    <w:uiPriority w:val="99"/>
    <w:semiHidden/>
    <w:unhideWhenUsed/>
    <w:rsid w:val="00544DE1"/>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544DE1"/>
    <w:rPr>
      <w:sz w:val="20"/>
      <w:szCs w:val="20"/>
    </w:rPr>
  </w:style>
  <w:style w:type="character" w:styleId="Fotnotsreferens">
    <w:name w:val="footnote reference"/>
    <w:basedOn w:val="Standardstycketeckensnitt"/>
    <w:uiPriority w:val="99"/>
    <w:semiHidden/>
    <w:unhideWhenUsed/>
    <w:rsid w:val="00544DE1"/>
    <w:rPr>
      <w:vertAlign w:val="superscript"/>
    </w:rPr>
  </w:style>
  <w:style w:type="character" w:customStyle="1" w:styleId="Rubrik1Char">
    <w:name w:val="Rubrik 1 Char"/>
    <w:basedOn w:val="Standardstycketeckensnitt"/>
    <w:link w:val="Rubrik1"/>
    <w:uiPriority w:val="9"/>
    <w:rsid w:val="00544DE1"/>
    <w:rPr>
      <w:rFonts w:ascii="Geneva" w:eastAsia="Times New Roman" w:hAnsi="Geneva" w:cs="Times New Roman"/>
      <w:sz w:val="40"/>
      <w:szCs w:val="40"/>
      <w:lang w:eastAsia="sv-SE"/>
    </w:rPr>
  </w:style>
  <w:style w:type="character" w:customStyle="1" w:styleId="Rubrik2Char">
    <w:name w:val="Rubrik 2 Char"/>
    <w:basedOn w:val="Standardstycketeckensnitt"/>
    <w:link w:val="Rubrik2"/>
    <w:uiPriority w:val="9"/>
    <w:rsid w:val="00544DE1"/>
    <w:rPr>
      <w:rFonts w:ascii="Geneva" w:eastAsia="Times New Roman" w:hAnsi="Geneva" w:cs="Times New Roman"/>
      <w:sz w:val="26"/>
      <w:szCs w:val="28"/>
      <w:lang w:eastAsia="sv-SE"/>
    </w:rPr>
  </w:style>
  <w:style w:type="paragraph" w:styleId="Liststycke">
    <w:name w:val="List Paragraph"/>
    <w:basedOn w:val="Normal"/>
    <w:uiPriority w:val="34"/>
    <w:qFormat/>
    <w:rsid w:val="00544DE1"/>
    <w:pPr>
      <w:spacing w:after="200" w:line="288" w:lineRule="auto"/>
      <w:ind w:left="720"/>
      <w:contextualSpacing/>
    </w:pPr>
    <w:rPr>
      <w:rFonts w:eastAsia="Times New Roman" w:cs="Times New Roman"/>
    </w:rPr>
  </w:style>
  <w:style w:type="paragraph" w:styleId="Punktlista">
    <w:name w:val="List Bullet"/>
    <w:basedOn w:val="Normal"/>
    <w:uiPriority w:val="97"/>
    <w:qFormat/>
    <w:rsid w:val="00544DE1"/>
    <w:pPr>
      <w:numPr>
        <w:numId w:val="3"/>
      </w:numPr>
      <w:spacing w:after="80" w:line="288" w:lineRule="auto"/>
    </w:pPr>
    <w:rPr>
      <w:rFonts w:eastAsia="Times New Roman" w:cs="Times New Roman"/>
    </w:rPr>
  </w:style>
  <w:style w:type="paragraph" w:styleId="Normalwebb">
    <w:name w:val="Normal (Web)"/>
    <w:basedOn w:val="Normal"/>
    <w:uiPriority w:val="99"/>
    <w:unhideWhenUsed/>
    <w:rsid w:val="00544DE1"/>
    <w:pPr>
      <w:spacing w:before="100" w:beforeAutospacing="1" w:after="100" w:afterAutospacing="1" w:line="240" w:lineRule="auto"/>
    </w:pPr>
    <w:rPr>
      <w:rFonts w:ascii="Times New Roman" w:eastAsia="Times New Roman" w:hAnsi="Times New Roman" w:cs="Times New Roman"/>
      <w:sz w:val="24"/>
      <w:szCs w:val="24"/>
    </w:rPr>
  </w:style>
  <w:style w:type="character" w:styleId="Betoning">
    <w:name w:val="Emphasis"/>
    <w:basedOn w:val="Standardstycketeckensnitt"/>
    <w:uiPriority w:val="20"/>
    <w:qFormat/>
    <w:rsid w:val="00544DE1"/>
    <w:rPr>
      <w:i/>
      <w:iCs/>
    </w:rPr>
  </w:style>
  <w:style w:type="character" w:customStyle="1" w:styleId="hgkelc">
    <w:name w:val="hgkelc"/>
    <w:basedOn w:val="Standardstycketeckensnitt"/>
    <w:rsid w:val="00544DE1"/>
  </w:style>
  <w:style w:type="paragraph" w:styleId="Beskrivning">
    <w:name w:val="caption"/>
    <w:basedOn w:val="Normal"/>
    <w:next w:val="Normal"/>
    <w:uiPriority w:val="35"/>
    <w:qFormat/>
    <w:rsid w:val="00544DE1"/>
    <w:pPr>
      <w:spacing w:after="0" w:line="240" w:lineRule="auto"/>
    </w:pPr>
    <w:rPr>
      <w:rFonts w:ascii="Times New Roman" w:eastAsia="Times New Roman" w:hAnsi="Times New Roman" w:cs="Times New Roman"/>
      <w:b/>
      <w:bCs/>
      <w:sz w:val="20"/>
      <w:szCs w:val="20"/>
    </w:rPr>
  </w:style>
  <w:style w:type="character" w:styleId="Platshllartext">
    <w:name w:val="Placeholder Text"/>
    <w:basedOn w:val="Standardstycketeckensnitt"/>
    <w:uiPriority w:val="99"/>
    <w:semiHidden/>
    <w:rsid w:val="00544DE1"/>
    <w:rPr>
      <w:color w:val="808080"/>
    </w:rPr>
  </w:style>
  <w:style w:type="paragraph" w:styleId="Innehll1">
    <w:name w:val="toc 1"/>
    <w:basedOn w:val="Normal"/>
    <w:next w:val="Normal"/>
    <w:autoRedefine/>
    <w:uiPriority w:val="39"/>
    <w:unhideWhenUsed/>
    <w:rsid w:val="002152C3"/>
    <w:pPr>
      <w:tabs>
        <w:tab w:val="left" w:pos="440"/>
        <w:tab w:val="right" w:leader="dot" w:pos="9062"/>
      </w:tabs>
      <w:spacing w:after="100"/>
    </w:pPr>
  </w:style>
  <w:style w:type="paragraph" w:styleId="Innehll2">
    <w:name w:val="toc 2"/>
    <w:basedOn w:val="Normal"/>
    <w:next w:val="Normal"/>
    <w:autoRedefine/>
    <w:uiPriority w:val="39"/>
    <w:unhideWhenUsed/>
    <w:rsid w:val="00544DE1"/>
    <w:pPr>
      <w:spacing w:after="100"/>
      <w:ind w:left="220"/>
    </w:pPr>
  </w:style>
  <w:style w:type="paragraph" w:styleId="Innehll3">
    <w:name w:val="toc 3"/>
    <w:basedOn w:val="Normal"/>
    <w:next w:val="Normal"/>
    <w:autoRedefine/>
    <w:uiPriority w:val="39"/>
    <w:unhideWhenUsed/>
    <w:rsid w:val="00544DE1"/>
    <w:pPr>
      <w:spacing w:after="100"/>
      <w:ind w:left="440"/>
    </w:pPr>
    <w:rPr>
      <w:rFonts w:eastAsiaTheme="minorEastAsia"/>
    </w:rPr>
  </w:style>
  <w:style w:type="paragraph" w:styleId="Innehll4">
    <w:name w:val="toc 4"/>
    <w:basedOn w:val="Normal"/>
    <w:next w:val="Normal"/>
    <w:autoRedefine/>
    <w:uiPriority w:val="39"/>
    <w:unhideWhenUsed/>
    <w:rsid w:val="00544DE1"/>
    <w:pPr>
      <w:spacing w:after="100"/>
      <w:ind w:left="660"/>
    </w:pPr>
    <w:rPr>
      <w:rFonts w:eastAsiaTheme="minorEastAsia"/>
    </w:rPr>
  </w:style>
  <w:style w:type="paragraph" w:styleId="Innehll5">
    <w:name w:val="toc 5"/>
    <w:basedOn w:val="Normal"/>
    <w:next w:val="Normal"/>
    <w:autoRedefine/>
    <w:uiPriority w:val="39"/>
    <w:unhideWhenUsed/>
    <w:rsid w:val="00544DE1"/>
    <w:pPr>
      <w:spacing w:after="100"/>
      <w:ind w:left="880"/>
    </w:pPr>
    <w:rPr>
      <w:rFonts w:eastAsiaTheme="minorEastAsia"/>
    </w:rPr>
  </w:style>
  <w:style w:type="paragraph" w:styleId="Innehll6">
    <w:name w:val="toc 6"/>
    <w:basedOn w:val="Normal"/>
    <w:next w:val="Normal"/>
    <w:autoRedefine/>
    <w:uiPriority w:val="39"/>
    <w:unhideWhenUsed/>
    <w:rsid w:val="00544DE1"/>
    <w:pPr>
      <w:spacing w:after="100"/>
      <w:ind w:left="1100"/>
    </w:pPr>
    <w:rPr>
      <w:rFonts w:eastAsiaTheme="minorEastAsia"/>
    </w:rPr>
  </w:style>
  <w:style w:type="paragraph" w:styleId="Innehll7">
    <w:name w:val="toc 7"/>
    <w:basedOn w:val="Normal"/>
    <w:next w:val="Normal"/>
    <w:autoRedefine/>
    <w:uiPriority w:val="39"/>
    <w:unhideWhenUsed/>
    <w:rsid w:val="00544DE1"/>
    <w:pPr>
      <w:spacing w:after="100"/>
      <w:ind w:left="1320"/>
    </w:pPr>
    <w:rPr>
      <w:rFonts w:eastAsiaTheme="minorEastAsia"/>
    </w:rPr>
  </w:style>
  <w:style w:type="paragraph" w:styleId="Innehll8">
    <w:name w:val="toc 8"/>
    <w:basedOn w:val="Normal"/>
    <w:next w:val="Normal"/>
    <w:autoRedefine/>
    <w:uiPriority w:val="39"/>
    <w:unhideWhenUsed/>
    <w:rsid w:val="00544DE1"/>
    <w:pPr>
      <w:spacing w:after="100"/>
      <w:ind w:left="1540"/>
    </w:pPr>
    <w:rPr>
      <w:rFonts w:eastAsiaTheme="minorEastAsia"/>
    </w:rPr>
  </w:style>
  <w:style w:type="paragraph" w:styleId="Innehll9">
    <w:name w:val="toc 9"/>
    <w:basedOn w:val="Normal"/>
    <w:next w:val="Normal"/>
    <w:autoRedefine/>
    <w:uiPriority w:val="39"/>
    <w:unhideWhenUsed/>
    <w:rsid w:val="00544DE1"/>
    <w:pPr>
      <w:spacing w:after="100"/>
      <w:ind w:left="1760"/>
    </w:pPr>
    <w:rPr>
      <w:rFonts w:eastAsiaTheme="minorEastAsia"/>
    </w:rPr>
  </w:style>
  <w:style w:type="character" w:styleId="Olstomnmnande">
    <w:name w:val="Unresolved Mention"/>
    <w:basedOn w:val="Standardstycketeckensnitt"/>
    <w:uiPriority w:val="99"/>
    <w:semiHidden/>
    <w:unhideWhenUsed/>
    <w:rsid w:val="00544DE1"/>
    <w:rPr>
      <w:color w:val="605E5C"/>
      <w:shd w:val="clear" w:color="auto" w:fill="E1DFDD"/>
    </w:rPr>
  </w:style>
  <w:style w:type="character" w:styleId="Kommentarsreferens">
    <w:name w:val="annotation reference"/>
    <w:basedOn w:val="Standardstycketeckensnitt"/>
    <w:uiPriority w:val="99"/>
    <w:semiHidden/>
    <w:unhideWhenUsed/>
    <w:rsid w:val="00153677"/>
    <w:rPr>
      <w:sz w:val="16"/>
      <w:szCs w:val="16"/>
    </w:rPr>
  </w:style>
  <w:style w:type="paragraph" w:styleId="Kommentarer">
    <w:name w:val="annotation text"/>
    <w:basedOn w:val="Normal"/>
    <w:link w:val="KommentarerChar"/>
    <w:uiPriority w:val="99"/>
    <w:unhideWhenUsed/>
    <w:rsid w:val="00153677"/>
    <w:pPr>
      <w:spacing w:line="240" w:lineRule="auto"/>
    </w:pPr>
    <w:rPr>
      <w:sz w:val="20"/>
      <w:szCs w:val="20"/>
    </w:rPr>
  </w:style>
  <w:style w:type="character" w:customStyle="1" w:styleId="KommentarerChar">
    <w:name w:val="Kommentarer Char"/>
    <w:basedOn w:val="Standardstycketeckensnitt"/>
    <w:link w:val="Kommentarer"/>
    <w:uiPriority w:val="99"/>
    <w:rsid w:val="00153677"/>
    <w:rPr>
      <w:sz w:val="20"/>
      <w:szCs w:val="20"/>
    </w:rPr>
  </w:style>
  <w:style w:type="paragraph" w:styleId="Kommentarsmne">
    <w:name w:val="annotation subject"/>
    <w:basedOn w:val="Kommentarer"/>
    <w:next w:val="Kommentarer"/>
    <w:link w:val="KommentarsmneChar"/>
    <w:uiPriority w:val="99"/>
    <w:semiHidden/>
    <w:unhideWhenUsed/>
    <w:rsid w:val="00153677"/>
    <w:rPr>
      <w:b/>
      <w:bCs/>
    </w:rPr>
  </w:style>
  <w:style w:type="character" w:customStyle="1" w:styleId="KommentarsmneChar">
    <w:name w:val="Kommentarsämne Char"/>
    <w:basedOn w:val="KommentarerChar"/>
    <w:link w:val="Kommentarsmne"/>
    <w:uiPriority w:val="99"/>
    <w:semiHidden/>
    <w:rsid w:val="00153677"/>
    <w:rPr>
      <w:b/>
      <w:bCs/>
      <w:sz w:val="20"/>
      <w:szCs w:val="20"/>
    </w:rPr>
  </w:style>
  <w:style w:type="paragraph" w:styleId="Ingetavstnd">
    <w:name w:val="No Spacing"/>
    <w:uiPriority w:val="1"/>
    <w:qFormat/>
    <w:rsid w:val="000E4441"/>
    <w:pPr>
      <w:spacing w:after="0" w:line="240" w:lineRule="auto"/>
    </w:pPr>
  </w:style>
  <w:style w:type="character" w:customStyle="1" w:styleId="mo">
    <w:name w:val="mo"/>
    <w:basedOn w:val="Standardstycketeckensnitt"/>
    <w:rsid w:val="00862026"/>
  </w:style>
  <w:style w:type="character" w:customStyle="1" w:styleId="mi">
    <w:name w:val="mi"/>
    <w:basedOn w:val="Standardstycketeckensnitt"/>
    <w:rsid w:val="00862026"/>
  </w:style>
  <w:style w:type="character" w:customStyle="1" w:styleId="mn">
    <w:name w:val="mn"/>
    <w:basedOn w:val="Standardstycketeckensnitt"/>
    <w:rsid w:val="00862026"/>
  </w:style>
  <w:style w:type="paragraph" w:styleId="HTML-frformaterad">
    <w:name w:val="HTML Preformatted"/>
    <w:basedOn w:val="Normal"/>
    <w:link w:val="HTML-frformateradChar"/>
    <w:uiPriority w:val="99"/>
    <w:semiHidden/>
    <w:unhideWhenUsed/>
    <w:rsid w:val="00B047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frformateradChar">
    <w:name w:val="HTML - förformaterad Char"/>
    <w:basedOn w:val="Standardstycketeckensnitt"/>
    <w:link w:val="HTML-frformaterad"/>
    <w:uiPriority w:val="99"/>
    <w:semiHidden/>
    <w:rsid w:val="00B04746"/>
    <w:rPr>
      <w:rFonts w:ascii="Courier New" w:eastAsia="Times New Roman" w:hAnsi="Courier New" w:cs="Courier New"/>
      <w:sz w:val="20"/>
      <w:szCs w:val="20"/>
      <w:lang w:eastAsia="sv-SE"/>
    </w:rPr>
  </w:style>
  <w:style w:type="character" w:customStyle="1" w:styleId="y2iqfc">
    <w:name w:val="y2iqfc"/>
    <w:basedOn w:val="Standardstycketeckensnitt"/>
    <w:rsid w:val="00B04746"/>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A26666"/>
    <w:pPr>
      <w:spacing w:after="0" w:line="240" w:lineRule="auto"/>
    </w:pPr>
  </w:style>
  <w:style w:type="paragraph" w:customStyle="1" w:styleId="Default">
    <w:name w:val="Default"/>
    <w:rsid w:val="005F0F80"/>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Sidhuvud">
    <w:name w:val="header"/>
    <w:basedOn w:val="Normal"/>
    <w:link w:val="SidhuvudChar"/>
    <w:uiPriority w:val="99"/>
    <w:unhideWhenUsed/>
    <w:rsid w:val="00362CE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62CE5"/>
  </w:style>
  <w:style w:type="paragraph" w:styleId="Sidfot">
    <w:name w:val="footer"/>
    <w:basedOn w:val="Normal"/>
    <w:link w:val="SidfotChar"/>
    <w:uiPriority w:val="99"/>
    <w:unhideWhenUsed/>
    <w:rsid w:val="00362CE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62CE5"/>
  </w:style>
  <w:style w:type="character" w:customStyle="1" w:styleId="normaltextrun">
    <w:name w:val="normaltextrun"/>
    <w:basedOn w:val="Standardstycketeckensnitt"/>
    <w:rsid w:val="00EF11C6"/>
  </w:style>
  <w:style w:type="character" w:customStyle="1" w:styleId="Rubrik3Char">
    <w:name w:val="Rubrik 3 Char"/>
    <w:basedOn w:val="Standardstycketeckensnitt"/>
    <w:link w:val="Rubrik3"/>
    <w:uiPriority w:val="9"/>
    <w:rsid w:val="005B1248"/>
    <w:rPr>
      <w:b/>
      <w:sz w:val="28"/>
      <w:szCs w:val="28"/>
    </w:rPr>
  </w:style>
  <w:style w:type="paragraph" w:customStyle="1" w:styleId="Tabelltext">
    <w:name w:val="Tabelltext"/>
    <w:basedOn w:val="Normal"/>
    <w:qFormat/>
    <w:rsid w:val="00974496"/>
    <w:pPr>
      <w:spacing w:before="80" w:after="80" w:line="240" w:lineRule="auto"/>
    </w:pPr>
    <w:rPr>
      <w:rFonts w:asciiTheme="minorHAnsi" w:eastAsia="Times New Roman" w:hAnsiTheme="minorHAnsi" w:cs="Times New Roman"/>
    </w:rPr>
  </w:style>
  <w:style w:type="character" w:customStyle="1" w:styleId="markedcontent">
    <w:name w:val="markedcontent"/>
    <w:basedOn w:val="Standardstycketeckensnitt"/>
    <w:rsid w:val="00974496"/>
  </w:style>
  <w:style w:type="table" w:styleId="Tabellrutnt">
    <w:name w:val="Table Grid"/>
    <w:basedOn w:val="Normaltabell"/>
    <w:uiPriority w:val="59"/>
    <w:rsid w:val="009744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rdstycketeckensnitt"/>
    <w:rsid w:val="001D7A3A"/>
  </w:style>
  <w:style w:type="character" w:styleId="AnvndHyperlnk">
    <w:name w:val="FollowedHyperlink"/>
    <w:basedOn w:val="Standardstycketeckensnitt"/>
    <w:uiPriority w:val="99"/>
    <w:semiHidden/>
    <w:unhideWhenUsed/>
    <w:rsid w:val="00E808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223198">
      <w:bodyDiv w:val="1"/>
      <w:marLeft w:val="0"/>
      <w:marRight w:val="0"/>
      <w:marTop w:val="0"/>
      <w:marBottom w:val="0"/>
      <w:divBdr>
        <w:top w:val="none" w:sz="0" w:space="0" w:color="auto"/>
        <w:left w:val="none" w:sz="0" w:space="0" w:color="auto"/>
        <w:bottom w:val="none" w:sz="0" w:space="0" w:color="auto"/>
        <w:right w:val="none" w:sz="0" w:space="0" w:color="auto"/>
      </w:divBdr>
    </w:div>
    <w:div w:id="546573581">
      <w:bodyDiv w:val="1"/>
      <w:marLeft w:val="0"/>
      <w:marRight w:val="0"/>
      <w:marTop w:val="0"/>
      <w:marBottom w:val="0"/>
      <w:divBdr>
        <w:top w:val="none" w:sz="0" w:space="0" w:color="auto"/>
        <w:left w:val="none" w:sz="0" w:space="0" w:color="auto"/>
        <w:bottom w:val="none" w:sz="0" w:space="0" w:color="auto"/>
        <w:right w:val="none" w:sz="0" w:space="0" w:color="auto"/>
      </w:divBdr>
      <w:divsChild>
        <w:div w:id="1343968680">
          <w:marLeft w:val="0"/>
          <w:marRight w:val="0"/>
          <w:marTop w:val="0"/>
          <w:marBottom w:val="0"/>
          <w:divBdr>
            <w:top w:val="none" w:sz="0" w:space="0" w:color="auto"/>
            <w:left w:val="none" w:sz="0" w:space="0" w:color="auto"/>
            <w:bottom w:val="none" w:sz="0" w:space="0" w:color="auto"/>
            <w:right w:val="none" w:sz="0" w:space="0" w:color="auto"/>
          </w:divBdr>
          <w:divsChild>
            <w:div w:id="1697652527">
              <w:marLeft w:val="0"/>
              <w:marRight w:val="0"/>
              <w:marTop w:val="0"/>
              <w:marBottom w:val="0"/>
              <w:divBdr>
                <w:top w:val="none" w:sz="0" w:space="0" w:color="auto"/>
                <w:left w:val="none" w:sz="0" w:space="0" w:color="auto"/>
                <w:bottom w:val="none" w:sz="0" w:space="0" w:color="auto"/>
                <w:right w:val="none" w:sz="0" w:space="0" w:color="auto"/>
              </w:divBdr>
            </w:div>
          </w:divsChild>
        </w:div>
        <w:div w:id="1457872833">
          <w:marLeft w:val="0"/>
          <w:marRight w:val="0"/>
          <w:marTop w:val="0"/>
          <w:marBottom w:val="0"/>
          <w:divBdr>
            <w:top w:val="none" w:sz="0" w:space="0" w:color="auto"/>
            <w:left w:val="none" w:sz="0" w:space="0" w:color="auto"/>
            <w:bottom w:val="none" w:sz="0" w:space="0" w:color="auto"/>
            <w:right w:val="none" w:sz="0" w:space="0" w:color="auto"/>
          </w:divBdr>
          <w:divsChild>
            <w:div w:id="9159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830024">
      <w:bodyDiv w:val="1"/>
      <w:marLeft w:val="0"/>
      <w:marRight w:val="0"/>
      <w:marTop w:val="0"/>
      <w:marBottom w:val="0"/>
      <w:divBdr>
        <w:top w:val="none" w:sz="0" w:space="0" w:color="auto"/>
        <w:left w:val="none" w:sz="0" w:space="0" w:color="auto"/>
        <w:bottom w:val="none" w:sz="0" w:space="0" w:color="auto"/>
        <w:right w:val="none" w:sz="0" w:space="0" w:color="auto"/>
      </w:divBdr>
    </w:div>
    <w:div w:id="1704473363">
      <w:bodyDiv w:val="1"/>
      <w:marLeft w:val="0"/>
      <w:marRight w:val="0"/>
      <w:marTop w:val="0"/>
      <w:marBottom w:val="0"/>
      <w:divBdr>
        <w:top w:val="none" w:sz="0" w:space="0" w:color="auto"/>
        <w:left w:val="none" w:sz="0" w:space="0" w:color="auto"/>
        <w:bottom w:val="none" w:sz="0" w:space="0" w:color="auto"/>
        <w:right w:val="none" w:sz="0" w:space="0" w:color="auto"/>
      </w:divBdr>
    </w:div>
    <w:div w:id="1783375257">
      <w:bodyDiv w:val="1"/>
      <w:marLeft w:val="0"/>
      <w:marRight w:val="0"/>
      <w:marTop w:val="0"/>
      <w:marBottom w:val="0"/>
      <w:divBdr>
        <w:top w:val="none" w:sz="0" w:space="0" w:color="auto"/>
        <w:left w:val="none" w:sz="0" w:space="0" w:color="auto"/>
        <w:bottom w:val="none" w:sz="0" w:space="0" w:color="auto"/>
        <w:right w:val="none" w:sz="0" w:space="0" w:color="auto"/>
      </w:divBdr>
    </w:div>
    <w:div w:id="2083408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hyperlink" Target="fhttps://www.msb.se/siteassets/dokument/regler/forfattningar/msbfs-2019-1-foreskrifter-och-allmanna-rad-om-hantering-av-explosiva-varor.pdf" TargetMode="External"/><Relationship Id="rId34" Type="http://schemas.openxmlformats.org/officeDocument/2006/relationships/hyperlink" Target="https://www.msb.se/sv/regler/remisser-om-foreskrifter-och-allmanna-rad/tidigare-remisser/forslag-till-msbs-foreskrifter-om-hantering-av-explosiva-varor/" TargetMode="External"/><Relationship Id="rId42" Type="http://schemas.openxmlformats.org/officeDocument/2006/relationships/hyperlink" Target="fhttps://www.msb.se/siteassets/dokument/regler/forfattningar/msbfs-2019-1-foreskrifter-och-allmanna-rad-om-hantering-av-explosiva-varor.pdf" TargetMode="External"/><Relationship Id="rId47" Type="http://schemas.openxmlformats.org/officeDocument/2006/relationships/hyperlink" Target="https://www.msb.se/sv/regler/remisser-om-foreskrifter-och-allmanna-rad/tidigare-remisser/forslag-till-msbs-foreskrifter-om-hantering-av-explosiva-varor/" TargetMode="External"/><Relationship Id="rId50" Type="http://schemas.openxmlformats.org/officeDocument/2006/relationships/hyperlink" Target="fhttps://www.msb.se/siteassets/dokument/regler/forfattningar/msbfs-2019-1-foreskrifter-och-allmanna-rad-om-hantering-av-explosiva-varor.pdf" TargetMode="External"/><Relationship Id="rId55" Type="http://schemas.openxmlformats.org/officeDocument/2006/relationships/hyperlink" Target="https://www.msb.se/sv/regler/remisser-om-foreskrifter-och-allmanna-rad/tidigare-remisser/forslag-till-msbs-foreskrifter-om-hantering-av-explosiva-varor/" TargetMode="External"/><Relationship Id="rId63"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msb.se/sv/regler/remisser-om-foreskrifter-och-allmanna-rad/tidigare-remisser/forslag-till-msbs-foreskrifter-om-hantering-av-explosiva-varor/" TargetMode="External"/><Relationship Id="rId29" Type="http://schemas.openxmlformats.org/officeDocument/2006/relationships/hyperlink" Target="https://youtu.be/135bSE1MeHI" TargetMode="External"/><Relationship Id="rId11" Type="http://schemas.openxmlformats.org/officeDocument/2006/relationships/hyperlink" Target="fhttps://www.msb.se/siteassets/dokument/regler/forfattningar/msbfs-2019-1-foreskrifter-och-allmanna-rad-om-hantering-av-explosiva-varor.pdf" TargetMode="External"/><Relationship Id="rId24" Type="http://schemas.openxmlformats.org/officeDocument/2006/relationships/hyperlink" Target="https://www.msb.se/sv/regler/remisser-om-foreskrifter-och-allmanna-rad/tidigare-remisser/forslag-till-msbs-foreskrifter-om-hantering-av-explosiva-varor/" TargetMode="External"/><Relationship Id="rId32" Type="http://schemas.openxmlformats.org/officeDocument/2006/relationships/image" Target="media/image10.png"/><Relationship Id="rId37" Type="http://schemas.openxmlformats.org/officeDocument/2006/relationships/image" Target="media/image11.png"/><Relationship Id="rId40" Type="http://schemas.openxmlformats.org/officeDocument/2006/relationships/hyperlink" Target="fhttps://www.msb.se/siteassets/dokument/regler/forfattningar/msbfs-2019-1-foreskrifter-och-allmanna-rad-om-hantering-av-explosiva-varor.pdf" TargetMode="External"/><Relationship Id="rId45" Type="http://schemas.openxmlformats.org/officeDocument/2006/relationships/hyperlink" Target="https://www.msb.se/sv/regler/remisser-om-foreskrifter-och-allmanna-rad/tidigare-remisser/forslag-till-msbs-foreskrifter-om-hantering-av-explosiva-varor/" TargetMode="External"/><Relationship Id="rId53" Type="http://schemas.openxmlformats.org/officeDocument/2006/relationships/hyperlink" Target="https://www.msb.se/sv/regler/remisser-om-foreskrifter-och-allmanna-rad/tidigare-remisser/forslag-till-msbs-foreskrifter-om-hantering-av-explosiva-varor/" TargetMode="External"/><Relationship Id="rId58" Type="http://schemas.openxmlformats.org/officeDocument/2006/relationships/hyperlink" Target="fhttps://www.msb.se/siteassets/dokument/regler/forfattningar/msbfs-2019-1-foreskrifter-och-allmanna-rad-om-hantering-av-explosiva-varor.pdf" TargetMode="External"/><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www.msb.se/sv/regler/remisser-om-foreskrifter-och-allmanna-rad/tidigare-remisser/forslag-till-msbs-foreskrifter-om-hantering-av-explosiva-varor/" TargetMode="External"/><Relationship Id="rId19" Type="http://schemas.openxmlformats.org/officeDocument/2006/relationships/image" Target="media/image3.png"/><Relationship Id="rId14" Type="http://schemas.openxmlformats.org/officeDocument/2006/relationships/hyperlink" Target="https://www.msb.se/sv/regler/remisser-om-foreskrifter-och-allmanna-rad/tidigare-remisser/forslag-till-msbs-foreskrifter-om-hantering-av-explosiva-varor/" TargetMode="External"/><Relationship Id="rId22" Type="http://schemas.openxmlformats.org/officeDocument/2006/relationships/hyperlink" Target="https://www.msb.se/sv/regler/remisser-om-foreskrifter-och-allmanna-rad/tidigare-remisser/forslag-till-msbs-foreskrifter-om-hantering-av-explosiva-varor/" TargetMode="External"/><Relationship Id="rId27" Type="http://schemas.openxmlformats.org/officeDocument/2006/relationships/image" Target="media/image7.png"/><Relationship Id="rId30" Type="http://schemas.openxmlformats.org/officeDocument/2006/relationships/hyperlink" Target="https://edu.rsc.org/exhibition-chemistry/the-production-and-combustion-of-nitrocellulose/4015917.article" TargetMode="External"/><Relationship Id="rId35" Type="http://schemas.openxmlformats.org/officeDocument/2006/relationships/hyperlink" Target="fhttps://www.msb.se/siteassets/dokument/regler/forfattningar/msbfs-2019-1-foreskrifter-och-allmanna-rad-om-hantering-av-explosiva-varor.pdf" TargetMode="External"/><Relationship Id="rId43" Type="http://schemas.openxmlformats.org/officeDocument/2006/relationships/hyperlink" Target="https://www.msb.se/sv/regler/remisser-om-foreskrifter-och-allmanna-rad/tidigare-remisser/forslag-till-msbs-foreskrifter-om-hantering-av-explosiva-varor/" TargetMode="External"/><Relationship Id="rId48" Type="http://schemas.openxmlformats.org/officeDocument/2006/relationships/hyperlink" Target="fhttps://www.msb.se/siteassets/dokument/regler/forfattningar/msbfs-2019-1-foreskrifter-och-allmanna-rad-om-hantering-av-explosiva-varor.pdf" TargetMode="External"/><Relationship Id="rId56" Type="http://schemas.openxmlformats.org/officeDocument/2006/relationships/hyperlink" Target="fhttps://www.msb.se/siteassets/dokument/regler/forfattningar/msbfs-2019-1-foreskrifter-och-allmanna-rad-om-hantering-av-explosiva-varor.pdf" TargetMode="External"/><Relationship Id="rId64"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s://www.msb.se/sv/regler/remisser-om-foreskrifter-och-allmanna-rad/tidigare-remisser/forslag-till-msbs-foreskrifter-om-hantering-av-explosiva-varor/" TargetMode="External"/><Relationship Id="rId3" Type="http://schemas.openxmlformats.org/officeDocument/2006/relationships/numbering" Target="numbering.xml"/><Relationship Id="rId12" Type="http://schemas.openxmlformats.org/officeDocument/2006/relationships/hyperlink" Target="https://www.msb.se/sv/regler/remisser-om-foreskrifter-och-allmanna-rad/tidigare-remisser/forslag-till-msbs-foreskrifter-om-hantering-av-explosiva-varor/" TargetMode="External"/><Relationship Id="rId17" Type="http://schemas.openxmlformats.org/officeDocument/2006/relationships/image" Target="media/image1.png"/><Relationship Id="rId25" Type="http://schemas.openxmlformats.org/officeDocument/2006/relationships/image" Target="media/image5.png"/><Relationship Id="rId33" Type="http://schemas.openxmlformats.org/officeDocument/2006/relationships/hyperlink" Target="fhttps://www.msb.se/siteassets/dokument/regler/forfattningar/msbfs-2019-1-foreskrifter-och-allmanna-rad-om-hantering-av-explosiva-varor.pdf" TargetMode="External"/><Relationship Id="rId38" Type="http://schemas.openxmlformats.org/officeDocument/2006/relationships/hyperlink" Target="fhttps://www.msb.se/siteassets/dokument/regler/forfattningar/msbfs-2019-1-foreskrifter-och-allmanna-rad-om-hantering-av-explosiva-varor.pdf" TargetMode="External"/><Relationship Id="rId46" Type="http://schemas.openxmlformats.org/officeDocument/2006/relationships/hyperlink" Target="fhttps://www.msb.se/siteassets/dokument/regler/forfattningar/msbfs-2019-1-foreskrifter-och-allmanna-rad-om-hantering-av-explosiva-varor.pdf" TargetMode="External"/><Relationship Id="rId59" Type="http://schemas.openxmlformats.org/officeDocument/2006/relationships/hyperlink" Target="https://www.msb.se/sv/regler/remisser-om-foreskrifter-och-allmanna-rad/tidigare-remisser/forslag-till-msbs-foreskrifter-om-hantering-av-explosiva-varor/" TargetMode="External"/><Relationship Id="rId20" Type="http://schemas.openxmlformats.org/officeDocument/2006/relationships/image" Target="media/image4.png"/><Relationship Id="rId41" Type="http://schemas.openxmlformats.org/officeDocument/2006/relationships/hyperlink" Target="https://www.msb.se/sv/regler/remisser-om-foreskrifter-och-allmanna-rad/tidigare-remisser/forslag-till-msbs-foreskrifter-om-hantering-av-explosiva-varor/" TargetMode="External"/><Relationship Id="rId54" Type="http://schemas.openxmlformats.org/officeDocument/2006/relationships/hyperlink" Target="fhttps://www.msb.se/siteassets/dokument/regler/forfattningar/msbfs-2019-1-foreskrifter-och-allmanna-rad-om-hantering-av-explosiva-varor.pdf" TargetMode="External"/><Relationship Id="rId62"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https://www.msb.se/siteassets/dokument/regler/forfattningar/msbfs-2019-1-foreskrifter-och-allmanna-rad-om-hantering-av-explosiva-varor.pdf" TargetMode="External"/><Relationship Id="rId23" Type="http://schemas.openxmlformats.org/officeDocument/2006/relationships/hyperlink" Target="fhttps://www.msb.se/siteassets/dokument/regler/forfattningar/msbfs-2019-1-foreskrifter-och-allmanna-rad-om-hantering-av-explosiva-varor.pdf" TargetMode="External"/><Relationship Id="rId28" Type="http://schemas.openxmlformats.org/officeDocument/2006/relationships/image" Target="media/image8.png"/><Relationship Id="rId36" Type="http://schemas.openxmlformats.org/officeDocument/2006/relationships/hyperlink" Target="https://www.msb.se/sv/regler/remisser-om-foreskrifter-och-allmanna-rad/tidigare-remisser/forslag-till-msbs-foreskrifter-om-hantering-av-explosiva-varor/" TargetMode="External"/><Relationship Id="rId49" Type="http://schemas.openxmlformats.org/officeDocument/2006/relationships/hyperlink" Target="https://www.msb.se/sv/regler/remisser-om-foreskrifter-och-allmanna-rad/tidigare-remisser/forslag-till-msbs-foreskrifter-om-hantering-av-explosiva-varor/" TargetMode="External"/><Relationship Id="rId57" Type="http://schemas.openxmlformats.org/officeDocument/2006/relationships/hyperlink" Target="https://www.msb.se/sv/regler/remisser-om-foreskrifter-och-allmanna-rad/tidigare-remisser/forslag-till-msbs-foreskrifter-om-hantering-av-explosiva-varor/" TargetMode="External"/><Relationship Id="rId10" Type="http://schemas.openxmlformats.org/officeDocument/2006/relationships/hyperlink" Target="https://www.msb.se/sv/regler/remisser-om-foreskrifter-och-allmanna-rad/tidigare-remisser/forslag-till-msbs-foreskrifter-om-hantering-av-explosiva-varor/" TargetMode="External"/><Relationship Id="rId31" Type="http://schemas.openxmlformats.org/officeDocument/2006/relationships/image" Target="media/image9.png"/><Relationship Id="rId44" Type="http://schemas.openxmlformats.org/officeDocument/2006/relationships/hyperlink" Target="fhttps://www.msb.se/siteassets/dokument/regler/forfattningar/msbfs-2019-1-foreskrifter-och-allmanna-rad-om-hantering-av-explosiva-varor.pdf" TargetMode="External"/><Relationship Id="rId52" Type="http://schemas.openxmlformats.org/officeDocument/2006/relationships/hyperlink" Target="fhttps://www.msb.se/siteassets/dokument/regler/forfattningar/msbfs-2019-1-foreskrifter-och-allmanna-rad-om-hantering-av-explosiva-varor.pdf" TargetMode="External"/><Relationship Id="rId60" Type="http://schemas.openxmlformats.org/officeDocument/2006/relationships/hyperlink" Target="fhttps://www.msb.se/siteassets/dokument/regler/forfattningar/msbfs-2019-1-foreskrifter-och-allmanna-rad-om-hantering-av-explosiva-varor.pdf" TargetMode="Externa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fhttps://www.msb.se/siteassets/dokument/regler/forfattningar/msbfs-2019-1-foreskrifter-och-allmanna-rad-om-hantering-av-explosiva-varor.pdf" TargetMode="External"/><Relationship Id="rId13" Type="http://schemas.openxmlformats.org/officeDocument/2006/relationships/hyperlink" Target="fhttps://www.msb.se/siteassets/dokument/regler/forfattningar/msbfs-2019-1-foreskrifter-och-allmanna-rad-om-hantering-av-explosiva-varor.pdf" TargetMode="External"/><Relationship Id="rId18" Type="http://schemas.openxmlformats.org/officeDocument/2006/relationships/image" Target="media/image2.png"/><Relationship Id="rId39" Type="http://schemas.openxmlformats.org/officeDocument/2006/relationships/hyperlink" Target="https://www.msb.se/sv/regler/remisser-om-foreskrifter-och-allmanna-rad/tidigare-remisser/forslag-till-msbs-foreskrifter-om-hantering-av-explosiva-varor/"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su.se/krc" TargetMode="External"/><Relationship Id="rId2" Type="http://schemas.openxmlformats.org/officeDocument/2006/relationships/image" Target="media/image14.jpg"/><Relationship Id="rId1" Type="http://schemas.openxmlformats.org/officeDocument/2006/relationships/image" Target="media/image13.png"/></Relationships>
</file>

<file path=word/_rels/footnotes.xml.rels><?xml version="1.0" encoding="UTF-8" standalone="yes"?>
<Relationships xmlns="http://schemas.openxmlformats.org/package/2006/relationships"><Relationship Id="rId1" Type="http://schemas.openxmlformats.org/officeDocument/2006/relationships/hyperlink" Target="https://www.ilo.org/dyn/icsc/showcard.display?p_lang=sv&amp;p_card_id=1560&amp;p_version="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WWnH7JHQhlq37ssNAb+ekd2VLjQ==">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</go:docsCustomData>
</go:gDocsCustomXmlDataStorage>
</file>

<file path=customXml/itemProps1.xml><?xml version="1.0" encoding="utf-8"?>
<ds:datastoreItem xmlns:ds="http://schemas.openxmlformats.org/officeDocument/2006/customXml" ds:itemID="{CA9D6090-045F-4DDC-BBEC-9589F239B6E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29</Pages>
  <Words>5516</Words>
  <Characters>32546</Characters>
  <Application>Microsoft Office Word</Application>
  <DocSecurity>0</DocSecurity>
  <Lines>4068</Lines>
  <Paragraphs>2114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Karin;Jenny;Jonny</dc:creator>
  <cp:lastModifiedBy>Cecilia Stenberg</cp:lastModifiedBy>
  <cp:revision>15</cp:revision>
  <cp:lastPrinted>2024-02-12T15:07:00Z</cp:lastPrinted>
  <dcterms:created xsi:type="dcterms:W3CDTF">2024-04-04T08:21:00Z</dcterms:created>
  <dcterms:modified xsi:type="dcterms:W3CDTF">2024-04-04T10:48:00Z</dcterms:modified>
</cp:coreProperties>
</file>