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25365" w14:textId="32E1A26F" w:rsidR="004777EC" w:rsidRPr="001274B8" w:rsidRDefault="006F7E54" w:rsidP="00C12371">
      <w:pPr>
        <w:pStyle w:val="Header"/>
        <w:spacing w:after="440"/>
        <w:rPr>
          <w:color w:val="002F5F" w:themeColor="accent1"/>
          <w:sz w:val="32"/>
          <w:szCs w:val="32"/>
          <w:lang w:val="en-GB"/>
        </w:rPr>
      </w:pPr>
      <w:r>
        <w:rPr>
          <w:noProof/>
          <w:lang w:val="en-US" w:eastAsia="en-US"/>
        </w:rPr>
        <w:drawing>
          <wp:inline distT="0" distB="0" distL="0" distR="0" wp14:anchorId="68359B16" wp14:editId="6B8B9AD1">
            <wp:extent cx="1152144" cy="1011936"/>
            <wp:effectExtent l="0" t="0" r="0" b="0"/>
            <wp:docPr id="3" name="Bildobjek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152144" cy="1011936"/>
                    </a:xfrm>
                    <a:prstGeom prst="rect">
                      <a:avLst/>
                    </a:prstGeom>
                  </pic:spPr>
                </pic:pic>
              </a:graphicData>
            </a:graphic>
          </wp:inline>
        </w:drawing>
      </w:r>
    </w:p>
    <w:p w14:paraId="1746500A" w14:textId="77777777" w:rsidR="00484A40" w:rsidRPr="001274B8" w:rsidRDefault="00484A40" w:rsidP="00484A40">
      <w:pPr>
        <w:pStyle w:val="Header"/>
        <w:tabs>
          <w:tab w:val="clear" w:pos="4536"/>
          <w:tab w:val="clear" w:pos="9072"/>
        </w:tabs>
        <w:spacing w:after="720"/>
        <w:jc w:val="right"/>
        <w:rPr>
          <w:rStyle w:val="PageNumber"/>
          <w:lang w:val="en-GB"/>
        </w:rPr>
      </w:pPr>
      <w:r w:rsidRPr="001274B8">
        <w:rPr>
          <w:lang w:val="en-GB"/>
        </w:rPr>
        <w:br w:type="column"/>
      </w:r>
    </w:p>
    <w:p w14:paraId="7F795D54" w14:textId="2FB647A7" w:rsidR="00FC3BB3" w:rsidRPr="001274B8" w:rsidRDefault="00FC3BB3" w:rsidP="00484A40">
      <w:pPr>
        <w:pStyle w:val="Header"/>
        <w:tabs>
          <w:tab w:val="clear" w:pos="4536"/>
          <w:tab w:val="clear" w:pos="9072"/>
        </w:tabs>
        <w:jc w:val="right"/>
        <w:rPr>
          <w:lang w:val="en-GB"/>
        </w:rPr>
        <w:sectPr w:rsidR="00FC3BB3" w:rsidRPr="001274B8" w:rsidSect="00484A40">
          <w:headerReference w:type="default" r:id="rId14"/>
          <w:footerReference w:type="default" r:id="rId15"/>
          <w:headerReference w:type="first" r:id="rId16"/>
          <w:footerReference w:type="first" r:id="rId17"/>
          <w:pgSz w:w="11906" w:h="16838"/>
          <w:pgMar w:top="720" w:right="720" w:bottom="1418" w:left="720" w:header="284" w:footer="567" w:gutter="0"/>
          <w:cols w:num="2" w:space="279"/>
          <w:titlePg/>
          <w:docGrid w:linePitch="360"/>
        </w:sectPr>
      </w:pPr>
    </w:p>
    <w:p w14:paraId="6DFE6D94" w14:textId="04FFD890" w:rsidR="004837C7" w:rsidRPr="005966F4" w:rsidRDefault="005966F4" w:rsidP="00EB546F">
      <w:pPr>
        <w:pStyle w:val="Heading1"/>
        <w:rPr>
          <w:b/>
          <w:bCs/>
          <w:lang w:val="en-US"/>
        </w:rPr>
      </w:pPr>
      <w:r w:rsidRPr="005966F4">
        <w:rPr>
          <w:b/>
          <w:bCs/>
          <w:lang w:val="en-US"/>
        </w:rPr>
        <w:t>Professional development course 1, Teaching and Learning</w:t>
      </w:r>
    </w:p>
    <w:p w14:paraId="7F59854F" w14:textId="790E206D" w:rsidR="00C54C5A" w:rsidRPr="001274B8" w:rsidRDefault="00EB4769" w:rsidP="00C54C5A">
      <w:pPr>
        <w:pStyle w:val="Heading2"/>
        <w:rPr>
          <w:lang w:val="en-GB"/>
        </w:rPr>
      </w:pPr>
      <w:r w:rsidRPr="001274B8">
        <w:rPr>
          <w:lang w:val="en-GB"/>
        </w:rPr>
        <w:t xml:space="preserve">Semester: </w:t>
      </w:r>
      <w:r w:rsidR="005966F4">
        <w:rPr>
          <w:lang w:val="en-GB"/>
        </w:rPr>
        <w:t>Autumn 202</w:t>
      </w:r>
      <w:r w:rsidR="007E51D2">
        <w:rPr>
          <w:lang w:val="en-GB"/>
        </w:rPr>
        <w:t>6</w:t>
      </w:r>
      <w:r w:rsidRPr="001274B8">
        <w:rPr>
          <w:lang w:val="en-GB"/>
        </w:rPr>
        <w:t xml:space="preserve"> </w:t>
      </w:r>
    </w:p>
    <w:p w14:paraId="39710A19" w14:textId="1D633FB9" w:rsidR="00A12112" w:rsidRDefault="006F7E54" w:rsidP="00A1349B">
      <w:pPr>
        <w:rPr>
          <w:shd w:val="clear" w:color="auto" w:fill="FFFFFF"/>
          <w:lang w:val="en-GB"/>
        </w:rPr>
      </w:pPr>
      <w:r w:rsidRPr="005966F4">
        <w:rPr>
          <w:lang w:val="en-US"/>
        </w:rPr>
        <w:t>Professional development course in higher education teaching and learning. The course aims at supporting the professional development of university teachers from all disciplinary areas at Stockholm University and requires no previous teaching experience or training in higher education teaching.</w:t>
      </w:r>
      <w:r w:rsidRPr="006F7E54">
        <w:rPr>
          <w:lang w:val="en-US"/>
        </w:rPr>
        <w:t xml:space="preserve"> </w:t>
      </w:r>
      <w:r w:rsidR="005966F4" w:rsidRPr="005966F4">
        <w:rPr>
          <w:lang w:val="en-US"/>
        </w:rPr>
        <w:t>The course corresponds to five weeks full time study</w:t>
      </w:r>
      <w:r w:rsidR="00753D45">
        <w:rPr>
          <w:lang w:val="en-US"/>
        </w:rPr>
        <w:t xml:space="preserve">, </w:t>
      </w:r>
      <w:r w:rsidR="00A12112" w:rsidRPr="000F5FF2">
        <w:rPr>
          <w:lang w:val="en-US"/>
        </w:rPr>
        <w:t>equivalent</w:t>
      </w:r>
      <w:r w:rsidR="00A12112" w:rsidRPr="000F5FF2">
        <w:rPr>
          <w:spacing w:val="-2"/>
          <w:lang w:val="en-US"/>
        </w:rPr>
        <w:t xml:space="preserve"> </w:t>
      </w:r>
      <w:r w:rsidR="00A12112" w:rsidRPr="000F5FF2">
        <w:rPr>
          <w:lang w:val="en-US"/>
        </w:rPr>
        <w:t>to</w:t>
      </w:r>
      <w:r w:rsidR="00A12112" w:rsidRPr="000F5FF2">
        <w:rPr>
          <w:spacing w:val="-3"/>
          <w:lang w:val="en-US"/>
        </w:rPr>
        <w:t xml:space="preserve"> </w:t>
      </w:r>
      <w:r w:rsidR="00A12112">
        <w:rPr>
          <w:lang w:val="en-US"/>
        </w:rPr>
        <w:t>7,5</w:t>
      </w:r>
      <w:r w:rsidR="00A12112" w:rsidRPr="000F5FF2">
        <w:rPr>
          <w:spacing w:val="-2"/>
          <w:lang w:val="en-US"/>
        </w:rPr>
        <w:t xml:space="preserve"> credits</w:t>
      </w:r>
      <w:r w:rsidR="00A12112">
        <w:rPr>
          <w:spacing w:val="-2"/>
          <w:lang w:val="en-US"/>
        </w:rPr>
        <w:t>.</w:t>
      </w:r>
      <w:r w:rsidR="00A12112" w:rsidRPr="001274B8">
        <w:rPr>
          <w:shd w:val="clear" w:color="auto" w:fill="FFFFFF"/>
          <w:lang w:val="en-GB"/>
        </w:rPr>
        <w:t xml:space="preserve"> </w:t>
      </w:r>
    </w:p>
    <w:p w14:paraId="5F72B38C" w14:textId="6AC8EE76" w:rsidR="00A1349B" w:rsidRPr="001274B8" w:rsidRDefault="00A1349B" w:rsidP="00A1349B">
      <w:pPr>
        <w:rPr>
          <w:shd w:val="clear" w:color="auto" w:fill="FFFFFF"/>
          <w:lang w:val="en-GB"/>
        </w:rPr>
      </w:pPr>
      <w:r w:rsidRPr="001274B8">
        <w:rPr>
          <w:shd w:val="clear" w:color="auto" w:fill="FFFFFF"/>
          <w:lang w:val="en-GB"/>
        </w:rPr>
        <w:t xml:space="preserve">Participants who </w:t>
      </w:r>
      <w:r w:rsidR="005D268A" w:rsidRPr="005D268A">
        <w:rPr>
          <w:shd w:val="clear" w:color="auto" w:fill="FFFFFF"/>
          <w:lang w:val="en-GB"/>
        </w:rPr>
        <w:t>fulfil</w:t>
      </w:r>
      <w:r w:rsidR="004116D0" w:rsidRPr="001274B8">
        <w:rPr>
          <w:shd w:val="clear" w:color="auto" w:fill="FFFFFF"/>
          <w:lang w:val="en-GB"/>
        </w:rPr>
        <w:t xml:space="preserve"> all </w:t>
      </w:r>
      <w:r w:rsidRPr="001274B8">
        <w:rPr>
          <w:shd w:val="clear" w:color="auto" w:fill="FFFFFF"/>
          <w:lang w:val="en-GB"/>
        </w:rPr>
        <w:t xml:space="preserve">course </w:t>
      </w:r>
      <w:r w:rsidR="004116D0" w:rsidRPr="001274B8">
        <w:rPr>
          <w:shd w:val="clear" w:color="auto" w:fill="FFFFFF"/>
          <w:lang w:val="en-GB"/>
        </w:rPr>
        <w:t xml:space="preserve">requirements are entitled to </w:t>
      </w:r>
      <w:r w:rsidRPr="001274B8">
        <w:rPr>
          <w:shd w:val="clear" w:color="auto" w:fill="FFFFFF"/>
          <w:lang w:val="en-GB"/>
        </w:rPr>
        <w:t xml:space="preserve">a course certificate. </w:t>
      </w:r>
    </w:p>
    <w:p w14:paraId="5FCF2B82" w14:textId="2B1E92E1" w:rsidR="00A1349B" w:rsidRPr="001274B8" w:rsidRDefault="00A1349B" w:rsidP="00A1349B">
      <w:pPr>
        <w:rPr>
          <w:lang w:val="en-GB"/>
        </w:rPr>
      </w:pPr>
      <w:r w:rsidRPr="001274B8">
        <w:rPr>
          <w:lang w:val="en-GB"/>
        </w:rPr>
        <w:t xml:space="preserve">Courses at the Centre for </w:t>
      </w:r>
      <w:r w:rsidR="00F32C0E" w:rsidRPr="001274B8">
        <w:rPr>
          <w:lang w:val="en-GB"/>
        </w:rPr>
        <w:t>the Advancement of University Teaching</w:t>
      </w:r>
      <w:r w:rsidRPr="001274B8">
        <w:rPr>
          <w:lang w:val="en-GB"/>
        </w:rPr>
        <w:t xml:space="preserve"> </w:t>
      </w:r>
      <w:r w:rsidR="004116D0" w:rsidRPr="001274B8">
        <w:rPr>
          <w:lang w:val="en-GB"/>
        </w:rPr>
        <w:t xml:space="preserve">(CeUL) </w:t>
      </w:r>
      <w:r w:rsidRPr="001274B8">
        <w:rPr>
          <w:lang w:val="en-GB"/>
        </w:rPr>
        <w:t xml:space="preserve">are designed to strengthen the </w:t>
      </w:r>
      <w:r w:rsidR="004116D0" w:rsidRPr="001274B8">
        <w:rPr>
          <w:lang w:val="en-GB"/>
        </w:rPr>
        <w:t xml:space="preserve">basic </w:t>
      </w:r>
      <w:r w:rsidRPr="001274B8">
        <w:rPr>
          <w:lang w:val="en-GB"/>
        </w:rPr>
        <w:t>pedagogical competenc</w:t>
      </w:r>
      <w:r w:rsidR="004116D0" w:rsidRPr="001274B8">
        <w:rPr>
          <w:lang w:val="en-GB"/>
        </w:rPr>
        <w:t>e</w:t>
      </w:r>
      <w:r w:rsidRPr="001274B8">
        <w:rPr>
          <w:lang w:val="en-GB"/>
        </w:rPr>
        <w:t xml:space="preserve"> required for academic teaching positions. </w:t>
      </w:r>
      <w:r w:rsidR="004116D0" w:rsidRPr="001274B8">
        <w:rPr>
          <w:lang w:val="en-GB"/>
        </w:rPr>
        <w:t xml:space="preserve">Courses offered by CeUL </w:t>
      </w:r>
      <w:r w:rsidRPr="001274B8">
        <w:rPr>
          <w:lang w:val="en-GB"/>
        </w:rPr>
        <w:t>are align</w:t>
      </w:r>
      <w:r w:rsidR="004116D0" w:rsidRPr="001274B8">
        <w:rPr>
          <w:lang w:val="en-GB"/>
        </w:rPr>
        <w:t>ed</w:t>
      </w:r>
      <w:r w:rsidRPr="001274B8">
        <w:rPr>
          <w:lang w:val="en-GB"/>
        </w:rPr>
        <w:t xml:space="preserve"> with SUHF’s national goals and recommendations </w:t>
      </w:r>
      <w:r w:rsidR="004116D0" w:rsidRPr="001274B8">
        <w:rPr>
          <w:lang w:val="en-GB"/>
        </w:rPr>
        <w:t xml:space="preserve">regarding teaching </w:t>
      </w:r>
      <w:r w:rsidR="005D268A" w:rsidRPr="001274B8">
        <w:rPr>
          <w:lang w:val="en-GB"/>
        </w:rPr>
        <w:t>competence</w:t>
      </w:r>
      <w:r w:rsidR="001274B8">
        <w:rPr>
          <w:lang w:val="en-GB"/>
        </w:rPr>
        <w:t>.</w:t>
      </w:r>
      <w:r w:rsidR="005D268A" w:rsidRPr="001274B8">
        <w:rPr>
          <w:lang w:val="en-GB"/>
        </w:rPr>
        <w:t xml:space="preserve"> The courses are organized </w:t>
      </w:r>
      <w:r w:rsidRPr="001274B8">
        <w:rPr>
          <w:lang w:val="en-GB"/>
        </w:rPr>
        <w:t>in research on higher education pedagogy</w:t>
      </w:r>
      <w:r w:rsidR="005D268A" w:rsidRPr="001274B8">
        <w:rPr>
          <w:lang w:val="en-GB"/>
        </w:rPr>
        <w:t>,</w:t>
      </w:r>
      <w:r w:rsidRPr="001274B8">
        <w:rPr>
          <w:lang w:val="en-GB"/>
        </w:rPr>
        <w:t xml:space="preserve"> </w:t>
      </w:r>
      <w:r w:rsidR="007E51D2" w:rsidRPr="001274B8">
        <w:rPr>
          <w:lang w:val="en-GB"/>
        </w:rPr>
        <w:t>as well as</w:t>
      </w:r>
      <w:r w:rsidRPr="001274B8">
        <w:rPr>
          <w:lang w:val="en-GB"/>
        </w:rPr>
        <w:t xml:space="preserve"> collegial exchange of experience.</w:t>
      </w:r>
    </w:p>
    <w:p w14:paraId="43702A6C" w14:textId="77777777" w:rsidR="00C54C5A" w:rsidRPr="001274B8" w:rsidRDefault="00EB4769" w:rsidP="00C54C5A">
      <w:pPr>
        <w:pStyle w:val="Heading2"/>
        <w:rPr>
          <w:lang w:val="en-GB"/>
        </w:rPr>
      </w:pPr>
      <w:r w:rsidRPr="001274B8">
        <w:rPr>
          <w:lang w:val="en-GB"/>
        </w:rPr>
        <w:t xml:space="preserve">Aim and intended learning outcomes </w:t>
      </w:r>
    </w:p>
    <w:p w14:paraId="5E21E279" w14:textId="62788880" w:rsidR="00C54C5A" w:rsidRPr="001274B8" w:rsidRDefault="00A1349B" w:rsidP="00B93DBB">
      <w:pPr>
        <w:pStyle w:val="ListBullet"/>
        <w:numPr>
          <w:ilvl w:val="0"/>
          <w:numId w:val="0"/>
        </w:numPr>
        <w:rPr>
          <w:lang w:val="en-GB"/>
        </w:rPr>
      </w:pPr>
      <w:r w:rsidRPr="001274B8">
        <w:rPr>
          <w:lang w:val="en-GB"/>
        </w:rPr>
        <w:t>Upon completion, participants will be expected to</w:t>
      </w:r>
      <w:r w:rsidR="00B93DBB">
        <w:rPr>
          <w:lang w:val="en-GB"/>
        </w:rPr>
        <w:t>:</w:t>
      </w:r>
    </w:p>
    <w:p w14:paraId="5550C77B" w14:textId="77777777" w:rsidR="006F7E54" w:rsidRPr="00A12112" w:rsidRDefault="006F7E54" w:rsidP="00701094">
      <w:pPr>
        <w:pStyle w:val="ListBullet"/>
        <w:rPr>
          <w:lang w:val="en-US"/>
        </w:rPr>
      </w:pPr>
      <w:r w:rsidRPr="00A12112">
        <w:rPr>
          <w:lang w:val="en-US"/>
        </w:rPr>
        <w:t xml:space="preserve">discuss and problematize own conceptions of learning </w:t>
      </w:r>
    </w:p>
    <w:p w14:paraId="17018D15" w14:textId="77777777" w:rsidR="006F7E54" w:rsidRPr="00A12112" w:rsidRDefault="006F7E54" w:rsidP="00701094">
      <w:pPr>
        <w:pStyle w:val="ListBullet"/>
        <w:rPr>
          <w:lang w:val="en-US"/>
        </w:rPr>
      </w:pPr>
      <w:r w:rsidRPr="00A12112">
        <w:rPr>
          <w:lang w:val="en-US"/>
        </w:rPr>
        <w:t>plan and evaluate teaching based on higher educational research on the learning of individuals and groups</w:t>
      </w:r>
    </w:p>
    <w:p w14:paraId="318E187A" w14:textId="77777777" w:rsidR="006F7E54" w:rsidRPr="00A12112" w:rsidRDefault="006F7E54" w:rsidP="00701094">
      <w:pPr>
        <w:pStyle w:val="ListBullet"/>
        <w:rPr>
          <w:lang w:val="en-US"/>
        </w:rPr>
      </w:pPr>
      <w:r w:rsidRPr="00A12112">
        <w:rPr>
          <w:lang w:val="en-US"/>
        </w:rPr>
        <w:t>communicate and collaborate via digital tools and discuss how these may support learning in higher education</w:t>
      </w:r>
    </w:p>
    <w:p w14:paraId="334DBC7D" w14:textId="77777777" w:rsidR="006F7E54" w:rsidRPr="00A12112" w:rsidRDefault="006F7E54" w:rsidP="00701094">
      <w:pPr>
        <w:pStyle w:val="ListBullet"/>
        <w:rPr>
          <w:lang w:val="en-US"/>
        </w:rPr>
      </w:pPr>
      <w:r w:rsidRPr="00A12112">
        <w:rPr>
          <w:lang w:val="en-US"/>
        </w:rPr>
        <w:t xml:space="preserve">meet students in an inclusive manner and have knowledge of regulations and available support for students with disabilities </w:t>
      </w:r>
    </w:p>
    <w:p w14:paraId="4844DBC7" w14:textId="77777777" w:rsidR="006F7E54" w:rsidRPr="00A12112" w:rsidRDefault="006F7E54" w:rsidP="00701094">
      <w:pPr>
        <w:pStyle w:val="ListBullet"/>
        <w:rPr>
          <w:lang w:val="en-US"/>
        </w:rPr>
      </w:pPr>
      <w:r w:rsidRPr="00A12112">
        <w:rPr>
          <w:lang w:val="en-US"/>
        </w:rPr>
        <w:t xml:space="preserve">discuss the conditions for teaching in higher education based on knowledge of relevant national and local regulations as well as societal goals of higher education </w:t>
      </w:r>
    </w:p>
    <w:p w14:paraId="14B04F5E" w14:textId="77777777" w:rsidR="006F7E54" w:rsidRPr="00007764" w:rsidRDefault="006F7E54" w:rsidP="00701094">
      <w:pPr>
        <w:pStyle w:val="ListBullet"/>
        <w:rPr>
          <w:lang w:val="en-US"/>
        </w:rPr>
      </w:pPr>
      <w:r w:rsidRPr="00A12112">
        <w:rPr>
          <w:lang w:val="en-US"/>
        </w:rPr>
        <w:lastRenderedPageBreak/>
        <w:t>demonstrate a reflective approach to one’s own academic teaching capacity, the relationship with the students and the values of higher</w:t>
      </w:r>
      <w:r w:rsidRPr="00DC55B3">
        <w:rPr>
          <w:lang w:val="en-US"/>
        </w:rPr>
        <w:t xml:space="preserve"> education</w:t>
      </w:r>
    </w:p>
    <w:p w14:paraId="4C197B6D" w14:textId="24E2F102" w:rsidR="000241F6" w:rsidRPr="001274B8" w:rsidRDefault="00EB4769" w:rsidP="000241F6">
      <w:pPr>
        <w:pStyle w:val="Heading2"/>
        <w:rPr>
          <w:lang w:val="en-GB"/>
        </w:rPr>
      </w:pPr>
      <w:r w:rsidRPr="001274B8">
        <w:rPr>
          <w:lang w:val="en-GB"/>
        </w:rPr>
        <w:t>Content</w:t>
      </w:r>
      <w:r w:rsidR="000241F6" w:rsidRPr="001274B8">
        <w:rPr>
          <w:lang w:val="en-GB"/>
        </w:rPr>
        <w:t xml:space="preserve"> and course activities  </w:t>
      </w:r>
    </w:p>
    <w:p w14:paraId="7479736D" w14:textId="77777777" w:rsidR="00701094" w:rsidRDefault="00701094" w:rsidP="00701094">
      <w:pPr>
        <w:pStyle w:val="BodyText"/>
        <w:spacing w:before="179" w:line="278" w:lineRule="auto"/>
        <w:ind w:left="0" w:right="1197"/>
      </w:pPr>
      <w:r>
        <w:t>The course consists of six obligatory three-hour online seminars plus a choice of three workshops</w:t>
      </w:r>
      <w:r>
        <w:rPr>
          <w:spacing w:val="-3"/>
        </w:rPr>
        <w:t xml:space="preserve"> </w:t>
      </w:r>
      <w:r>
        <w:t>offered</w:t>
      </w:r>
      <w:r>
        <w:rPr>
          <w:spacing w:val="-3"/>
        </w:rPr>
        <w:t xml:space="preserve"> </w:t>
      </w:r>
      <w:r>
        <w:t>by</w:t>
      </w:r>
      <w:r>
        <w:rPr>
          <w:spacing w:val="-3"/>
        </w:rPr>
        <w:t xml:space="preserve"> </w:t>
      </w:r>
      <w:r>
        <w:t>the</w:t>
      </w:r>
      <w:r>
        <w:rPr>
          <w:spacing w:val="-3"/>
        </w:rPr>
        <w:t xml:space="preserve"> </w:t>
      </w:r>
      <w:r>
        <w:t>Centre</w:t>
      </w:r>
      <w:r>
        <w:rPr>
          <w:spacing w:val="-3"/>
        </w:rPr>
        <w:t xml:space="preserve"> </w:t>
      </w:r>
      <w:r>
        <w:t>for</w:t>
      </w:r>
      <w:r>
        <w:rPr>
          <w:spacing w:val="-3"/>
        </w:rPr>
        <w:t xml:space="preserve"> </w:t>
      </w:r>
      <w:r>
        <w:t>Advancement</w:t>
      </w:r>
      <w:r>
        <w:rPr>
          <w:spacing w:val="-3"/>
        </w:rPr>
        <w:t xml:space="preserve"> </w:t>
      </w:r>
      <w:r>
        <w:t>of</w:t>
      </w:r>
      <w:r>
        <w:rPr>
          <w:spacing w:val="-5"/>
        </w:rPr>
        <w:t xml:space="preserve"> </w:t>
      </w:r>
      <w:r>
        <w:t>University</w:t>
      </w:r>
      <w:r>
        <w:rPr>
          <w:spacing w:val="-3"/>
        </w:rPr>
        <w:t xml:space="preserve"> </w:t>
      </w:r>
      <w:r>
        <w:t>Teaching.</w:t>
      </w:r>
      <w:r>
        <w:rPr>
          <w:spacing w:val="-1"/>
        </w:rPr>
        <w:t xml:space="preserve"> </w:t>
      </w:r>
      <w:r>
        <w:t>Between</w:t>
      </w:r>
      <w:r>
        <w:rPr>
          <w:spacing w:val="-6"/>
        </w:rPr>
        <w:t xml:space="preserve"> </w:t>
      </w:r>
      <w:r>
        <w:t>meetings participants read course texts and complete individual and group tasks. Since the main thinking behind the course is the active exchange of experiences between teachers across a range of disciplines, participation in all seminars is compulsory.</w:t>
      </w:r>
    </w:p>
    <w:p w14:paraId="5E99822B" w14:textId="77777777" w:rsidR="00701094" w:rsidRDefault="00701094" w:rsidP="00701094">
      <w:pPr>
        <w:pStyle w:val="BodyText"/>
        <w:spacing w:before="129"/>
        <w:ind w:left="0"/>
      </w:pPr>
      <w:r>
        <w:t>The</w:t>
      </w:r>
      <w:r>
        <w:rPr>
          <w:spacing w:val="-3"/>
        </w:rPr>
        <w:t xml:space="preserve"> </w:t>
      </w:r>
      <w:r>
        <w:t>following</w:t>
      </w:r>
      <w:r>
        <w:rPr>
          <w:spacing w:val="-6"/>
        </w:rPr>
        <w:t xml:space="preserve"> </w:t>
      </w:r>
      <w:r>
        <w:t>themes</w:t>
      </w:r>
      <w:r>
        <w:rPr>
          <w:spacing w:val="-4"/>
        </w:rPr>
        <w:t xml:space="preserve"> </w:t>
      </w:r>
      <w:r>
        <w:t>are</w:t>
      </w:r>
      <w:r>
        <w:rPr>
          <w:spacing w:val="-3"/>
        </w:rPr>
        <w:t xml:space="preserve"> </w:t>
      </w:r>
      <w:r>
        <w:t>addressed</w:t>
      </w:r>
      <w:r>
        <w:rPr>
          <w:spacing w:val="-5"/>
        </w:rPr>
        <w:t xml:space="preserve"> </w:t>
      </w:r>
      <w:r>
        <w:t>in</w:t>
      </w:r>
      <w:r>
        <w:rPr>
          <w:spacing w:val="-6"/>
        </w:rPr>
        <w:t xml:space="preserve"> </w:t>
      </w:r>
      <w:r>
        <w:t>the</w:t>
      </w:r>
      <w:r>
        <w:rPr>
          <w:spacing w:val="-2"/>
        </w:rPr>
        <w:t xml:space="preserve"> course:</w:t>
      </w:r>
    </w:p>
    <w:p w14:paraId="42239F76" w14:textId="77777777" w:rsidR="00701094" w:rsidRPr="00701094" w:rsidRDefault="00701094" w:rsidP="00701094">
      <w:pPr>
        <w:pStyle w:val="ListBullet"/>
        <w:rPr>
          <w:lang w:val="en-US"/>
        </w:rPr>
      </w:pPr>
      <w:r w:rsidRPr="00701094">
        <w:rPr>
          <w:lang w:val="en-US"/>
        </w:rPr>
        <w:t>Research</w:t>
      </w:r>
      <w:r w:rsidRPr="00701094">
        <w:rPr>
          <w:spacing w:val="-5"/>
          <w:lang w:val="en-US"/>
        </w:rPr>
        <w:t xml:space="preserve"> </w:t>
      </w:r>
      <w:r w:rsidRPr="00701094">
        <w:rPr>
          <w:lang w:val="en-US"/>
        </w:rPr>
        <w:t>on</w:t>
      </w:r>
      <w:r w:rsidRPr="00701094">
        <w:rPr>
          <w:spacing w:val="-5"/>
          <w:lang w:val="en-US"/>
        </w:rPr>
        <w:t xml:space="preserve"> </w:t>
      </w:r>
      <w:r w:rsidRPr="00701094">
        <w:rPr>
          <w:lang w:val="en-US"/>
        </w:rPr>
        <w:t>student</w:t>
      </w:r>
      <w:r w:rsidRPr="00701094">
        <w:rPr>
          <w:spacing w:val="-1"/>
          <w:lang w:val="en-US"/>
        </w:rPr>
        <w:t xml:space="preserve"> </w:t>
      </w:r>
      <w:r w:rsidRPr="00701094">
        <w:rPr>
          <w:lang w:val="en-US"/>
        </w:rPr>
        <w:t>learning</w:t>
      </w:r>
      <w:r w:rsidRPr="00701094">
        <w:rPr>
          <w:spacing w:val="-3"/>
          <w:lang w:val="en-US"/>
        </w:rPr>
        <w:t xml:space="preserve"> </w:t>
      </w:r>
      <w:r w:rsidRPr="00701094">
        <w:rPr>
          <w:lang w:val="en-US"/>
        </w:rPr>
        <w:t>and</w:t>
      </w:r>
      <w:r w:rsidRPr="00701094">
        <w:rPr>
          <w:spacing w:val="-3"/>
          <w:lang w:val="en-US"/>
        </w:rPr>
        <w:t xml:space="preserve"> </w:t>
      </w:r>
      <w:r w:rsidRPr="00701094">
        <w:rPr>
          <w:lang w:val="en-US"/>
        </w:rPr>
        <w:t>the</w:t>
      </w:r>
      <w:r w:rsidRPr="00701094">
        <w:rPr>
          <w:spacing w:val="-5"/>
          <w:lang w:val="en-US"/>
        </w:rPr>
        <w:t xml:space="preserve"> </w:t>
      </w:r>
      <w:r w:rsidRPr="00701094">
        <w:rPr>
          <w:lang w:val="en-US"/>
        </w:rPr>
        <w:t>teachers’</w:t>
      </w:r>
      <w:r w:rsidRPr="00701094">
        <w:rPr>
          <w:spacing w:val="-4"/>
          <w:lang w:val="en-US"/>
        </w:rPr>
        <w:t xml:space="preserve"> </w:t>
      </w:r>
      <w:r w:rsidRPr="00701094">
        <w:rPr>
          <w:lang w:val="en-US"/>
        </w:rPr>
        <w:t>role</w:t>
      </w:r>
      <w:r w:rsidRPr="00701094">
        <w:rPr>
          <w:spacing w:val="-3"/>
          <w:lang w:val="en-US"/>
        </w:rPr>
        <w:t xml:space="preserve"> </w:t>
      </w:r>
      <w:r w:rsidRPr="00701094">
        <w:rPr>
          <w:lang w:val="en-US"/>
        </w:rPr>
        <w:t>in</w:t>
      </w:r>
      <w:r w:rsidRPr="00701094">
        <w:rPr>
          <w:spacing w:val="-3"/>
          <w:lang w:val="en-US"/>
        </w:rPr>
        <w:t xml:space="preserve"> </w:t>
      </w:r>
      <w:r w:rsidRPr="00701094">
        <w:rPr>
          <w:lang w:val="en-US"/>
        </w:rPr>
        <w:t>higher</w:t>
      </w:r>
      <w:r w:rsidRPr="00701094">
        <w:rPr>
          <w:spacing w:val="-2"/>
          <w:lang w:val="en-US"/>
        </w:rPr>
        <w:t xml:space="preserve"> education.</w:t>
      </w:r>
    </w:p>
    <w:p w14:paraId="6BA944A9" w14:textId="77777777" w:rsidR="00701094" w:rsidRDefault="00701094" w:rsidP="00701094">
      <w:pPr>
        <w:pStyle w:val="ListBullet"/>
      </w:pPr>
      <w:proofErr w:type="spellStart"/>
      <w:r>
        <w:t>Educational</w:t>
      </w:r>
      <w:proofErr w:type="spellEnd"/>
      <w:r>
        <w:rPr>
          <w:spacing w:val="-4"/>
        </w:rPr>
        <w:t xml:space="preserve"> </w:t>
      </w:r>
      <w:r>
        <w:rPr>
          <w:spacing w:val="-2"/>
        </w:rPr>
        <w:t>design.</w:t>
      </w:r>
    </w:p>
    <w:p w14:paraId="57BBFC95" w14:textId="77777777" w:rsidR="00701094" w:rsidRDefault="00701094" w:rsidP="00701094">
      <w:pPr>
        <w:pStyle w:val="ListBullet"/>
      </w:pPr>
      <w:proofErr w:type="spellStart"/>
      <w:r>
        <w:t>Assessment</w:t>
      </w:r>
      <w:proofErr w:type="spellEnd"/>
      <w:r>
        <w:t>,</w:t>
      </w:r>
      <w:r>
        <w:rPr>
          <w:spacing w:val="-9"/>
        </w:rPr>
        <w:t xml:space="preserve"> </w:t>
      </w:r>
      <w:r>
        <w:t>examination</w:t>
      </w:r>
      <w:r>
        <w:rPr>
          <w:spacing w:val="-9"/>
        </w:rPr>
        <w:t xml:space="preserve"> </w:t>
      </w:r>
      <w:r>
        <w:t>and</w:t>
      </w:r>
      <w:r>
        <w:rPr>
          <w:spacing w:val="-5"/>
        </w:rPr>
        <w:t xml:space="preserve"> </w:t>
      </w:r>
      <w:proofErr w:type="spellStart"/>
      <w:r>
        <w:rPr>
          <w:spacing w:val="-2"/>
        </w:rPr>
        <w:t>evaluation</w:t>
      </w:r>
      <w:proofErr w:type="spellEnd"/>
      <w:r>
        <w:rPr>
          <w:spacing w:val="-2"/>
        </w:rPr>
        <w:t>.</w:t>
      </w:r>
    </w:p>
    <w:p w14:paraId="61D5BD43" w14:textId="77777777" w:rsidR="00701094" w:rsidRPr="00701094" w:rsidRDefault="00701094" w:rsidP="00701094">
      <w:pPr>
        <w:pStyle w:val="ListBullet"/>
        <w:rPr>
          <w:lang w:val="en-US"/>
        </w:rPr>
      </w:pPr>
      <w:r w:rsidRPr="00701094">
        <w:rPr>
          <w:lang w:val="en-US"/>
        </w:rPr>
        <w:t>Pedagogical</w:t>
      </w:r>
      <w:r w:rsidRPr="00701094">
        <w:rPr>
          <w:spacing w:val="-6"/>
          <w:lang w:val="en-US"/>
        </w:rPr>
        <w:t xml:space="preserve"> </w:t>
      </w:r>
      <w:r w:rsidRPr="00701094">
        <w:rPr>
          <w:lang w:val="en-US"/>
        </w:rPr>
        <w:t>reflection</w:t>
      </w:r>
      <w:r w:rsidRPr="00701094">
        <w:rPr>
          <w:spacing w:val="-3"/>
          <w:lang w:val="en-US"/>
        </w:rPr>
        <w:t xml:space="preserve"> </w:t>
      </w:r>
      <w:r w:rsidRPr="00701094">
        <w:rPr>
          <w:lang w:val="en-US"/>
        </w:rPr>
        <w:t>and</w:t>
      </w:r>
      <w:r w:rsidRPr="00701094">
        <w:rPr>
          <w:spacing w:val="-6"/>
          <w:lang w:val="en-US"/>
        </w:rPr>
        <w:t xml:space="preserve"> </w:t>
      </w:r>
      <w:r w:rsidRPr="00701094">
        <w:rPr>
          <w:lang w:val="en-US"/>
        </w:rPr>
        <w:t>the</w:t>
      </w:r>
      <w:r w:rsidRPr="00701094">
        <w:rPr>
          <w:spacing w:val="-4"/>
          <w:lang w:val="en-US"/>
        </w:rPr>
        <w:t xml:space="preserve"> </w:t>
      </w:r>
      <w:r w:rsidRPr="00701094">
        <w:rPr>
          <w:lang w:val="en-US"/>
        </w:rPr>
        <w:t>development</w:t>
      </w:r>
      <w:r w:rsidRPr="00701094">
        <w:rPr>
          <w:spacing w:val="-2"/>
          <w:lang w:val="en-US"/>
        </w:rPr>
        <w:t xml:space="preserve"> </w:t>
      </w:r>
      <w:r w:rsidRPr="00701094">
        <w:rPr>
          <w:lang w:val="en-US"/>
        </w:rPr>
        <w:t>of</w:t>
      </w:r>
      <w:r w:rsidRPr="00701094">
        <w:rPr>
          <w:spacing w:val="-5"/>
          <w:lang w:val="en-US"/>
        </w:rPr>
        <w:t xml:space="preserve"> </w:t>
      </w:r>
      <w:r w:rsidRPr="00701094">
        <w:rPr>
          <w:spacing w:val="-2"/>
          <w:lang w:val="en-US"/>
        </w:rPr>
        <w:t>teaching</w:t>
      </w:r>
    </w:p>
    <w:p w14:paraId="3A61A840" w14:textId="37893B52" w:rsidR="00C54C5A" w:rsidRPr="001274B8" w:rsidRDefault="00EB4769" w:rsidP="00C54C5A">
      <w:pPr>
        <w:pStyle w:val="Heading2"/>
        <w:rPr>
          <w:lang w:val="en-GB"/>
        </w:rPr>
      </w:pPr>
      <w:r w:rsidRPr="001274B8">
        <w:rPr>
          <w:lang w:val="en-GB"/>
        </w:rPr>
        <w:t xml:space="preserve">Obligatory activities and attendance </w:t>
      </w:r>
    </w:p>
    <w:p w14:paraId="7AD47A8A" w14:textId="22A029EA" w:rsidR="006F7E54" w:rsidRDefault="006F7E54" w:rsidP="006F7E54">
      <w:pPr>
        <w:rPr>
          <w:lang w:val="en-GB"/>
        </w:rPr>
      </w:pPr>
      <w:r w:rsidRPr="006F7E54">
        <w:rPr>
          <w:lang w:val="en-GB"/>
        </w:rPr>
        <w:t>In order to facilitate engagement with the course curriculum, all sessions require compulsory attendance. We will provide participants with preparation tasks which will help in approaching the central issues on the literature and discussions</w:t>
      </w:r>
      <w:r w:rsidR="00E60B18">
        <w:rPr>
          <w:lang w:val="en-GB"/>
        </w:rPr>
        <w:t>.</w:t>
      </w:r>
      <w:r w:rsidRPr="006F7E54">
        <w:rPr>
          <w:lang w:val="en-GB"/>
        </w:rPr>
        <w:t xml:space="preserve"> </w:t>
      </w:r>
    </w:p>
    <w:p w14:paraId="2E7E82AE" w14:textId="46681DFC" w:rsidR="00691F6A" w:rsidRPr="006F7E54" w:rsidRDefault="00691F6A" w:rsidP="006F7E54">
      <w:pPr>
        <w:rPr>
          <w:lang w:val="en-GB"/>
        </w:rPr>
      </w:pPr>
      <w:r w:rsidRPr="00691F6A">
        <w:rPr>
          <w:lang w:val="en-GB"/>
        </w:rPr>
        <w:t>Please note that you are required to attend three workshops (organized by CeUL) as part of the course.</w:t>
      </w:r>
    </w:p>
    <w:p w14:paraId="1B98892A" w14:textId="57DD0418" w:rsidR="00FB02D1" w:rsidRPr="00FB02D1" w:rsidRDefault="00FB02D1" w:rsidP="00FB02D1">
      <w:pPr>
        <w:rPr>
          <w:lang w:val="en-GB"/>
        </w:rPr>
      </w:pPr>
      <w:r w:rsidRPr="00FB02D1">
        <w:rPr>
          <w:lang w:val="en-GB"/>
        </w:rPr>
        <w:t xml:space="preserve">The course examination consists of the following: </w:t>
      </w:r>
    </w:p>
    <w:p w14:paraId="45D2BEF0" w14:textId="77777777" w:rsidR="00FB02D1" w:rsidRPr="00FB02D1" w:rsidRDefault="00FB02D1" w:rsidP="00FB02D1">
      <w:pPr>
        <w:pStyle w:val="ListParagraph"/>
        <w:numPr>
          <w:ilvl w:val="0"/>
          <w:numId w:val="21"/>
        </w:numPr>
        <w:rPr>
          <w:lang w:val="en-GB"/>
        </w:rPr>
      </w:pPr>
      <w:r w:rsidRPr="00FB02D1">
        <w:rPr>
          <w:lang w:val="en-GB"/>
        </w:rPr>
        <w:t>A written reflection on teaching and learning (teaching statement), and peer feedback on one or more other teaching statements.</w:t>
      </w:r>
    </w:p>
    <w:p w14:paraId="24847AAF" w14:textId="796557FC" w:rsidR="000241F6" w:rsidRPr="006F7E54" w:rsidRDefault="00EB4769" w:rsidP="000241F6">
      <w:pPr>
        <w:rPr>
          <w:lang w:val="en-GB"/>
        </w:rPr>
      </w:pPr>
      <w:r w:rsidRPr="001274B8">
        <w:rPr>
          <w:shd w:val="clear" w:color="auto" w:fill="FFFFFF"/>
          <w:lang w:val="en-GB"/>
        </w:rPr>
        <w:t xml:space="preserve">Participants who complete the course assignments with a passing result will receive a course certificate. </w:t>
      </w:r>
    </w:p>
    <w:p w14:paraId="69AEDA14" w14:textId="77777777" w:rsidR="000241F6" w:rsidRPr="001274B8" w:rsidRDefault="000241F6" w:rsidP="000241F6">
      <w:pPr>
        <w:rPr>
          <w:lang w:val="en-GB"/>
        </w:rPr>
      </w:pPr>
      <w:r w:rsidRPr="001274B8">
        <w:rPr>
          <w:lang w:val="en-GB"/>
        </w:rPr>
        <w:t>Course assignments are expected to be completed by participants without undue assistance from generative AI.</w:t>
      </w:r>
    </w:p>
    <w:p w14:paraId="4C2031C0" w14:textId="582A1607" w:rsidR="000241F6" w:rsidRPr="001274B8" w:rsidRDefault="000241F6" w:rsidP="000241F6">
      <w:pPr>
        <w:rPr>
          <w:shd w:val="clear" w:color="auto" w:fill="FFFFFF"/>
          <w:lang w:val="en-GB"/>
        </w:rPr>
      </w:pPr>
      <w:r w:rsidRPr="001274B8">
        <w:rPr>
          <w:lang w:val="en-GB"/>
        </w:rPr>
        <w:t>Participants with disabilities may request adapted course assignments if needed, in consultation with the course coordinator well in advance of the course start.</w:t>
      </w:r>
    </w:p>
    <w:p w14:paraId="15287D50" w14:textId="77777777" w:rsidR="00E60B18" w:rsidRPr="001274B8" w:rsidRDefault="00E60B18" w:rsidP="00E60B18">
      <w:pPr>
        <w:pStyle w:val="Heading2"/>
        <w:rPr>
          <w:lang w:val="en-GB"/>
        </w:rPr>
      </w:pPr>
      <w:r w:rsidRPr="001274B8">
        <w:rPr>
          <w:lang w:val="en-GB"/>
        </w:rPr>
        <w:t>Literature</w:t>
      </w:r>
    </w:p>
    <w:p w14:paraId="4D5C1411" w14:textId="77777777" w:rsidR="00E60B18" w:rsidRPr="0003664A" w:rsidRDefault="00E60B18" w:rsidP="00E60B18">
      <w:pPr>
        <w:rPr>
          <w:lang w:val="en-CA"/>
        </w:rPr>
      </w:pPr>
      <w:r w:rsidRPr="0003664A">
        <w:rPr>
          <w:lang w:val="en-CA"/>
        </w:rPr>
        <w:t xml:space="preserve">Hunt, L. &amp; Chalmers, D. (2021). </w:t>
      </w:r>
      <w:r w:rsidRPr="0003664A">
        <w:rPr>
          <w:i/>
          <w:iCs/>
          <w:lang w:val="en-CA"/>
        </w:rPr>
        <w:t>University Teaching in Focus: A learning-centred approach</w:t>
      </w:r>
      <w:r w:rsidRPr="0003664A">
        <w:rPr>
          <w:lang w:val="en-CA"/>
        </w:rPr>
        <w:t xml:space="preserve">. 2nd Edition. Routledge. </w:t>
      </w:r>
    </w:p>
    <w:p w14:paraId="607ABE3E" w14:textId="77777777" w:rsidR="00E60B18" w:rsidRPr="0003664A" w:rsidRDefault="00E60B18" w:rsidP="00E60B18">
      <w:pPr>
        <w:rPr>
          <w:lang w:val="en-CA"/>
        </w:rPr>
      </w:pPr>
      <w:r w:rsidRPr="0003664A">
        <w:rPr>
          <w:lang w:val="en-CA"/>
        </w:rPr>
        <w:lastRenderedPageBreak/>
        <w:t xml:space="preserve">Online support: Creating a teaching portfolio https://www.su.se/ceul/english/education/teaching-portfolio </w:t>
      </w:r>
    </w:p>
    <w:p w14:paraId="0D631D12" w14:textId="4B06ECE7" w:rsidR="00E60B18" w:rsidRDefault="00E60B18" w:rsidP="00E60B18">
      <w:pPr>
        <w:rPr>
          <w:rStyle w:val="Heading2Char"/>
          <w:lang w:val="en-GB"/>
        </w:rPr>
      </w:pPr>
      <w:r w:rsidRPr="0003664A">
        <w:rPr>
          <w:lang w:val="en-CA"/>
        </w:rPr>
        <w:t>Further resources in the form of videos, articles, and book chapters are linked to each seminar and will be presented at the start of the course.</w:t>
      </w:r>
    </w:p>
    <w:p w14:paraId="60E8AC7E" w14:textId="62F5DE6E" w:rsidR="00E60B18" w:rsidRPr="001274B8" w:rsidRDefault="00E60B18" w:rsidP="00E60B18">
      <w:pPr>
        <w:pStyle w:val="Heading2"/>
        <w:rPr>
          <w:lang w:val="en-GB"/>
        </w:rPr>
      </w:pPr>
      <w:r w:rsidRPr="001274B8">
        <w:rPr>
          <w:rStyle w:val="Heading2Char"/>
          <w:lang w:val="en-GB"/>
        </w:rPr>
        <w:t>Course leaders</w:t>
      </w:r>
      <w:r w:rsidRPr="001274B8">
        <w:rPr>
          <w:lang w:val="en-GB"/>
        </w:rPr>
        <w:t xml:space="preserve"> </w:t>
      </w:r>
    </w:p>
    <w:p w14:paraId="592E446D" w14:textId="4CF4C120" w:rsidR="00E60B18" w:rsidRDefault="007E51D2" w:rsidP="00E60B18">
      <w:pPr>
        <w:spacing w:after="0"/>
        <w:rPr>
          <w:lang w:val="en-CA"/>
        </w:rPr>
      </w:pPr>
      <w:r>
        <w:rPr>
          <w:lang w:val="en-CA"/>
        </w:rPr>
        <w:t xml:space="preserve">Mara Haslam, </w:t>
      </w:r>
      <w:r w:rsidRPr="007E51D2">
        <w:rPr>
          <w:lang w:val="en-CA"/>
        </w:rPr>
        <w:t>Senior lecturer</w:t>
      </w:r>
    </w:p>
    <w:p w14:paraId="1D0E6AFB" w14:textId="77777777" w:rsidR="007E51D2" w:rsidRPr="0003664A" w:rsidRDefault="007E51D2" w:rsidP="007E51D2">
      <w:pPr>
        <w:rPr>
          <w:lang w:val="en-CA"/>
        </w:rPr>
      </w:pPr>
      <w:r w:rsidRPr="0003664A">
        <w:rPr>
          <w:lang w:val="en-CA"/>
        </w:rPr>
        <w:t xml:space="preserve">Department of </w:t>
      </w:r>
      <w:r>
        <w:rPr>
          <w:lang w:val="en-CA"/>
        </w:rPr>
        <w:t>Teaching and Learning</w:t>
      </w:r>
      <w:r w:rsidRPr="0003664A">
        <w:rPr>
          <w:lang w:val="en-CA"/>
        </w:rPr>
        <w:t>, Stockholm University</w:t>
      </w:r>
    </w:p>
    <w:p w14:paraId="3258DB73" w14:textId="77777777" w:rsidR="00E60B18" w:rsidRDefault="00E60B18" w:rsidP="00E60B18">
      <w:pPr>
        <w:spacing w:after="0"/>
        <w:rPr>
          <w:lang w:val="en-CA"/>
        </w:rPr>
      </w:pPr>
      <w:r>
        <w:rPr>
          <w:lang w:val="en-CA"/>
        </w:rPr>
        <w:t>John Airey</w:t>
      </w:r>
      <w:r w:rsidRPr="0003664A">
        <w:rPr>
          <w:lang w:val="en-CA"/>
        </w:rPr>
        <w:t>, Professor</w:t>
      </w:r>
    </w:p>
    <w:p w14:paraId="15E78C58" w14:textId="77777777" w:rsidR="00E60B18" w:rsidRPr="0003664A" w:rsidRDefault="00E60B18" w:rsidP="00E60B18">
      <w:pPr>
        <w:rPr>
          <w:lang w:val="en-CA"/>
        </w:rPr>
      </w:pPr>
      <w:r w:rsidRPr="0003664A">
        <w:rPr>
          <w:lang w:val="en-CA"/>
        </w:rPr>
        <w:t xml:space="preserve">Department of </w:t>
      </w:r>
      <w:r>
        <w:rPr>
          <w:lang w:val="en-CA"/>
        </w:rPr>
        <w:t>Teaching and Learning</w:t>
      </w:r>
      <w:r w:rsidRPr="0003664A">
        <w:rPr>
          <w:lang w:val="en-CA"/>
        </w:rPr>
        <w:t>, Stockholm University</w:t>
      </w:r>
    </w:p>
    <w:p w14:paraId="54BEAF97" w14:textId="16054D40" w:rsidR="00EB546F" w:rsidRPr="001274B8" w:rsidRDefault="00EB4769" w:rsidP="000241F6">
      <w:pPr>
        <w:rPr>
          <w:rStyle w:val="Heading1Char"/>
          <w:rFonts w:asciiTheme="minorHAnsi" w:eastAsiaTheme="minorEastAsia" w:hAnsiTheme="minorHAnsi" w:cstheme="minorBidi"/>
          <w:sz w:val="22"/>
          <w:szCs w:val="22"/>
          <w:lang w:val="en-GB"/>
        </w:rPr>
      </w:pPr>
      <w:r w:rsidRPr="001274B8">
        <w:rPr>
          <w:rFonts w:asciiTheme="majorHAnsi" w:hAnsiTheme="majorHAnsi" w:cstheme="majorHAnsi"/>
          <w:color w:val="FF0000"/>
          <w:lang w:val="en-GB"/>
        </w:rPr>
        <w:br w:type="page"/>
      </w:r>
      <w:r w:rsidRPr="001274B8">
        <w:rPr>
          <w:rStyle w:val="Heading1Char"/>
          <w:lang w:val="en-GB"/>
        </w:rPr>
        <w:lastRenderedPageBreak/>
        <w:t xml:space="preserve"> Study guide </w:t>
      </w:r>
      <w:r w:rsidR="009B2C53" w:rsidRPr="001274B8">
        <w:rPr>
          <w:rStyle w:val="Heading1Char"/>
          <w:lang w:val="en-GB"/>
        </w:rPr>
        <w:t xml:space="preserve"> </w:t>
      </w:r>
    </w:p>
    <w:p w14:paraId="2FC219B3" w14:textId="4460C636" w:rsidR="00921FD6" w:rsidRPr="001274B8" w:rsidRDefault="00921FD6" w:rsidP="00921FD6">
      <w:pPr>
        <w:rPr>
          <w:lang w:val="en-GB"/>
        </w:rPr>
      </w:pPr>
    </w:p>
    <w:p w14:paraId="4FA0EBD2" w14:textId="6B83A7D6" w:rsidR="00921FD6" w:rsidRPr="001274B8" w:rsidRDefault="00921FD6" w:rsidP="00921FD6">
      <w:pPr>
        <w:rPr>
          <w:lang w:val="en-GB"/>
        </w:rPr>
      </w:pPr>
    </w:p>
    <w:p w14:paraId="34CAA0B3" w14:textId="5C83B27D" w:rsidR="00921FD6" w:rsidRPr="001274B8" w:rsidRDefault="00921FD6" w:rsidP="00921FD6">
      <w:pPr>
        <w:rPr>
          <w:lang w:val="en-GB"/>
        </w:rPr>
      </w:pPr>
    </w:p>
    <w:p w14:paraId="43635FD8" w14:textId="5660B3AA" w:rsidR="00921FD6" w:rsidRPr="001274B8" w:rsidRDefault="00921FD6" w:rsidP="00921FD6">
      <w:pPr>
        <w:rPr>
          <w:lang w:val="en-GB"/>
        </w:rPr>
      </w:pPr>
    </w:p>
    <w:p w14:paraId="56D96490" w14:textId="6CF3C00D" w:rsidR="00921FD6" w:rsidRPr="001274B8" w:rsidRDefault="00921FD6" w:rsidP="00921FD6">
      <w:pPr>
        <w:rPr>
          <w:lang w:val="en-GB"/>
        </w:rPr>
      </w:pPr>
    </w:p>
    <w:p w14:paraId="5E1BA776" w14:textId="65F433B4" w:rsidR="00921FD6" w:rsidRPr="001274B8" w:rsidRDefault="00921FD6" w:rsidP="00921FD6">
      <w:pPr>
        <w:rPr>
          <w:lang w:val="en-GB"/>
        </w:rPr>
      </w:pPr>
    </w:p>
    <w:p w14:paraId="6470786D" w14:textId="49C8C6FD" w:rsidR="00921FD6" w:rsidRPr="001274B8" w:rsidRDefault="00921FD6" w:rsidP="00921FD6">
      <w:pPr>
        <w:rPr>
          <w:lang w:val="en-GB"/>
        </w:rPr>
      </w:pPr>
    </w:p>
    <w:p w14:paraId="3686A623" w14:textId="66A05877" w:rsidR="00921FD6" w:rsidRPr="001274B8" w:rsidRDefault="00921FD6" w:rsidP="00921FD6">
      <w:pPr>
        <w:rPr>
          <w:lang w:val="en-GB"/>
        </w:rPr>
      </w:pPr>
    </w:p>
    <w:p w14:paraId="306EBF93" w14:textId="23B824EC" w:rsidR="00921FD6" w:rsidRPr="001274B8" w:rsidRDefault="00921FD6" w:rsidP="00921FD6">
      <w:pPr>
        <w:rPr>
          <w:lang w:val="en-GB"/>
        </w:rPr>
      </w:pPr>
    </w:p>
    <w:p w14:paraId="6A6D4640" w14:textId="7D2D0141" w:rsidR="00921FD6" w:rsidRPr="001274B8" w:rsidRDefault="00921FD6" w:rsidP="00921FD6">
      <w:pPr>
        <w:rPr>
          <w:lang w:val="en-GB"/>
        </w:rPr>
      </w:pPr>
    </w:p>
    <w:p w14:paraId="42960C0E" w14:textId="11594F3A" w:rsidR="00921FD6" w:rsidRPr="001274B8" w:rsidRDefault="00921FD6" w:rsidP="00921FD6">
      <w:pPr>
        <w:rPr>
          <w:lang w:val="en-GB"/>
        </w:rPr>
      </w:pPr>
    </w:p>
    <w:p w14:paraId="2A412B41" w14:textId="21252585" w:rsidR="00921FD6" w:rsidRPr="001274B8" w:rsidRDefault="00921FD6" w:rsidP="00921FD6">
      <w:pPr>
        <w:rPr>
          <w:lang w:val="en-GB"/>
        </w:rPr>
      </w:pPr>
    </w:p>
    <w:p w14:paraId="291D2F0B" w14:textId="5FA276A9" w:rsidR="00921FD6" w:rsidRPr="001274B8" w:rsidRDefault="00921FD6" w:rsidP="00921FD6">
      <w:pPr>
        <w:rPr>
          <w:lang w:val="en-GB"/>
        </w:rPr>
      </w:pPr>
    </w:p>
    <w:p w14:paraId="76AF1E0A" w14:textId="37204E02" w:rsidR="00921FD6" w:rsidRPr="001274B8" w:rsidRDefault="00921FD6" w:rsidP="00921FD6">
      <w:pPr>
        <w:rPr>
          <w:lang w:val="en-GB"/>
        </w:rPr>
      </w:pPr>
    </w:p>
    <w:p w14:paraId="6D5D7D9D" w14:textId="36A8D68A" w:rsidR="00921FD6" w:rsidRPr="001274B8" w:rsidRDefault="00921FD6" w:rsidP="00921FD6">
      <w:pPr>
        <w:rPr>
          <w:lang w:val="en-GB"/>
        </w:rPr>
      </w:pPr>
    </w:p>
    <w:p w14:paraId="063B3232" w14:textId="28015546" w:rsidR="00921FD6" w:rsidRPr="001274B8" w:rsidRDefault="00921FD6" w:rsidP="00921FD6">
      <w:pPr>
        <w:rPr>
          <w:lang w:val="en-GB"/>
        </w:rPr>
      </w:pPr>
    </w:p>
    <w:p w14:paraId="496E04C9" w14:textId="1CBA6E23" w:rsidR="00921FD6" w:rsidRPr="001274B8" w:rsidRDefault="00921FD6" w:rsidP="00921FD6">
      <w:pPr>
        <w:rPr>
          <w:lang w:val="en-GB"/>
        </w:rPr>
      </w:pPr>
    </w:p>
    <w:p w14:paraId="4C428F58" w14:textId="3A661BF9" w:rsidR="00921FD6" w:rsidRPr="001274B8" w:rsidRDefault="00921FD6" w:rsidP="00921FD6">
      <w:pPr>
        <w:rPr>
          <w:lang w:val="en-GB"/>
        </w:rPr>
      </w:pPr>
    </w:p>
    <w:p w14:paraId="7CF094F6" w14:textId="77777777" w:rsidR="005D268A" w:rsidRPr="00C54C5A" w:rsidRDefault="005D268A">
      <w:pPr>
        <w:rPr>
          <w:lang w:val="en-US"/>
        </w:rPr>
      </w:pPr>
    </w:p>
    <w:sectPr w:rsidR="005D268A" w:rsidRPr="00C54C5A" w:rsidSect="00E41842">
      <w:type w:val="continuous"/>
      <w:pgSz w:w="11906" w:h="16838"/>
      <w:pgMar w:top="2552" w:right="1983" w:bottom="1418"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F4B10" w14:textId="77777777" w:rsidR="00F44847" w:rsidRDefault="00F44847" w:rsidP="00ED6C6F">
      <w:pPr>
        <w:spacing w:after="0"/>
      </w:pPr>
      <w:r>
        <w:separator/>
      </w:r>
    </w:p>
    <w:p w14:paraId="3BFF925C" w14:textId="77777777" w:rsidR="00F44847" w:rsidRDefault="00F44847"/>
    <w:p w14:paraId="569E9C53" w14:textId="77777777" w:rsidR="00F44847" w:rsidRDefault="00F44847" w:rsidP="00E41842"/>
  </w:endnote>
  <w:endnote w:type="continuationSeparator" w:id="0">
    <w:p w14:paraId="38289231" w14:textId="77777777" w:rsidR="00F44847" w:rsidRDefault="00F44847" w:rsidP="00ED6C6F">
      <w:pPr>
        <w:spacing w:after="0"/>
      </w:pPr>
      <w:r>
        <w:continuationSeparator/>
      </w:r>
    </w:p>
    <w:p w14:paraId="077D2816" w14:textId="77777777" w:rsidR="00F44847" w:rsidRDefault="00F44847"/>
    <w:p w14:paraId="67779600" w14:textId="77777777" w:rsidR="00F44847" w:rsidRDefault="00F44847" w:rsidP="00E418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7" w:type="dxa"/>
      <w:tblInd w:w="-10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27"/>
    </w:tblGrid>
    <w:tr w:rsidR="00BB32A9" w:rsidRPr="00BB32A9" w14:paraId="56CC7760" w14:textId="77777777" w:rsidTr="00BB32A9">
      <w:trPr>
        <w:trHeight w:val="145"/>
      </w:trPr>
      <w:tc>
        <w:tcPr>
          <w:tcW w:w="10527" w:type="dxa"/>
          <w:tcBorders>
            <w:bottom w:val="single" w:sz="4" w:space="0" w:color="002F5F" w:themeColor="text2"/>
          </w:tcBorders>
          <w:tcMar>
            <w:bottom w:w="57" w:type="dxa"/>
          </w:tcMar>
        </w:tcPr>
        <w:p w14:paraId="52606340" w14:textId="77777777" w:rsidR="00BB32A9" w:rsidRPr="00BB32A9" w:rsidRDefault="00BB32A9" w:rsidP="00BB32A9">
          <w:pPr>
            <w:pStyle w:val="Footer"/>
            <w:rPr>
              <w:sz w:val="32"/>
              <w:szCs w:val="32"/>
            </w:rPr>
          </w:pPr>
        </w:p>
      </w:tc>
    </w:tr>
  </w:tbl>
  <w:p w14:paraId="7D0C71A4" w14:textId="77777777" w:rsidR="00ED6C6F" w:rsidRPr="00DF19B1" w:rsidRDefault="00ED6C6F" w:rsidP="00487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F11B" w14:textId="77777777" w:rsidR="00AA1BE6" w:rsidRDefault="00AA1BE6" w:rsidP="00AA1BE6"/>
  <w:tbl>
    <w:tblPr>
      <w:tblStyle w:val="TableGrid"/>
      <w:tblW w:w="10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90"/>
      <w:gridCol w:w="3665"/>
      <w:gridCol w:w="2872"/>
    </w:tblGrid>
    <w:tr w:rsidR="00AA1BE6" w:rsidRPr="00487920" w14:paraId="1E7273FA" w14:textId="77777777" w:rsidTr="00654A0C">
      <w:trPr>
        <w:trHeight w:val="145"/>
      </w:trPr>
      <w:tc>
        <w:tcPr>
          <w:tcW w:w="10527" w:type="dxa"/>
          <w:gridSpan w:val="3"/>
          <w:tcBorders>
            <w:bottom w:val="single" w:sz="4" w:space="0" w:color="002F5F" w:themeColor="text2"/>
          </w:tcBorders>
          <w:tcMar>
            <w:bottom w:w="57" w:type="dxa"/>
          </w:tcMar>
        </w:tcPr>
        <w:p w14:paraId="3A245234" w14:textId="77777777" w:rsidR="00AA1BE6" w:rsidRPr="00031AAF" w:rsidRDefault="00AA1BE6" w:rsidP="00AA1BE6"/>
      </w:tc>
    </w:tr>
    <w:tr w:rsidR="00AA1BE6" w:rsidRPr="00921FD6" w14:paraId="3D205744" w14:textId="77777777" w:rsidTr="00654A0C">
      <w:tc>
        <w:tcPr>
          <w:tcW w:w="3990" w:type="dxa"/>
          <w:tcBorders>
            <w:top w:val="single" w:sz="4" w:space="0" w:color="002F5F" w:themeColor="text2"/>
          </w:tcBorders>
          <w:tcMar>
            <w:top w:w="85" w:type="dxa"/>
            <w:bottom w:w="28" w:type="dxa"/>
          </w:tcMar>
        </w:tcPr>
        <w:bookmarkStart w:id="0" w:name="_Hlk192057938" w:displacedByCustomXml="next"/>
        <w:sdt>
          <w:sdtPr>
            <w:rPr>
              <w:szCs w:val="20"/>
            </w:rPr>
            <w:id w:val="-1831199732"/>
            <w:placeholder>
              <w:docPart w:val="DEBA7B48BB8A41369E1A127E49B01859"/>
            </w:placeholder>
          </w:sdtPr>
          <w:sdtEndPr/>
          <w:sdtContent>
            <w:p w14:paraId="27D8048E" w14:textId="69D7A2CF" w:rsidR="00AA1BE6" w:rsidRPr="00387986" w:rsidRDefault="00C54C5A" w:rsidP="00AA1BE6">
              <w:pPr>
                <w:pStyle w:val="Footer"/>
                <w:rPr>
                  <w:szCs w:val="20"/>
                  <w:lang w:val="en-US"/>
                </w:rPr>
              </w:pPr>
              <w:r w:rsidRPr="00387986">
                <w:rPr>
                  <w:szCs w:val="20"/>
                  <w:lang w:val="en-US"/>
                </w:rPr>
                <w:t>Centre for the Advancement of University Teaching</w:t>
              </w:r>
            </w:p>
          </w:sdtContent>
        </w:sdt>
        <w:bookmarkEnd w:id="0"/>
        <w:p w14:paraId="2533810C" w14:textId="5C880442" w:rsidR="00AA1BE6" w:rsidRDefault="00AA1BE6" w:rsidP="00AA1BE6">
          <w:pPr>
            <w:pStyle w:val="Footer"/>
            <w:tabs>
              <w:tab w:val="clear" w:pos="4536"/>
              <w:tab w:val="clear" w:pos="9072"/>
              <w:tab w:val="left" w:pos="2729"/>
            </w:tabs>
          </w:pPr>
          <w:r w:rsidRPr="00487920">
            <w:t xml:space="preserve">Stockholm </w:t>
          </w:r>
          <w:r w:rsidR="00C54C5A">
            <w:t>U</w:t>
          </w:r>
          <w:r w:rsidRPr="00487920">
            <w:t>niversit</w:t>
          </w:r>
          <w:r w:rsidR="00C54C5A">
            <w:t>y</w:t>
          </w:r>
        </w:p>
        <w:sdt>
          <w:sdtPr>
            <w:id w:val="-2003582031"/>
            <w:placeholder>
              <w:docPart w:val="725D13AE15BD4780B792A4BB98C90B93"/>
            </w:placeholder>
          </w:sdtPr>
          <w:sdtEndPr/>
          <w:sdtContent>
            <w:p w14:paraId="43EA6B72" w14:textId="08958EE9" w:rsidR="00AA1BE6" w:rsidRPr="00487920" w:rsidRDefault="00921FD6" w:rsidP="00AA1BE6">
              <w:pPr>
                <w:pStyle w:val="Footer"/>
                <w:tabs>
                  <w:tab w:val="clear" w:pos="4536"/>
                  <w:tab w:val="clear" w:pos="9072"/>
                  <w:tab w:val="left" w:pos="2729"/>
                </w:tabs>
              </w:pPr>
              <w:r>
                <w:t>106 91 Stockholm</w:t>
              </w:r>
            </w:p>
          </w:sdtContent>
        </w:sdt>
      </w:tc>
      <w:tc>
        <w:tcPr>
          <w:tcW w:w="3665" w:type="dxa"/>
          <w:tcBorders>
            <w:top w:val="single" w:sz="4" w:space="0" w:color="002F5F" w:themeColor="text2"/>
          </w:tcBorders>
          <w:tcMar>
            <w:top w:w="85" w:type="dxa"/>
            <w:bottom w:w="28" w:type="dxa"/>
          </w:tcMar>
        </w:tcPr>
        <w:p w14:paraId="1328D633" w14:textId="2FF8FD16" w:rsidR="00AA1BE6" w:rsidRDefault="00C54C5A" w:rsidP="00AA1BE6">
          <w:pPr>
            <w:pStyle w:val="Footer"/>
          </w:pPr>
          <w:proofErr w:type="spellStart"/>
          <w:r>
            <w:t>Visiting</w:t>
          </w:r>
          <w:proofErr w:type="spellEnd"/>
          <w:r>
            <w:t xml:space="preserve"> </w:t>
          </w:r>
          <w:r w:rsidR="00AA1BE6" w:rsidRPr="00487920">
            <w:t>adress:</w:t>
          </w:r>
        </w:p>
        <w:sdt>
          <w:sdtPr>
            <w:id w:val="592978833"/>
          </w:sdtPr>
          <w:sdtEndPr/>
          <w:sdtContent>
            <w:p w14:paraId="3B30A5E8" w14:textId="77777777" w:rsidR="00921FD6" w:rsidRDefault="00921FD6" w:rsidP="00AA1BE6">
              <w:pPr>
                <w:pStyle w:val="Footer"/>
              </w:pPr>
              <w:r>
                <w:t>Frescativägen 54</w:t>
              </w:r>
            </w:p>
            <w:p w14:paraId="20AE1794" w14:textId="51C56F48" w:rsidR="00AA1BE6" w:rsidRPr="00487920" w:rsidRDefault="00921FD6" w:rsidP="00AA1BE6">
              <w:pPr>
                <w:pStyle w:val="Footer"/>
              </w:pPr>
              <w:r>
                <w:t>114 18 Stockholm</w:t>
              </w:r>
            </w:p>
          </w:sdtContent>
        </w:sdt>
      </w:tc>
      <w:tc>
        <w:tcPr>
          <w:tcW w:w="2872" w:type="dxa"/>
          <w:tcBorders>
            <w:top w:val="single" w:sz="4" w:space="0" w:color="002F5F" w:themeColor="text2"/>
          </w:tcBorders>
          <w:tcMar>
            <w:top w:w="85" w:type="dxa"/>
            <w:bottom w:w="28" w:type="dxa"/>
          </w:tcMar>
        </w:tcPr>
        <w:p w14:paraId="51CB5352" w14:textId="7E11FAD2" w:rsidR="00AA1BE6" w:rsidRPr="00EB4769" w:rsidRDefault="00AA1BE6" w:rsidP="00AA1BE6">
          <w:pPr>
            <w:pStyle w:val="Footer"/>
            <w:jc w:val="right"/>
          </w:pPr>
          <w:proofErr w:type="spellStart"/>
          <w:r w:rsidRPr="00EB4769">
            <w:t>Telefon</w:t>
          </w:r>
          <w:r w:rsidR="00C54C5A">
            <w:t>e</w:t>
          </w:r>
          <w:proofErr w:type="spellEnd"/>
          <w:r w:rsidRPr="00EB4769">
            <w:t xml:space="preserve">: </w:t>
          </w:r>
          <w:sdt>
            <w:sdtPr>
              <w:id w:val="-1899882001"/>
            </w:sdtPr>
            <w:sdtEndPr/>
            <w:sdtContent>
              <w:r w:rsidR="00921FD6" w:rsidRPr="00EB4769">
                <w:t>08-162000</w:t>
              </w:r>
            </w:sdtContent>
          </w:sdt>
        </w:p>
        <w:p w14:paraId="0048405E" w14:textId="7927EFFA" w:rsidR="00AA1BE6" w:rsidRPr="00EB4769" w:rsidRDefault="00AA1BE6" w:rsidP="00AA1BE6">
          <w:pPr>
            <w:pStyle w:val="Footer"/>
            <w:jc w:val="right"/>
          </w:pPr>
          <w:r w:rsidRPr="00EB4769">
            <w:t>E-</w:t>
          </w:r>
          <w:r w:rsidR="00C54C5A">
            <w:t>mail</w:t>
          </w:r>
          <w:r w:rsidRPr="00EB4769">
            <w:t xml:space="preserve">: </w:t>
          </w:r>
          <w:sdt>
            <w:sdtPr>
              <w:id w:val="85202276"/>
            </w:sdtPr>
            <w:sdtEndPr/>
            <w:sdtContent>
              <w:r w:rsidR="00921FD6" w:rsidRPr="00EB4769">
                <w:t>ceul@su.se</w:t>
              </w:r>
            </w:sdtContent>
          </w:sdt>
          <w:r w:rsidRPr="00EB4769">
            <w:t xml:space="preserve"> </w:t>
          </w:r>
        </w:p>
        <w:p w14:paraId="6EDA05E0" w14:textId="04AB4AED" w:rsidR="00AA1BE6" w:rsidRPr="00921FD6" w:rsidRDefault="00AA1BE6" w:rsidP="00AA1BE6">
          <w:pPr>
            <w:pStyle w:val="Footer"/>
            <w:jc w:val="right"/>
            <w:rPr>
              <w:lang w:val="en-US"/>
            </w:rPr>
          </w:pPr>
          <w:r w:rsidRPr="00921FD6">
            <w:rPr>
              <w:lang w:val="en-US"/>
            </w:rPr>
            <w:t>www.su.se</w:t>
          </w:r>
          <w:r w:rsidR="00921FD6">
            <w:rPr>
              <w:lang w:val="en-US"/>
            </w:rPr>
            <w:t>/ceul</w:t>
          </w:r>
        </w:p>
      </w:tc>
    </w:tr>
  </w:tbl>
  <w:p w14:paraId="1CC09B5B" w14:textId="77777777" w:rsidR="002C415B" w:rsidRPr="00921FD6" w:rsidRDefault="002C415B" w:rsidP="00AA1BE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CB2FD" w14:textId="77777777" w:rsidR="00F44847" w:rsidRDefault="00F44847" w:rsidP="00ED6C6F">
      <w:pPr>
        <w:spacing w:after="0"/>
      </w:pPr>
      <w:r>
        <w:separator/>
      </w:r>
    </w:p>
    <w:p w14:paraId="3A3B44EA" w14:textId="77777777" w:rsidR="00F44847" w:rsidRDefault="00F44847"/>
    <w:p w14:paraId="0ECF96E8" w14:textId="77777777" w:rsidR="00F44847" w:rsidRDefault="00F44847" w:rsidP="00E41842"/>
  </w:footnote>
  <w:footnote w:type="continuationSeparator" w:id="0">
    <w:p w14:paraId="56DDA1D7" w14:textId="77777777" w:rsidR="00F44847" w:rsidRDefault="00F44847" w:rsidP="00ED6C6F">
      <w:pPr>
        <w:spacing w:after="0"/>
      </w:pPr>
      <w:r>
        <w:continuationSeparator/>
      </w:r>
    </w:p>
    <w:p w14:paraId="0F96A859" w14:textId="77777777" w:rsidR="00F44847" w:rsidRDefault="00F44847"/>
    <w:p w14:paraId="21C51FBF" w14:textId="77777777" w:rsidR="00F44847" w:rsidRDefault="00F44847" w:rsidP="00E418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81"/>
      <w:gridCol w:w="5117"/>
    </w:tblGrid>
    <w:tr w:rsidR="002F3CB4" w14:paraId="2D1A329B" w14:textId="77777777" w:rsidTr="00487920">
      <w:tc>
        <w:tcPr>
          <w:tcW w:w="5381" w:type="dxa"/>
        </w:tcPr>
        <w:p w14:paraId="3F3FE18C" w14:textId="77777777" w:rsidR="002F3CB4" w:rsidRDefault="002F3CB4" w:rsidP="002F3CB4">
          <w:pPr>
            <w:pStyle w:val="Header"/>
          </w:pPr>
          <w:r w:rsidRPr="009F3552">
            <w:rPr>
              <w:noProof/>
            </w:rPr>
            <w:drawing>
              <wp:inline distT="0" distB="0" distL="0" distR="0" wp14:anchorId="1C4B73BE" wp14:editId="15A3F7FF">
                <wp:extent cx="720000" cy="601317"/>
                <wp:effectExtent l="0" t="0" r="4445" b="8890"/>
                <wp:docPr id="736149422" name="Bild 736149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720000" cy="601317"/>
                        </a:xfrm>
                        <a:prstGeom prst="rect">
                          <a:avLst/>
                        </a:prstGeom>
                      </pic:spPr>
                    </pic:pic>
                  </a:graphicData>
                </a:graphic>
              </wp:inline>
            </w:drawing>
          </w:r>
        </w:p>
      </w:tc>
      <w:tc>
        <w:tcPr>
          <w:tcW w:w="5117" w:type="dxa"/>
        </w:tcPr>
        <w:p w14:paraId="10BC912D" w14:textId="77777777" w:rsidR="002F3CB4" w:rsidRPr="002F3CB4" w:rsidRDefault="006D4BBC" w:rsidP="006D4BBC">
          <w:pPr>
            <w:pStyle w:val="Header"/>
            <w:jc w:val="right"/>
          </w:pPr>
          <w:r w:rsidRPr="004777EC">
            <w:rPr>
              <w:rStyle w:val="PageNumber"/>
            </w:rPr>
            <w:fldChar w:fldCharType="begin"/>
          </w:r>
          <w:r w:rsidRPr="004777EC">
            <w:rPr>
              <w:rStyle w:val="PageNumber"/>
            </w:rPr>
            <w:instrText>PAGE  \* Arabic  \* MERGEFORMAT</w:instrText>
          </w:r>
          <w:r w:rsidRPr="004777EC">
            <w:rPr>
              <w:rStyle w:val="PageNumber"/>
            </w:rPr>
            <w:fldChar w:fldCharType="separate"/>
          </w:r>
          <w:r w:rsidRPr="004777EC">
            <w:rPr>
              <w:rStyle w:val="PageNumber"/>
            </w:rPr>
            <w:t>1</w:t>
          </w:r>
          <w:r w:rsidRPr="004777EC">
            <w:rPr>
              <w:rStyle w:val="PageNumber"/>
            </w:rPr>
            <w:fldChar w:fldCharType="end"/>
          </w:r>
          <w:r w:rsidRPr="004777EC">
            <w:rPr>
              <w:rStyle w:val="PageNumber"/>
            </w:rPr>
            <w:t>/</w:t>
          </w:r>
          <w:r w:rsidRPr="004777EC">
            <w:rPr>
              <w:rStyle w:val="PageNumber"/>
            </w:rPr>
            <w:fldChar w:fldCharType="begin"/>
          </w:r>
          <w:r w:rsidRPr="004777EC">
            <w:rPr>
              <w:rStyle w:val="PageNumber"/>
            </w:rPr>
            <w:instrText>NUMPAGES  \* Arabic  \* MERGEFORMAT</w:instrText>
          </w:r>
          <w:r w:rsidRPr="004777EC">
            <w:rPr>
              <w:rStyle w:val="PageNumber"/>
            </w:rPr>
            <w:fldChar w:fldCharType="separate"/>
          </w:r>
          <w:r w:rsidRPr="004777EC">
            <w:rPr>
              <w:rStyle w:val="PageNumber"/>
            </w:rPr>
            <w:t>6</w:t>
          </w:r>
          <w:r w:rsidRPr="004777EC">
            <w:rPr>
              <w:rStyle w:val="PageNumber"/>
            </w:rPr>
            <w:fldChar w:fldCharType="end"/>
          </w:r>
        </w:p>
      </w:tc>
    </w:tr>
  </w:tbl>
  <w:p w14:paraId="6114342E" w14:textId="77777777" w:rsidR="002F3CB4" w:rsidRDefault="002F3CB4" w:rsidP="002F3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3FD6" w14:textId="77777777" w:rsidR="00387986" w:rsidRPr="00A1349B" w:rsidRDefault="00387986" w:rsidP="00387986">
    <w:pPr>
      <w:tabs>
        <w:tab w:val="left" w:pos="942"/>
      </w:tabs>
      <w:spacing w:after="0"/>
      <w:jc w:val="right"/>
      <w:rPr>
        <w:rFonts w:asciiTheme="majorHAnsi" w:hAnsiTheme="majorHAnsi" w:cstheme="majorHAnsi"/>
        <w:noProof/>
        <w:lang w:val="en-US"/>
      </w:rPr>
    </w:pPr>
    <w:r w:rsidRPr="00A1349B">
      <w:rPr>
        <w:rFonts w:asciiTheme="majorHAnsi" w:hAnsiTheme="majorHAnsi" w:cstheme="majorHAnsi"/>
        <w:noProof/>
        <w:lang w:val="en-US"/>
      </w:rPr>
      <w:t>Course description</w:t>
    </w:r>
  </w:p>
  <w:p w14:paraId="04AE270E" w14:textId="32E49BEA" w:rsidR="00387986" w:rsidRPr="00387986" w:rsidRDefault="00387986" w:rsidP="00387986">
    <w:pPr>
      <w:tabs>
        <w:tab w:val="left" w:pos="942"/>
      </w:tabs>
      <w:spacing w:after="0"/>
      <w:jc w:val="right"/>
      <w:rPr>
        <w:rFonts w:asciiTheme="majorHAnsi" w:hAnsiTheme="majorHAnsi" w:cstheme="majorHAnsi"/>
        <w:noProof/>
        <w:lang w:val="en-US"/>
      </w:rPr>
    </w:pPr>
    <w:r w:rsidRPr="00A1349B">
      <w:rPr>
        <w:rFonts w:asciiTheme="majorHAnsi" w:hAnsiTheme="majorHAnsi" w:cstheme="majorHAnsi"/>
        <w:noProof/>
        <w:lang w:val="en-US"/>
      </w:rPr>
      <w:t>Centre for the Advancement of University Teaching</w:t>
    </w:r>
  </w:p>
  <w:p w14:paraId="3942257D" w14:textId="27519A2A" w:rsidR="00F26732" w:rsidRPr="00457303" w:rsidRDefault="004837C7" w:rsidP="004837C7">
    <w:pPr>
      <w:tabs>
        <w:tab w:val="left" w:pos="942"/>
      </w:tabs>
      <w:spacing w:after="0"/>
      <w:jc w:val="right"/>
    </w:pPr>
    <w:r>
      <w:rPr>
        <w:noProof/>
      </w:rPr>
      <mc:AlternateContent>
        <mc:Choice Requires="wps">
          <w:drawing>
            <wp:anchor distT="45720" distB="45720" distL="114300" distR="114300" simplePos="0" relativeHeight="251662336" behindDoc="0" locked="1" layoutInCell="1" allowOverlap="1" wp14:anchorId="4E6DBF69" wp14:editId="2C2A7061">
              <wp:simplePos x="0" y="0"/>
              <wp:positionH relativeFrom="page">
                <wp:posOffset>6377305</wp:posOffset>
              </wp:positionH>
              <wp:positionV relativeFrom="page">
                <wp:posOffset>629920</wp:posOffset>
              </wp:positionV>
              <wp:extent cx="831215" cy="298450"/>
              <wp:effectExtent l="0" t="0" r="0" b="635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98450"/>
                      </a:xfrm>
                      <a:prstGeom prst="rect">
                        <a:avLst/>
                      </a:prstGeom>
                      <a:noFill/>
                      <a:ln w="9525">
                        <a:noFill/>
                        <a:miter lim="800000"/>
                        <a:headEnd/>
                        <a:tailEnd/>
                      </a:ln>
                    </wps:spPr>
                    <wps:txbx>
                      <w:txbxContent>
                        <w:p w14:paraId="50FFC944" w14:textId="7326164C" w:rsidR="004837C7" w:rsidRPr="004837C7" w:rsidRDefault="004837C7" w:rsidP="00597443">
                          <w:pPr>
                            <w:jc w:val="right"/>
                            <w:rPr>
                              <w:color w:val="002F5F"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6DBF69" id="_x0000_t202" coordsize="21600,21600" o:spt="202" path="m,l,21600r21600,l21600,xe">
              <v:stroke joinstyle="miter"/>
              <v:path gradientshapeok="t" o:connecttype="rect"/>
            </v:shapetype>
            <v:shape id="Textruta 2" o:spid="_x0000_s1026" type="#_x0000_t202" style="position:absolute;left:0;text-align:left;margin-left:502.15pt;margin-top:49.6pt;width:65.45pt;height:23.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" filled="f" stroked="f">
              <v:textbox>
                <w:txbxContent>
                  <w:p w14:paraId="50FFC944" w14:textId="7326164C" w:rsidR="004837C7" w:rsidRPr="004837C7" w:rsidRDefault="004837C7" w:rsidP="00597443">
                    <w:pPr>
                      <w:jc w:val="right"/>
                      <w:rPr>
                        <w:color w:val="002F5F" w:themeColor="text2"/>
                      </w:rPr>
                    </w:pPr>
                  </w:p>
                </w:txbxContent>
              </v:textbox>
              <w10:wrap type="square"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EF40141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7C6DD5"/>
    <w:multiLevelType w:val="multilevel"/>
    <w:tmpl w:val="2B4EA08E"/>
    <w:lvl w:ilvl="0">
      <w:start w:val="1"/>
      <w:numFmt w:val="decimal"/>
      <w:pStyle w:val="Paragraflista"/>
      <w:lvlText w:val="§    %1"/>
      <w:lvlJc w:val="left"/>
      <w:pPr>
        <w:ind w:left="1134" w:hanging="1134"/>
      </w:pPr>
    </w:lvl>
    <w:lvl w:ilvl="1">
      <w:start w:val="1"/>
      <w:numFmt w:val="decimal"/>
      <w:lvlText w:val="§    %1.%2"/>
      <w:lvlJc w:val="left"/>
      <w:pPr>
        <w:ind w:left="1134" w:hanging="1134"/>
      </w:pPr>
      <w:rPr>
        <w:rFonts w:hint="default"/>
      </w:rPr>
    </w:lvl>
    <w:lvl w:ilvl="2">
      <w:start w:val="1"/>
      <w:numFmt w:val="decimal"/>
      <w:lvlText w:val="§    %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530227A"/>
    <w:multiLevelType w:val="multilevel"/>
    <w:tmpl w:val="ECA635CE"/>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3" w15:restartNumberingAfterBreak="0">
    <w:nsid w:val="12340EDB"/>
    <w:multiLevelType w:val="hybridMultilevel"/>
    <w:tmpl w:val="161EC0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C5D3F92"/>
    <w:multiLevelType w:val="hybridMultilevel"/>
    <w:tmpl w:val="0E784FD6"/>
    <w:lvl w:ilvl="0" w:tplc="5136E582">
      <w:numFmt w:val="bullet"/>
      <w:lvlText w:val=""/>
      <w:lvlJc w:val="left"/>
      <w:pPr>
        <w:ind w:left="665" w:hanging="360"/>
      </w:pPr>
      <w:rPr>
        <w:rFonts w:ascii="Symbol" w:eastAsia="Symbol" w:hAnsi="Symbol" w:cs="Symbol" w:hint="default"/>
        <w:b w:val="0"/>
        <w:bCs w:val="0"/>
        <w:i w:val="0"/>
        <w:iCs w:val="0"/>
        <w:spacing w:val="0"/>
        <w:w w:val="100"/>
        <w:sz w:val="22"/>
        <w:szCs w:val="22"/>
        <w:lang w:val="en-US" w:eastAsia="en-US" w:bidi="ar-SA"/>
      </w:rPr>
    </w:lvl>
    <w:lvl w:ilvl="1" w:tplc="43EAB288">
      <w:numFmt w:val="bullet"/>
      <w:lvlText w:val="•"/>
      <w:lvlJc w:val="left"/>
      <w:pPr>
        <w:ind w:left="1574" w:hanging="360"/>
      </w:pPr>
      <w:rPr>
        <w:rFonts w:hint="default"/>
        <w:lang w:val="en-US" w:eastAsia="en-US" w:bidi="ar-SA"/>
      </w:rPr>
    </w:lvl>
    <w:lvl w:ilvl="2" w:tplc="8DEE5DFC">
      <w:numFmt w:val="bullet"/>
      <w:lvlText w:val="•"/>
      <w:lvlJc w:val="left"/>
      <w:pPr>
        <w:ind w:left="2489" w:hanging="360"/>
      </w:pPr>
      <w:rPr>
        <w:rFonts w:hint="default"/>
        <w:lang w:val="en-US" w:eastAsia="en-US" w:bidi="ar-SA"/>
      </w:rPr>
    </w:lvl>
    <w:lvl w:ilvl="3" w:tplc="FD22ACD6">
      <w:numFmt w:val="bullet"/>
      <w:lvlText w:val="•"/>
      <w:lvlJc w:val="left"/>
      <w:pPr>
        <w:ind w:left="3403" w:hanging="360"/>
      </w:pPr>
      <w:rPr>
        <w:rFonts w:hint="default"/>
        <w:lang w:val="en-US" w:eastAsia="en-US" w:bidi="ar-SA"/>
      </w:rPr>
    </w:lvl>
    <w:lvl w:ilvl="4" w:tplc="274AA1E6">
      <w:numFmt w:val="bullet"/>
      <w:lvlText w:val="•"/>
      <w:lvlJc w:val="left"/>
      <w:pPr>
        <w:ind w:left="4318" w:hanging="360"/>
      </w:pPr>
      <w:rPr>
        <w:rFonts w:hint="default"/>
        <w:lang w:val="en-US" w:eastAsia="en-US" w:bidi="ar-SA"/>
      </w:rPr>
    </w:lvl>
    <w:lvl w:ilvl="5" w:tplc="88ACAA3E">
      <w:numFmt w:val="bullet"/>
      <w:lvlText w:val="•"/>
      <w:lvlJc w:val="left"/>
      <w:pPr>
        <w:ind w:left="5233" w:hanging="360"/>
      </w:pPr>
      <w:rPr>
        <w:rFonts w:hint="default"/>
        <w:lang w:val="en-US" w:eastAsia="en-US" w:bidi="ar-SA"/>
      </w:rPr>
    </w:lvl>
    <w:lvl w:ilvl="6" w:tplc="8910BB5C">
      <w:numFmt w:val="bullet"/>
      <w:lvlText w:val="•"/>
      <w:lvlJc w:val="left"/>
      <w:pPr>
        <w:ind w:left="6147" w:hanging="360"/>
      </w:pPr>
      <w:rPr>
        <w:rFonts w:hint="default"/>
        <w:lang w:val="en-US" w:eastAsia="en-US" w:bidi="ar-SA"/>
      </w:rPr>
    </w:lvl>
    <w:lvl w:ilvl="7" w:tplc="4EC2C308">
      <w:numFmt w:val="bullet"/>
      <w:lvlText w:val="•"/>
      <w:lvlJc w:val="left"/>
      <w:pPr>
        <w:ind w:left="7062" w:hanging="360"/>
      </w:pPr>
      <w:rPr>
        <w:rFonts w:hint="default"/>
        <w:lang w:val="en-US" w:eastAsia="en-US" w:bidi="ar-SA"/>
      </w:rPr>
    </w:lvl>
    <w:lvl w:ilvl="8" w:tplc="8B606864">
      <w:numFmt w:val="bullet"/>
      <w:lvlText w:val="•"/>
      <w:lvlJc w:val="left"/>
      <w:pPr>
        <w:ind w:left="7977" w:hanging="360"/>
      </w:pPr>
      <w:rPr>
        <w:rFonts w:hint="default"/>
        <w:lang w:val="en-US" w:eastAsia="en-US" w:bidi="ar-SA"/>
      </w:rPr>
    </w:lvl>
  </w:abstractNum>
  <w:abstractNum w:abstractNumId="16"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644A3C"/>
    <w:multiLevelType w:val="hybridMultilevel"/>
    <w:tmpl w:val="24D69D1E"/>
    <w:lvl w:ilvl="0" w:tplc="041D0001">
      <w:start w:val="1"/>
      <w:numFmt w:val="bullet"/>
      <w:lvlText w:val=""/>
      <w:lvlJc w:val="left"/>
      <w:pPr>
        <w:ind w:left="840" w:hanging="360"/>
      </w:pPr>
      <w:rPr>
        <w:rFonts w:ascii="Symbol" w:hAnsi="Symbol" w:hint="default"/>
      </w:rPr>
    </w:lvl>
    <w:lvl w:ilvl="1" w:tplc="041D0003" w:tentative="1">
      <w:start w:val="1"/>
      <w:numFmt w:val="bullet"/>
      <w:lvlText w:val="o"/>
      <w:lvlJc w:val="left"/>
      <w:pPr>
        <w:ind w:left="1560" w:hanging="360"/>
      </w:pPr>
      <w:rPr>
        <w:rFonts w:ascii="Courier New" w:hAnsi="Courier New" w:cs="Courier New" w:hint="default"/>
      </w:rPr>
    </w:lvl>
    <w:lvl w:ilvl="2" w:tplc="041D0005" w:tentative="1">
      <w:start w:val="1"/>
      <w:numFmt w:val="bullet"/>
      <w:lvlText w:val=""/>
      <w:lvlJc w:val="left"/>
      <w:pPr>
        <w:ind w:left="2280" w:hanging="360"/>
      </w:pPr>
      <w:rPr>
        <w:rFonts w:ascii="Wingdings" w:hAnsi="Wingdings" w:hint="default"/>
      </w:rPr>
    </w:lvl>
    <w:lvl w:ilvl="3" w:tplc="041D0001" w:tentative="1">
      <w:start w:val="1"/>
      <w:numFmt w:val="bullet"/>
      <w:lvlText w:val=""/>
      <w:lvlJc w:val="left"/>
      <w:pPr>
        <w:ind w:left="3000" w:hanging="360"/>
      </w:pPr>
      <w:rPr>
        <w:rFonts w:ascii="Symbol" w:hAnsi="Symbol" w:hint="default"/>
      </w:rPr>
    </w:lvl>
    <w:lvl w:ilvl="4" w:tplc="041D0003" w:tentative="1">
      <w:start w:val="1"/>
      <w:numFmt w:val="bullet"/>
      <w:lvlText w:val="o"/>
      <w:lvlJc w:val="left"/>
      <w:pPr>
        <w:ind w:left="3720" w:hanging="360"/>
      </w:pPr>
      <w:rPr>
        <w:rFonts w:ascii="Courier New" w:hAnsi="Courier New" w:cs="Courier New" w:hint="default"/>
      </w:rPr>
    </w:lvl>
    <w:lvl w:ilvl="5" w:tplc="041D0005" w:tentative="1">
      <w:start w:val="1"/>
      <w:numFmt w:val="bullet"/>
      <w:lvlText w:val=""/>
      <w:lvlJc w:val="left"/>
      <w:pPr>
        <w:ind w:left="4440" w:hanging="360"/>
      </w:pPr>
      <w:rPr>
        <w:rFonts w:ascii="Wingdings" w:hAnsi="Wingdings" w:hint="default"/>
      </w:rPr>
    </w:lvl>
    <w:lvl w:ilvl="6" w:tplc="041D0001" w:tentative="1">
      <w:start w:val="1"/>
      <w:numFmt w:val="bullet"/>
      <w:lvlText w:val=""/>
      <w:lvlJc w:val="left"/>
      <w:pPr>
        <w:ind w:left="5160" w:hanging="360"/>
      </w:pPr>
      <w:rPr>
        <w:rFonts w:ascii="Symbol" w:hAnsi="Symbol" w:hint="default"/>
      </w:rPr>
    </w:lvl>
    <w:lvl w:ilvl="7" w:tplc="041D0003" w:tentative="1">
      <w:start w:val="1"/>
      <w:numFmt w:val="bullet"/>
      <w:lvlText w:val="o"/>
      <w:lvlJc w:val="left"/>
      <w:pPr>
        <w:ind w:left="5880" w:hanging="360"/>
      </w:pPr>
      <w:rPr>
        <w:rFonts w:ascii="Courier New" w:hAnsi="Courier New" w:cs="Courier New" w:hint="default"/>
      </w:rPr>
    </w:lvl>
    <w:lvl w:ilvl="8" w:tplc="041D0005" w:tentative="1">
      <w:start w:val="1"/>
      <w:numFmt w:val="bullet"/>
      <w:lvlText w:val=""/>
      <w:lvlJc w:val="left"/>
      <w:pPr>
        <w:ind w:left="6600" w:hanging="360"/>
      </w:pPr>
      <w:rPr>
        <w:rFonts w:ascii="Wingdings" w:hAnsi="Wingdings" w:hint="default"/>
      </w:rPr>
    </w:lvl>
  </w:abstractNum>
  <w:abstractNum w:abstractNumId="18" w15:restartNumberingAfterBreak="0">
    <w:nsid w:val="5FAA3D3F"/>
    <w:multiLevelType w:val="hybridMultilevel"/>
    <w:tmpl w:val="97ECD9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1928166">
    <w:abstractNumId w:val="19"/>
  </w:num>
  <w:num w:numId="2" w16cid:durableId="1186139019">
    <w:abstractNumId w:val="3"/>
  </w:num>
  <w:num w:numId="3" w16cid:durableId="414253769">
    <w:abstractNumId w:val="2"/>
  </w:num>
  <w:num w:numId="4" w16cid:durableId="1157040063">
    <w:abstractNumId w:val="1"/>
  </w:num>
  <w:num w:numId="5" w16cid:durableId="1556699347">
    <w:abstractNumId w:val="0"/>
  </w:num>
  <w:num w:numId="6" w16cid:durableId="1417048601">
    <w:abstractNumId w:val="10"/>
  </w:num>
  <w:num w:numId="7" w16cid:durableId="830682246">
    <w:abstractNumId w:val="7"/>
  </w:num>
  <w:num w:numId="8" w16cid:durableId="783227704">
    <w:abstractNumId w:val="6"/>
  </w:num>
  <w:num w:numId="9" w16cid:durableId="1583905246">
    <w:abstractNumId w:val="5"/>
  </w:num>
  <w:num w:numId="10" w16cid:durableId="2075346652">
    <w:abstractNumId w:val="4"/>
  </w:num>
  <w:num w:numId="11" w16cid:durableId="1534076361">
    <w:abstractNumId w:val="12"/>
  </w:num>
  <w:num w:numId="12" w16cid:durableId="879127968">
    <w:abstractNumId w:val="10"/>
  </w:num>
  <w:num w:numId="13" w16cid:durableId="16209877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6847234">
    <w:abstractNumId w:val="14"/>
  </w:num>
  <w:num w:numId="15" w16cid:durableId="768310384">
    <w:abstractNumId w:val="11"/>
  </w:num>
  <w:num w:numId="16" w16cid:durableId="816529924">
    <w:abstractNumId w:val="16"/>
  </w:num>
  <w:num w:numId="17" w16cid:durableId="472019347">
    <w:abstractNumId w:val="9"/>
  </w:num>
  <w:num w:numId="18" w16cid:durableId="1482653009">
    <w:abstractNumId w:val="8"/>
  </w:num>
  <w:num w:numId="19" w16cid:durableId="616371753">
    <w:abstractNumId w:val="17"/>
  </w:num>
  <w:num w:numId="20" w16cid:durableId="454257607">
    <w:abstractNumId w:val="18"/>
  </w:num>
  <w:num w:numId="21" w16cid:durableId="1226602870">
    <w:abstractNumId w:val="13"/>
  </w:num>
  <w:num w:numId="22" w16cid:durableId="16930731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D6"/>
    <w:rsid w:val="00005602"/>
    <w:rsid w:val="000201AE"/>
    <w:rsid w:val="00023CF5"/>
    <w:rsid w:val="000241F6"/>
    <w:rsid w:val="000304A9"/>
    <w:rsid w:val="0003176C"/>
    <w:rsid w:val="00031AAF"/>
    <w:rsid w:val="00035827"/>
    <w:rsid w:val="000428AA"/>
    <w:rsid w:val="00043BE7"/>
    <w:rsid w:val="00081E07"/>
    <w:rsid w:val="00083807"/>
    <w:rsid w:val="0008495A"/>
    <w:rsid w:val="000879D1"/>
    <w:rsid w:val="000927CE"/>
    <w:rsid w:val="000A259F"/>
    <w:rsid w:val="000B038B"/>
    <w:rsid w:val="000B7A0E"/>
    <w:rsid w:val="000C60F9"/>
    <w:rsid w:val="000D29F7"/>
    <w:rsid w:val="000D4286"/>
    <w:rsid w:val="000D787A"/>
    <w:rsid w:val="000E72B3"/>
    <w:rsid w:val="0010206C"/>
    <w:rsid w:val="00104807"/>
    <w:rsid w:val="00106E6E"/>
    <w:rsid w:val="0011207E"/>
    <w:rsid w:val="001274B8"/>
    <w:rsid w:val="00136C6B"/>
    <w:rsid w:val="00142663"/>
    <w:rsid w:val="0019680D"/>
    <w:rsid w:val="001A7D3F"/>
    <w:rsid w:val="001B2002"/>
    <w:rsid w:val="001B4BB9"/>
    <w:rsid w:val="001E2B92"/>
    <w:rsid w:val="00220B93"/>
    <w:rsid w:val="00222EC5"/>
    <w:rsid w:val="0023309C"/>
    <w:rsid w:val="002346A2"/>
    <w:rsid w:val="00235637"/>
    <w:rsid w:val="00237D8B"/>
    <w:rsid w:val="002611BD"/>
    <w:rsid w:val="00270986"/>
    <w:rsid w:val="002870D2"/>
    <w:rsid w:val="002A223C"/>
    <w:rsid w:val="002A573F"/>
    <w:rsid w:val="002B776A"/>
    <w:rsid w:val="002C415B"/>
    <w:rsid w:val="002C78D4"/>
    <w:rsid w:val="002E7594"/>
    <w:rsid w:val="002F397F"/>
    <w:rsid w:val="002F3CB4"/>
    <w:rsid w:val="002F7366"/>
    <w:rsid w:val="003129EF"/>
    <w:rsid w:val="00313E13"/>
    <w:rsid w:val="003172CF"/>
    <w:rsid w:val="00320D0E"/>
    <w:rsid w:val="00324BC6"/>
    <w:rsid w:val="00344CEB"/>
    <w:rsid w:val="0035044E"/>
    <w:rsid w:val="0036067A"/>
    <w:rsid w:val="003636F1"/>
    <w:rsid w:val="0036617B"/>
    <w:rsid w:val="00375DB3"/>
    <w:rsid w:val="00387986"/>
    <w:rsid w:val="00390A71"/>
    <w:rsid w:val="003977E2"/>
    <w:rsid w:val="00397B79"/>
    <w:rsid w:val="003A0FEC"/>
    <w:rsid w:val="003B7AA0"/>
    <w:rsid w:val="003D1AD5"/>
    <w:rsid w:val="003D7FD1"/>
    <w:rsid w:val="003E38E8"/>
    <w:rsid w:val="003E74E0"/>
    <w:rsid w:val="003F0BD7"/>
    <w:rsid w:val="003F6C4F"/>
    <w:rsid w:val="00403838"/>
    <w:rsid w:val="004116D0"/>
    <w:rsid w:val="00411FB3"/>
    <w:rsid w:val="00423510"/>
    <w:rsid w:val="00432E5E"/>
    <w:rsid w:val="004333A3"/>
    <w:rsid w:val="00435491"/>
    <w:rsid w:val="004457CA"/>
    <w:rsid w:val="004539FA"/>
    <w:rsid w:val="00457303"/>
    <w:rsid w:val="004579C9"/>
    <w:rsid w:val="00463F60"/>
    <w:rsid w:val="00466ABB"/>
    <w:rsid w:val="00472FE4"/>
    <w:rsid w:val="00476DDD"/>
    <w:rsid w:val="004777EC"/>
    <w:rsid w:val="00481060"/>
    <w:rsid w:val="004837C7"/>
    <w:rsid w:val="00483F66"/>
    <w:rsid w:val="00484A40"/>
    <w:rsid w:val="00487920"/>
    <w:rsid w:val="00490DE9"/>
    <w:rsid w:val="004953D4"/>
    <w:rsid w:val="004E08FC"/>
    <w:rsid w:val="004E0B05"/>
    <w:rsid w:val="004F2653"/>
    <w:rsid w:val="004F6E9F"/>
    <w:rsid w:val="00502996"/>
    <w:rsid w:val="00510377"/>
    <w:rsid w:val="00511B68"/>
    <w:rsid w:val="00513734"/>
    <w:rsid w:val="00531996"/>
    <w:rsid w:val="0053723A"/>
    <w:rsid w:val="005377E7"/>
    <w:rsid w:val="00544F9C"/>
    <w:rsid w:val="00545256"/>
    <w:rsid w:val="005537A8"/>
    <w:rsid w:val="00575871"/>
    <w:rsid w:val="00580BEC"/>
    <w:rsid w:val="005834AA"/>
    <w:rsid w:val="00586919"/>
    <w:rsid w:val="00594D98"/>
    <w:rsid w:val="005966F4"/>
    <w:rsid w:val="00597443"/>
    <w:rsid w:val="005A403A"/>
    <w:rsid w:val="005A6F62"/>
    <w:rsid w:val="005C4A0C"/>
    <w:rsid w:val="005C6423"/>
    <w:rsid w:val="005D268A"/>
    <w:rsid w:val="005E0CDB"/>
    <w:rsid w:val="005E6DDF"/>
    <w:rsid w:val="005F29FB"/>
    <w:rsid w:val="005F486D"/>
    <w:rsid w:val="0060662E"/>
    <w:rsid w:val="00606B0F"/>
    <w:rsid w:val="00610B14"/>
    <w:rsid w:val="006137D6"/>
    <w:rsid w:val="00643F9D"/>
    <w:rsid w:val="006553F9"/>
    <w:rsid w:val="00657B38"/>
    <w:rsid w:val="00691F6A"/>
    <w:rsid w:val="006939D7"/>
    <w:rsid w:val="00693ED8"/>
    <w:rsid w:val="00697C2E"/>
    <w:rsid w:val="006A60A8"/>
    <w:rsid w:val="006B3AC6"/>
    <w:rsid w:val="006B4C53"/>
    <w:rsid w:val="006C0636"/>
    <w:rsid w:val="006C15A9"/>
    <w:rsid w:val="006C4DA1"/>
    <w:rsid w:val="006D4BBC"/>
    <w:rsid w:val="006D6858"/>
    <w:rsid w:val="006E43A5"/>
    <w:rsid w:val="006E6496"/>
    <w:rsid w:val="006F3BC4"/>
    <w:rsid w:val="006F7E54"/>
    <w:rsid w:val="00701094"/>
    <w:rsid w:val="00713B8B"/>
    <w:rsid w:val="00734C67"/>
    <w:rsid w:val="00737193"/>
    <w:rsid w:val="00743CEF"/>
    <w:rsid w:val="007455BB"/>
    <w:rsid w:val="00753D45"/>
    <w:rsid w:val="0075521F"/>
    <w:rsid w:val="00766BEC"/>
    <w:rsid w:val="00772B6E"/>
    <w:rsid w:val="007747C5"/>
    <w:rsid w:val="00780F76"/>
    <w:rsid w:val="007829D2"/>
    <w:rsid w:val="00783074"/>
    <w:rsid w:val="0078522D"/>
    <w:rsid w:val="007A0B53"/>
    <w:rsid w:val="007A1E1D"/>
    <w:rsid w:val="007B1B82"/>
    <w:rsid w:val="007B634A"/>
    <w:rsid w:val="007C2B1A"/>
    <w:rsid w:val="007C5139"/>
    <w:rsid w:val="007E16FA"/>
    <w:rsid w:val="007E51D2"/>
    <w:rsid w:val="007E556C"/>
    <w:rsid w:val="007E646A"/>
    <w:rsid w:val="007F0A01"/>
    <w:rsid w:val="00801BBF"/>
    <w:rsid w:val="008046E7"/>
    <w:rsid w:val="00816FA9"/>
    <w:rsid w:val="008215CB"/>
    <w:rsid w:val="00822A22"/>
    <w:rsid w:val="00826C8A"/>
    <w:rsid w:val="00834506"/>
    <w:rsid w:val="00834E7E"/>
    <w:rsid w:val="00835EBB"/>
    <w:rsid w:val="008378CF"/>
    <w:rsid w:val="008574B7"/>
    <w:rsid w:val="00861DA5"/>
    <w:rsid w:val="00870403"/>
    <w:rsid w:val="00871828"/>
    <w:rsid w:val="00875CBE"/>
    <w:rsid w:val="00877B39"/>
    <w:rsid w:val="00877F18"/>
    <w:rsid w:val="00892643"/>
    <w:rsid w:val="00896A63"/>
    <w:rsid w:val="008A0BD6"/>
    <w:rsid w:val="008A525C"/>
    <w:rsid w:val="008C5285"/>
    <w:rsid w:val="008D4F31"/>
    <w:rsid w:val="00910C25"/>
    <w:rsid w:val="00911783"/>
    <w:rsid w:val="0091229C"/>
    <w:rsid w:val="00921FD6"/>
    <w:rsid w:val="009255D9"/>
    <w:rsid w:val="00934D21"/>
    <w:rsid w:val="00947BCD"/>
    <w:rsid w:val="00951ABB"/>
    <w:rsid w:val="00956703"/>
    <w:rsid w:val="00965574"/>
    <w:rsid w:val="0096693A"/>
    <w:rsid w:val="00972D16"/>
    <w:rsid w:val="00973775"/>
    <w:rsid w:val="00976057"/>
    <w:rsid w:val="0099293C"/>
    <w:rsid w:val="009A1249"/>
    <w:rsid w:val="009B2791"/>
    <w:rsid w:val="009B2C53"/>
    <w:rsid w:val="009B4834"/>
    <w:rsid w:val="009D137F"/>
    <w:rsid w:val="009D509B"/>
    <w:rsid w:val="009E08B7"/>
    <w:rsid w:val="009E5ED2"/>
    <w:rsid w:val="009E6EF9"/>
    <w:rsid w:val="009E7B9D"/>
    <w:rsid w:val="009E7F82"/>
    <w:rsid w:val="009F3552"/>
    <w:rsid w:val="00A010BF"/>
    <w:rsid w:val="00A076D6"/>
    <w:rsid w:val="00A12112"/>
    <w:rsid w:val="00A1349B"/>
    <w:rsid w:val="00A16575"/>
    <w:rsid w:val="00A17B37"/>
    <w:rsid w:val="00A2125B"/>
    <w:rsid w:val="00A2157A"/>
    <w:rsid w:val="00A23320"/>
    <w:rsid w:val="00A273A8"/>
    <w:rsid w:val="00A51CEF"/>
    <w:rsid w:val="00A53A63"/>
    <w:rsid w:val="00A6449E"/>
    <w:rsid w:val="00A65242"/>
    <w:rsid w:val="00A755B3"/>
    <w:rsid w:val="00A80C68"/>
    <w:rsid w:val="00A87B49"/>
    <w:rsid w:val="00A96DA2"/>
    <w:rsid w:val="00AA1BE6"/>
    <w:rsid w:val="00AA24E5"/>
    <w:rsid w:val="00AA3A34"/>
    <w:rsid w:val="00AA5C9A"/>
    <w:rsid w:val="00AB167A"/>
    <w:rsid w:val="00AB233E"/>
    <w:rsid w:val="00AB24CA"/>
    <w:rsid w:val="00AB57E2"/>
    <w:rsid w:val="00AB5C49"/>
    <w:rsid w:val="00AB78AA"/>
    <w:rsid w:val="00AD354E"/>
    <w:rsid w:val="00AD5832"/>
    <w:rsid w:val="00AF5B57"/>
    <w:rsid w:val="00B12794"/>
    <w:rsid w:val="00B1580D"/>
    <w:rsid w:val="00B30455"/>
    <w:rsid w:val="00B32309"/>
    <w:rsid w:val="00B37E25"/>
    <w:rsid w:val="00B4285A"/>
    <w:rsid w:val="00B6416A"/>
    <w:rsid w:val="00B71B19"/>
    <w:rsid w:val="00B93DBB"/>
    <w:rsid w:val="00BA0971"/>
    <w:rsid w:val="00BB32A9"/>
    <w:rsid w:val="00BB48AC"/>
    <w:rsid w:val="00BB70AE"/>
    <w:rsid w:val="00BB7B8B"/>
    <w:rsid w:val="00BC5C00"/>
    <w:rsid w:val="00BC67B3"/>
    <w:rsid w:val="00BD5180"/>
    <w:rsid w:val="00BE0327"/>
    <w:rsid w:val="00BE3F3D"/>
    <w:rsid w:val="00BF0828"/>
    <w:rsid w:val="00BF2DAB"/>
    <w:rsid w:val="00BF3EE9"/>
    <w:rsid w:val="00C02681"/>
    <w:rsid w:val="00C05D43"/>
    <w:rsid w:val="00C079B5"/>
    <w:rsid w:val="00C12371"/>
    <w:rsid w:val="00C13434"/>
    <w:rsid w:val="00C271FD"/>
    <w:rsid w:val="00C273AB"/>
    <w:rsid w:val="00C4216C"/>
    <w:rsid w:val="00C4242F"/>
    <w:rsid w:val="00C4705A"/>
    <w:rsid w:val="00C54C5A"/>
    <w:rsid w:val="00C63DA4"/>
    <w:rsid w:val="00C73746"/>
    <w:rsid w:val="00C75EA2"/>
    <w:rsid w:val="00CB5F54"/>
    <w:rsid w:val="00CC149C"/>
    <w:rsid w:val="00CC3124"/>
    <w:rsid w:val="00CC3657"/>
    <w:rsid w:val="00CD2E9A"/>
    <w:rsid w:val="00CD3065"/>
    <w:rsid w:val="00CD420E"/>
    <w:rsid w:val="00CE4E3C"/>
    <w:rsid w:val="00CE5537"/>
    <w:rsid w:val="00D02A34"/>
    <w:rsid w:val="00D070FF"/>
    <w:rsid w:val="00D1170B"/>
    <w:rsid w:val="00D2298A"/>
    <w:rsid w:val="00D36AD5"/>
    <w:rsid w:val="00D464E0"/>
    <w:rsid w:val="00D4779E"/>
    <w:rsid w:val="00D5371E"/>
    <w:rsid w:val="00D673A2"/>
    <w:rsid w:val="00DA21A2"/>
    <w:rsid w:val="00DC44C3"/>
    <w:rsid w:val="00DF0444"/>
    <w:rsid w:val="00DF19B1"/>
    <w:rsid w:val="00DF42CC"/>
    <w:rsid w:val="00E05BFC"/>
    <w:rsid w:val="00E33025"/>
    <w:rsid w:val="00E41842"/>
    <w:rsid w:val="00E47380"/>
    <w:rsid w:val="00E50040"/>
    <w:rsid w:val="00E56DD7"/>
    <w:rsid w:val="00E60B18"/>
    <w:rsid w:val="00E66CA0"/>
    <w:rsid w:val="00E76308"/>
    <w:rsid w:val="00E94252"/>
    <w:rsid w:val="00EA3F48"/>
    <w:rsid w:val="00EA67A4"/>
    <w:rsid w:val="00EA701E"/>
    <w:rsid w:val="00EB106C"/>
    <w:rsid w:val="00EB1E30"/>
    <w:rsid w:val="00EB4769"/>
    <w:rsid w:val="00EB546F"/>
    <w:rsid w:val="00EB60E6"/>
    <w:rsid w:val="00EC5EB1"/>
    <w:rsid w:val="00ED0069"/>
    <w:rsid w:val="00ED6C6F"/>
    <w:rsid w:val="00EE75F3"/>
    <w:rsid w:val="00EF58B6"/>
    <w:rsid w:val="00F26732"/>
    <w:rsid w:val="00F32C0E"/>
    <w:rsid w:val="00F407C6"/>
    <w:rsid w:val="00F44847"/>
    <w:rsid w:val="00F4778E"/>
    <w:rsid w:val="00F5205D"/>
    <w:rsid w:val="00F544FF"/>
    <w:rsid w:val="00F61558"/>
    <w:rsid w:val="00F61F0E"/>
    <w:rsid w:val="00F6408C"/>
    <w:rsid w:val="00F66CD2"/>
    <w:rsid w:val="00F72E0A"/>
    <w:rsid w:val="00F813A2"/>
    <w:rsid w:val="00F93A2D"/>
    <w:rsid w:val="00FB02D1"/>
    <w:rsid w:val="00FB6C07"/>
    <w:rsid w:val="00FC3BB3"/>
    <w:rsid w:val="00FC6F9F"/>
    <w:rsid w:val="00FD5FFE"/>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9EE09"/>
  <w15:chartTrackingRefBased/>
  <w15:docId w15:val="{E16179D6-329A-48D5-90C5-5D621091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160"/>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986"/>
    <w:pPr>
      <w:spacing w:line="276" w:lineRule="auto"/>
    </w:pPr>
  </w:style>
  <w:style w:type="paragraph" w:styleId="Heading1">
    <w:name w:val="heading 1"/>
    <w:basedOn w:val="Title"/>
    <w:next w:val="Normal"/>
    <w:link w:val="Heading1Char"/>
    <w:uiPriority w:val="9"/>
    <w:qFormat/>
    <w:rsid w:val="00344CEB"/>
    <w:pPr>
      <w:keepNext/>
      <w:keepLines/>
      <w:spacing w:before="360" w:after="80" w:line="288" w:lineRule="auto"/>
      <w:outlineLvl w:val="0"/>
    </w:pPr>
    <w:rPr>
      <w:bCs w:val="0"/>
      <w:caps w:val="0"/>
      <w:szCs w:val="28"/>
    </w:rPr>
  </w:style>
  <w:style w:type="paragraph" w:styleId="Heading2">
    <w:name w:val="heading 2"/>
    <w:basedOn w:val="Heading1"/>
    <w:next w:val="Normal"/>
    <w:link w:val="Heading2Char"/>
    <w:uiPriority w:val="9"/>
    <w:qFormat/>
    <w:rsid w:val="00E41842"/>
    <w:pPr>
      <w:outlineLvl w:val="1"/>
    </w:pPr>
    <w:rPr>
      <w:bCs/>
      <w:sz w:val="28"/>
    </w:rPr>
  </w:style>
  <w:style w:type="paragraph" w:styleId="Heading3">
    <w:name w:val="heading 3"/>
    <w:basedOn w:val="Heading2"/>
    <w:next w:val="Normal"/>
    <w:link w:val="Heading3Char"/>
    <w:uiPriority w:val="9"/>
    <w:qFormat/>
    <w:rsid w:val="00877B39"/>
    <w:pPr>
      <w:outlineLvl w:val="2"/>
    </w:pPr>
    <w:rPr>
      <w:b/>
      <w:sz w:val="22"/>
      <w:szCs w:val="24"/>
    </w:rPr>
  </w:style>
  <w:style w:type="paragraph" w:styleId="Heading4">
    <w:name w:val="heading 4"/>
    <w:basedOn w:val="Heading3"/>
    <w:next w:val="Normal"/>
    <w:link w:val="Heading4Char"/>
    <w:uiPriority w:val="9"/>
    <w:rsid w:val="00951ABB"/>
    <w:pPr>
      <w:outlineLvl w:val="3"/>
    </w:pPr>
    <w:rPr>
      <w:b w:val="0"/>
      <w:iCs/>
    </w:rPr>
  </w:style>
  <w:style w:type="paragraph" w:styleId="Heading5">
    <w:name w:val="heading 5"/>
    <w:basedOn w:val="Heading4"/>
    <w:next w:val="Normal"/>
    <w:link w:val="Heading5Char"/>
    <w:uiPriority w:val="9"/>
    <w:semiHidden/>
    <w:qFormat/>
    <w:rsid w:val="00A16575"/>
    <w:pPr>
      <w:outlineLvl w:val="4"/>
    </w:pPr>
    <w:rPr>
      <w:bCs w:val="0"/>
      <w:i/>
      <w:sz w:val="19"/>
    </w:rPr>
  </w:style>
  <w:style w:type="paragraph" w:styleId="Heading6">
    <w:name w:val="heading 6"/>
    <w:basedOn w:val="Heading5"/>
    <w:next w:val="Normal"/>
    <w:link w:val="Heading6Char"/>
    <w:uiPriority w:val="9"/>
    <w:semiHidden/>
    <w:rsid w:val="00A16575"/>
    <w:pPr>
      <w:outlineLvl w:val="5"/>
    </w:pPr>
    <w:rPr>
      <w:bCs/>
      <w:iCs w:val="0"/>
    </w:rPr>
  </w:style>
  <w:style w:type="paragraph" w:styleId="Heading7">
    <w:name w:val="heading 7"/>
    <w:basedOn w:val="Heading6"/>
    <w:next w:val="Normal"/>
    <w:link w:val="Heading7Char"/>
    <w:uiPriority w:val="9"/>
    <w:semiHidden/>
    <w:rsid w:val="00A16575"/>
    <w:pPr>
      <w:outlineLvl w:val="6"/>
    </w:pPr>
    <w:rPr>
      <w:iCs/>
    </w:rPr>
  </w:style>
  <w:style w:type="paragraph" w:styleId="Heading8">
    <w:name w:val="heading 8"/>
    <w:basedOn w:val="Heading7"/>
    <w:next w:val="Normal"/>
    <w:link w:val="Heading8Char"/>
    <w:uiPriority w:val="9"/>
    <w:semiHidden/>
    <w:rsid w:val="00934D21"/>
    <w:pPr>
      <w:outlineLvl w:val="7"/>
    </w:pPr>
    <w:rPr>
      <w:bCs w:val="0"/>
    </w:rPr>
  </w:style>
  <w:style w:type="paragraph" w:styleId="Heading9">
    <w:name w:val="heading 9"/>
    <w:basedOn w:val="Heading8"/>
    <w:next w:val="Normal"/>
    <w:link w:val="Heading9Char"/>
    <w:uiPriority w:val="9"/>
    <w:semiHidden/>
    <w:rsid w:val="00934D21"/>
    <w:pPr>
      <w:outlineLvl w:val="8"/>
    </w:pPr>
    <w:rPr>
      <w:iCs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CEB"/>
    <w:rPr>
      <w:rFonts w:asciiTheme="majorHAnsi" w:eastAsiaTheme="majorEastAsia" w:hAnsiTheme="majorHAnsi" w:cstheme="majorBidi"/>
      <w:sz w:val="36"/>
      <w:szCs w:val="28"/>
    </w:rPr>
  </w:style>
  <w:style w:type="character" w:customStyle="1" w:styleId="Heading2Char">
    <w:name w:val="Heading 2 Char"/>
    <w:basedOn w:val="DefaultParagraphFont"/>
    <w:link w:val="Heading2"/>
    <w:rsid w:val="00E41842"/>
    <w:rPr>
      <w:rFonts w:asciiTheme="majorHAnsi" w:eastAsiaTheme="majorEastAsia" w:hAnsiTheme="majorHAnsi" w:cstheme="majorBidi"/>
      <w:bCs/>
      <w:sz w:val="28"/>
      <w:szCs w:val="28"/>
    </w:rPr>
  </w:style>
  <w:style w:type="character" w:customStyle="1" w:styleId="Heading3Char">
    <w:name w:val="Heading 3 Char"/>
    <w:basedOn w:val="DefaultParagraphFont"/>
    <w:link w:val="Heading3"/>
    <w:uiPriority w:val="9"/>
    <w:rsid w:val="00877B39"/>
    <w:rPr>
      <w:rFonts w:asciiTheme="majorHAnsi" w:eastAsiaTheme="majorEastAsia" w:hAnsiTheme="majorHAnsi" w:cstheme="majorBidi"/>
      <w:b/>
      <w:bCs/>
      <w:szCs w:val="24"/>
    </w:rPr>
  </w:style>
  <w:style w:type="character" w:customStyle="1" w:styleId="Heading4Char">
    <w:name w:val="Heading 4 Char"/>
    <w:basedOn w:val="DefaultParagraphFont"/>
    <w:link w:val="Heading4"/>
    <w:uiPriority w:val="9"/>
    <w:rsid w:val="00951ABB"/>
    <w:rPr>
      <w:rFonts w:asciiTheme="majorHAnsi" w:eastAsiaTheme="majorEastAsia" w:hAnsiTheme="majorHAnsi" w:cstheme="majorBidi"/>
      <w:bCs/>
      <w:iCs/>
      <w:szCs w:val="24"/>
    </w:rPr>
  </w:style>
  <w:style w:type="character" w:customStyle="1" w:styleId="Heading5Char">
    <w:name w:val="Heading 5 Char"/>
    <w:basedOn w:val="DefaultParagraphFont"/>
    <w:link w:val="Heading5"/>
    <w:uiPriority w:val="9"/>
    <w:semiHidden/>
    <w:rsid w:val="00A6449E"/>
    <w:rPr>
      <w:rFonts w:asciiTheme="majorHAnsi" w:eastAsiaTheme="majorEastAsia" w:hAnsiTheme="majorHAnsi" w:cstheme="majorBidi"/>
      <w:iCs/>
      <w:szCs w:val="24"/>
    </w:rPr>
  </w:style>
  <w:style w:type="character" w:customStyle="1" w:styleId="Heading6Char">
    <w:name w:val="Heading 6 Char"/>
    <w:basedOn w:val="DefaultParagraphFont"/>
    <w:link w:val="Heading6"/>
    <w:uiPriority w:val="9"/>
    <w:semiHidden/>
    <w:rsid w:val="00A6449E"/>
    <w:rPr>
      <w:rFonts w:asciiTheme="majorHAnsi" w:eastAsiaTheme="majorEastAsia" w:hAnsiTheme="majorHAnsi" w:cstheme="majorBidi"/>
      <w:bCs/>
      <w:szCs w:val="24"/>
    </w:rPr>
  </w:style>
  <w:style w:type="character" w:customStyle="1" w:styleId="Heading7Char">
    <w:name w:val="Heading 7 Char"/>
    <w:basedOn w:val="DefaultParagraphFont"/>
    <w:link w:val="Heading7"/>
    <w:uiPriority w:val="9"/>
    <w:semiHidden/>
    <w:rsid w:val="00A6449E"/>
    <w:rPr>
      <w:rFonts w:asciiTheme="majorHAnsi" w:eastAsiaTheme="majorEastAsia" w:hAnsiTheme="majorHAnsi" w:cstheme="majorBidi"/>
      <w:bCs/>
      <w:iCs/>
      <w:szCs w:val="24"/>
    </w:rPr>
  </w:style>
  <w:style w:type="character" w:customStyle="1" w:styleId="Heading8Char">
    <w:name w:val="Heading 8 Char"/>
    <w:basedOn w:val="DefaultParagraphFont"/>
    <w:link w:val="Heading8"/>
    <w:uiPriority w:val="9"/>
    <w:semiHidden/>
    <w:rsid w:val="00A6449E"/>
    <w:rPr>
      <w:rFonts w:asciiTheme="majorHAnsi" w:eastAsiaTheme="majorEastAsia" w:hAnsiTheme="majorHAnsi" w:cstheme="majorBidi"/>
      <w:iCs/>
      <w:szCs w:val="24"/>
    </w:rPr>
  </w:style>
  <w:style w:type="character" w:customStyle="1" w:styleId="Heading9Char">
    <w:name w:val="Heading 9 Char"/>
    <w:basedOn w:val="DefaultParagraphFont"/>
    <w:link w:val="Heading9"/>
    <w:uiPriority w:val="9"/>
    <w:semiHidden/>
    <w:rsid w:val="00A6449E"/>
    <w:rPr>
      <w:rFonts w:asciiTheme="majorHAnsi" w:eastAsiaTheme="majorEastAsia" w:hAnsiTheme="majorHAnsi" w:cstheme="majorBidi"/>
      <w:szCs w:val="24"/>
    </w:rPr>
  </w:style>
  <w:style w:type="paragraph" w:styleId="Caption">
    <w:name w:val="caption"/>
    <w:basedOn w:val="Normal"/>
    <w:next w:val="Normal"/>
    <w:uiPriority w:val="99"/>
    <w:rsid w:val="005F29FB"/>
    <w:rPr>
      <w:b/>
      <w:bCs/>
      <w:sz w:val="18"/>
      <w:szCs w:val="18"/>
    </w:rPr>
  </w:style>
  <w:style w:type="paragraph" w:styleId="Title">
    <w:name w:val="Title"/>
    <w:basedOn w:val="Normal"/>
    <w:next w:val="Normal"/>
    <w:link w:val="TitleChar"/>
    <w:uiPriority w:val="34"/>
    <w:qFormat/>
    <w:rsid w:val="00A53A63"/>
    <w:pPr>
      <w:spacing w:after="0" w:line="240" w:lineRule="auto"/>
      <w:contextualSpacing/>
    </w:pPr>
    <w:rPr>
      <w:rFonts w:asciiTheme="majorHAnsi" w:eastAsiaTheme="majorEastAsia" w:hAnsiTheme="majorHAnsi" w:cstheme="majorBidi"/>
      <w:bCs/>
      <w:caps/>
      <w:sz w:val="36"/>
      <w:szCs w:val="48"/>
    </w:rPr>
  </w:style>
  <w:style w:type="character" w:customStyle="1" w:styleId="TitleChar">
    <w:name w:val="Title Char"/>
    <w:basedOn w:val="DefaultParagraphFont"/>
    <w:link w:val="Title"/>
    <w:uiPriority w:val="34"/>
    <w:rsid w:val="00A53A63"/>
    <w:rPr>
      <w:rFonts w:asciiTheme="majorHAnsi" w:eastAsiaTheme="majorEastAsia" w:hAnsiTheme="majorHAnsi" w:cstheme="majorBidi"/>
      <w:bCs/>
      <w:caps/>
      <w:sz w:val="36"/>
      <w:szCs w:val="48"/>
    </w:rPr>
  </w:style>
  <w:style w:type="paragraph" w:styleId="Subtitle">
    <w:name w:val="Subtitle"/>
    <w:basedOn w:val="Title"/>
    <w:next w:val="Normal"/>
    <w:link w:val="SubtitleChar"/>
    <w:uiPriority w:val="35"/>
    <w:qFormat/>
    <w:rsid w:val="006D4BBC"/>
    <w:pPr>
      <w:numPr>
        <w:ilvl w:val="1"/>
      </w:numPr>
      <w:spacing w:after="240"/>
    </w:pPr>
    <w:rPr>
      <w:caps w:val="0"/>
      <w:sz w:val="24"/>
      <w:szCs w:val="24"/>
    </w:rPr>
  </w:style>
  <w:style w:type="character" w:customStyle="1" w:styleId="SubtitleChar">
    <w:name w:val="Subtitle Char"/>
    <w:basedOn w:val="DefaultParagraphFont"/>
    <w:link w:val="Subtitle"/>
    <w:uiPriority w:val="35"/>
    <w:rsid w:val="006D4BBC"/>
    <w:rPr>
      <w:rFonts w:asciiTheme="majorHAnsi" w:eastAsiaTheme="majorEastAsia" w:hAnsiTheme="majorHAnsi" w:cstheme="majorBidi"/>
      <w:bCs/>
      <w:sz w:val="24"/>
      <w:szCs w:val="24"/>
    </w:rPr>
  </w:style>
  <w:style w:type="character" w:styleId="Strong">
    <w:name w:val="Strong"/>
    <w:basedOn w:val="DefaultParagraphFont"/>
    <w:uiPriority w:val="22"/>
    <w:semiHidden/>
    <w:rsid w:val="005F29FB"/>
    <w:rPr>
      <w:b/>
      <w:bCs/>
      <w:color w:val="auto"/>
    </w:rPr>
  </w:style>
  <w:style w:type="character" w:styleId="Emphasis">
    <w:name w:val="Emphasis"/>
    <w:basedOn w:val="DefaultParagraphFont"/>
    <w:uiPriority w:val="20"/>
    <w:qFormat/>
    <w:rsid w:val="005F29FB"/>
    <w:rPr>
      <w:i/>
      <w:iCs/>
      <w:color w:val="auto"/>
    </w:rPr>
  </w:style>
  <w:style w:type="paragraph" w:styleId="NoSpacing">
    <w:name w:val="No Spacing"/>
    <w:link w:val="NoSpacingChar"/>
    <w:uiPriority w:val="1"/>
    <w:qFormat/>
    <w:rsid w:val="00403838"/>
    <w:pPr>
      <w:spacing w:after="0"/>
    </w:pPr>
  </w:style>
  <w:style w:type="paragraph" w:styleId="Quote">
    <w:name w:val="Quote"/>
    <w:basedOn w:val="Normal"/>
    <w:next w:val="Normal"/>
    <w:link w:val="QuoteChar"/>
    <w:uiPriority w:val="29"/>
    <w:semiHidden/>
    <w:rsid w:val="005F29F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semiHidden/>
    <w:rsid w:val="005F29F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semiHidden/>
    <w:rsid w:val="005F29F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5F29FB"/>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5F29FB"/>
    <w:rPr>
      <w:i/>
      <w:iCs/>
      <w:color w:val="auto"/>
    </w:rPr>
  </w:style>
  <w:style w:type="character" w:styleId="IntenseEmphasis">
    <w:name w:val="Intense Emphasis"/>
    <w:basedOn w:val="DefaultParagraphFont"/>
    <w:uiPriority w:val="21"/>
    <w:semiHidden/>
    <w:rsid w:val="005F29FB"/>
    <w:rPr>
      <w:b/>
      <w:bCs/>
      <w:i/>
      <w:iCs/>
      <w:color w:val="auto"/>
    </w:rPr>
  </w:style>
  <w:style w:type="character" w:styleId="SubtleReference">
    <w:name w:val="Subtle Reference"/>
    <w:basedOn w:val="DefaultParagraphFont"/>
    <w:uiPriority w:val="31"/>
    <w:semiHidden/>
    <w:rsid w:val="005F29FB"/>
    <w:rPr>
      <w:smallCaps/>
      <w:color w:val="auto"/>
      <w:u w:val="single" w:color="7F7F7F" w:themeColor="text1" w:themeTint="80"/>
    </w:rPr>
  </w:style>
  <w:style w:type="character" w:styleId="IntenseReference">
    <w:name w:val="Intense Reference"/>
    <w:basedOn w:val="DefaultParagraphFont"/>
    <w:uiPriority w:val="32"/>
    <w:semiHidden/>
    <w:rsid w:val="005F29FB"/>
    <w:rPr>
      <w:b/>
      <w:bCs/>
      <w:smallCaps/>
      <w:color w:val="auto"/>
      <w:u w:val="single"/>
    </w:rPr>
  </w:style>
  <w:style w:type="character" w:styleId="BookTitle">
    <w:name w:val="Book Title"/>
    <w:basedOn w:val="DefaultParagraphFont"/>
    <w:uiPriority w:val="33"/>
    <w:semiHidden/>
    <w:rsid w:val="005F29FB"/>
    <w:rPr>
      <w:b/>
      <w:bCs/>
      <w:smallCaps/>
      <w:color w:val="auto"/>
    </w:rPr>
  </w:style>
  <w:style w:type="paragraph" w:styleId="TOCHeading">
    <w:name w:val="TOC Heading"/>
    <w:basedOn w:val="Heading1"/>
    <w:next w:val="Normal"/>
    <w:uiPriority w:val="38"/>
    <w:rsid w:val="00A6449E"/>
    <w:pPr>
      <w:outlineLvl w:val="9"/>
    </w:pPr>
  </w:style>
  <w:style w:type="paragraph" w:styleId="TOC1">
    <w:name w:val="toc 1"/>
    <w:basedOn w:val="Normal"/>
    <w:next w:val="Normal"/>
    <w:uiPriority w:val="39"/>
    <w:rsid w:val="00A010BF"/>
    <w:pPr>
      <w:tabs>
        <w:tab w:val="right" w:leader="dot" w:pos="9062"/>
      </w:tabs>
      <w:spacing w:after="100"/>
      <w:ind w:left="567" w:hanging="567"/>
    </w:pPr>
    <w:rPr>
      <w:b/>
      <w:noProof/>
      <w:lang w:eastAsia="sv-SE"/>
    </w:rPr>
  </w:style>
  <w:style w:type="paragraph" w:styleId="TOC2">
    <w:name w:val="toc 2"/>
    <w:basedOn w:val="Normal"/>
    <w:next w:val="Normal"/>
    <w:uiPriority w:val="39"/>
    <w:rsid w:val="00A010BF"/>
    <w:pPr>
      <w:tabs>
        <w:tab w:val="right" w:leader="dot" w:pos="9062"/>
      </w:tabs>
      <w:spacing w:after="100"/>
      <w:ind w:left="567" w:hanging="567"/>
    </w:pPr>
    <w:rPr>
      <w:noProof/>
    </w:rPr>
  </w:style>
  <w:style w:type="paragraph" w:styleId="TOC3">
    <w:name w:val="toc 3"/>
    <w:basedOn w:val="Normal"/>
    <w:next w:val="Normal"/>
    <w:uiPriority w:val="39"/>
    <w:rsid w:val="00A010BF"/>
    <w:pPr>
      <w:tabs>
        <w:tab w:val="right" w:leader="dot" w:pos="9062"/>
      </w:tabs>
      <w:spacing w:after="100"/>
      <w:ind w:left="567" w:hanging="567"/>
    </w:pPr>
    <w:rPr>
      <w:noProof/>
    </w:rPr>
  </w:style>
  <w:style w:type="paragraph" w:styleId="TOC4">
    <w:name w:val="toc 4"/>
    <w:basedOn w:val="Normal"/>
    <w:next w:val="Normal"/>
    <w:uiPriority w:val="39"/>
    <w:semiHidden/>
    <w:rsid w:val="00972D16"/>
    <w:pPr>
      <w:spacing w:after="100"/>
      <w:ind w:left="1276"/>
    </w:pPr>
  </w:style>
  <w:style w:type="paragraph" w:styleId="TOC5">
    <w:name w:val="toc 5"/>
    <w:basedOn w:val="Normal"/>
    <w:next w:val="Normal"/>
    <w:uiPriority w:val="39"/>
    <w:semiHidden/>
    <w:rsid w:val="00972D16"/>
    <w:pPr>
      <w:spacing w:after="100"/>
      <w:ind w:left="1701"/>
    </w:pPr>
  </w:style>
  <w:style w:type="paragraph" w:styleId="TOC6">
    <w:name w:val="toc 6"/>
    <w:basedOn w:val="Normal"/>
    <w:next w:val="Normal"/>
    <w:uiPriority w:val="39"/>
    <w:semiHidden/>
    <w:rsid w:val="00972D16"/>
    <w:pPr>
      <w:spacing w:after="100"/>
      <w:ind w:left="2126"/>
    </w:pPr>
  </w:style>
  <w:style w:type="paragraph" w:styleId="TOC7">
    <w:name w:val="toc 7"/>
    <w:basedOn w:val="Normal"/>
    <w:next w:val="Normal"/>
    <w:uiPriority w:val="39"/>
    <w:semiHidden/>
    <w:rsid w:val="00972D16"/>
    <w:pPr>
      <w:spacing w:after="100"/>
      <w:ind w:left="2552"/>
    </w:pPr>
  </w:style>
  <w:style w:type="paragraph" w:styleId="TOC8">
    <w:name w:val="toc 8"/>
    <w:basedOn w:val="Normal"/>
    <w:next w:val="Normal"/>
    <w:uiPriority w:val="39"/>
    <w:semiHidden/>
    <w:rsid w:val="00972D16"/>
    <w:pPr>
      <w:spacing w:after="100"/>
      <w:ind w:left="2977"/>
    </w:pPr>
  </w:style>
  <w:style w:type="paragraph" w:styleId="TOC9">
    <w:name w:val="toc 9"/>
    <w:basedOn w:val="Normal"/>
    <w:next w:val="Normal"/>
    <w:uiPriority w:val="39"/>
    <w:semiHidden/>
    <w:rsid w:val="00972D16"/>
    <w:pPr>
      <w:spacing w:after="100"/>
      <w:ind w:left="3402"/>
    </w:pPr>
  </w:style>
  <w:style w:type="paragraph" w:styleId="Header">
    <w:name w:val="header"/>
    <w:basedOn w:val="Normal"/>
    <w:link w:val="HeaderChar"/>
    <w:uiPriority w:val="99"/>
    <w:rsid w:val="00A53A63"/>
    <w:pPr>
      <w:tabs>
        <w:tab w:val="center" w:pos="4536"/>
        <w:tab w:val="right" w:pos="9072"/>
      </w:tabs>
      <w:spacing w:after="0" w:line="240" w:lineRule="auto"/>
    </w:pPr>
    <w:rPr>
      <w:rFonts w:asciiTheme="majorHAnsi" w:hAnsiTheme="majorHAnsi"/>
    </w:rPr>
  </w:style>
  <w:style w:type="character" w:customStyle="1" w:styleId="HeaderChar">
    <w:name w:val="Header Char"/>
    <w:basedOn w:val="DefaultParagraphFont"/>
    <w:link w:val="Header"/>
    <w:uiPriority w:val="99"/>
    <w:rsid w:val="00A53A63"/>
    <w:rPr>
      <w:rFonts w:asciiTheme="majorHAnsi" w:hAnsiTheme="majorHAnsi"/>
    </w:rPr>
  </w:style>
  <w:style w:type="paragraph" w:styleId="Footer">
    <w:name w:val="footer"/>
    <w:basedOn w:val="Normal"/>
    <w:link w:val="FooterChar"/>
    <w:uiPriority w:val="99"/>
    <w:rsid w:val="00A53A63"/>
    <w:pPr>
      <w:tabs>
        <w:tab w:val="center" w:pos="4536"/>
        <w:tab w:val="right" w:pos="9072"/>
      </w:tabs>
      <w:spacing w:after="0" w:line="240" w:lineRule="auto"/>
    </w:pPr>
    <w:rPr>
      <w:rFonts w:asciiTheme="majorHAnsi" w:hAnsiTheme="majorHAnsi"/>
      <w:color w:val="002F5F" w:themeColor="text2"/>
      <w:sz w:val="20"/>
    </w:rPr>
  </w:style>
  <w:style w:type="character" w:customStyle="1" w:styleId="FooterChar">
    <w:name w:val="Footer Char"/>
    <w:basedOn w:val="DefaultParagraphFont"/>
    <w:link w:val="Footer"/>
    <w:uiPriority w:val="99"/>
    <w:rsid w:val="00A53A63"/>
    <w:rPr>
      <w:rFonts w:asciiTheme="majorHAnsi" w:hAnsiTheme="majorHAnsi"/>
      <w:color w:val="002F5F" w:themeColor="text2"/>
      <w:sz w:val="20"/>
    </w:rPr>
  </w:style>
  <w:style w:type="paragraph" w:styleId="ListBullet">
    <w:name w:val="List Bullet"/>
    <w:basedOn w:val="Normal"/>
    <w:qFormat/>
    <w:rsid w:val="00AA24E5"/>
    <w:pPr>
      <w:numPr>
        <w:numId w:val="6"/>
      </w:numPr>
      <w:spacing w:before="120" w:after="80"/>
      <w:ind w:left="539" w:hanging="255"/>
    </w:pPr>
  </w:style>
  <w:style w:type="paragraph" w:styleId="ListNumber">
    <w:name w:val="List Number"/>
    <w:basedOn w:val="Normal"/>
    <w:uiPriority w:val="25"/>
    <w:qFormat/>
    <w:rsid w:val="00043BE7"/>
    <w:pPr>
      <w:numPr>
        <w:numId w:val="1"/>
      </w:numPr>
      <w:spacing w:after="80"/>
      <w:ind w:left="539" w:hanging="255"/>
      <w:contextualSpacing/>
    </w:pPr>
  </w:style>
  <w:style w:type="paragraph" w:styleId="FootnoteText">
    <w:name w:val="footnote text"/>
    <w:basedOn w:val="Normal"/>
    <w:link w:val="FootnoteTextChar"/>
    <w:uiPriority w:val="99"/>
    <w:rsid w:val="00783074"/>
    <w:pPr>
      <w:spacing w:after="0"/>
      <w:ind w:left="142" w:hanging="142"/>
    </w:pPr>
    <w:rPr>
      <w:sz w:val="16"/>
      <w:szCs w:val="20"/>
    </w:rPr>
  </w:style>
  <w:style w:type="character" w:customStyle="1" w:styleId="FootnoteTextChar">
    <w:name w:val="Footnote Text Char"/>
    <w:basedOn w:val="DefaultParagraphFont"/>
    <w:link w:val="FootnoteText"/>
    <w:uiPriority w:val="99"/>
    <w:rsid w:val="00783074"/>
    <w:rPr>
      <w:sz w:val="16"/>
      <w:szCs w:val="20"/>
    </w:rPr>
  </w:style>
  <w:style w:type="character" w:styleId="FootnoteReference">
    <w:name w:val="footnote reference"/>
    <w:basedOn w:val="DefaultParagraphFont"/>
    <w:uiPriority w:val="99"/>
    <w:rsid w:val="00AD5832"/>
    <w:rPr>
      <w:vertAlign w:val="superscript"/>
    </w:rPr>
  </w:style>
  <w:style w:type="table" w:styleId="TableGrid">
    <w:name w:val="Table Grid"/>
    <w:basedOn w:val="TableNormal"/>
    <w:uiPriority w:val="39"/>
    <w:rsid w:val="009760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76057"/>
    <w:rPr>
      <w:color w:val="002F5F" w:themeColor="hyperlink"/>
      <w:u w:val="single"/>
    </w:rPr>
  </w:style>
  <w:style w:type="paragraph" w:styleId="ListParagraph">
    <w:name w:val="List Paragraph"/>
    <w:basedOn w:val="Normal"/>
    <w:uiPriority w:val="1"/>
    <w:qFormat/>
    <w:rsid w:val="00481060"/>
    <w:pPr>
      <w:ind w:left="720"/>
      <w:contextualSpacing/>
    </w:pPr>
  </w:style>
  <w:style w:type="paragraph" w:styleId="ListNumber2">
    <w:name w:val="List Number 2"/>
    <w:basedOn w:val="ListNumber"/>
    <w:uiPriority w:val="25"/>
    <w:rsid w:val="00043BE7"/>
    <w:pPr>
      <w:numPr>
        <w:ilvl w:val="1"/>
      </w:numPr>
      <w:ind w:left="822" w:hanging="255"/>
    </w:pPr>
  </w:style>
  <w:style w:type="paragraph" w:styleId="ListNumber3">
    <w:name w:val="List Number 3"/>
    <w:basedOn w:val="ListNumber2"/>
    <w:uiPriority w:val="25"/>
    <w:rsid w:val="00043BE7"/>
    <w:pPr>
      <w:numPr>
        <w:ilvl w:val="2"/>
      </w:numPr>
      <w:ind w:left="1106" w:hanging="255"/>
    </w:pPr>
  </w:style>
  <w:style w:type="paragraph" w:styleId="ListNumber4">
    <w:name w:val="List Number 4"/>
    <w:basedOn w:val="ListNumber3"/>
    <w:uiPriority w:val="25"/>
    <w:semiHidden/>
    <w:rsid w:val="009E7F82"/>
    <w:pPr>
      <w:numPr>
        <w:ilvl w:val="3"/>
      </w:numPr>
    </w:pPr>
  </w:style>
  <w:style w:type="paragraph" w:styleId="ListNumber5">
    <w:name w:val="List Number 5"/>
    <w:basedOn w:val="ListNumber4"/>
    <w:uiPriority w:val="25"/>
    <w:semiHidden/>
    <w:rsid w:val="009E7F82"/>
    <w:pPr>
      <w:numPr>
        <w:ilvl w:val="4"/>
      </w:numPr>
    </w:pPr>
  </w:style>
  <w:style w:type="paragraph" w:styleId="ListBullet2">
    <w:name w:val="List Bullet 2"/>
    <w:basedOn w:val="ListBullet"/>
    <w:uiPriority w:val="24"/>
    <w:rsid w:val="0060662E"/>
    <w:pPr>
      <w:numPr>
        <w:ilvl w:val="1"/>
      </w:numPr>
      <w:ind w:left="822" w:hanging="255"/>
    </w:pPr>
  </w:style>
  <w:style w:type="paragraph" w:styleId="ListBullet3">
    <w:name w:val="List Bullet 3"/>
    <w:basedOn w:val="ListBullet2"/>
    <w:uiPriority w:val="24"/>
    <w:rsid w:val="0060662E"/>
    <w:pPr>
      <w:numPr>
        <w:ilvl w:val="2"/>
      </w:numPr>
      <w:ind w:left="1106" w:hanging="255"/>
    </w:pPr>
  </w:style>
  <w:style w:type="paragraph" w:styleId="ListBullet4">
    <w:name w:val="List Bullet 4"/>
    <w:basedOn w:val="ListBullet3"/>
    <w:uiPriority w:val="24"/>
    <w:rsid w:val="00BF3EE9"/>
    <w:pPr>
      <w:numPr>
        <w:ilvl w:val="3"/>
      </w:numPr>
      <w:ind w:left="1332" w:hanging="255"/>
    </w:pPr>
  </w:style>
  <w:style w:type="paragraph" w:styleId="ListBullet5">
    <w:name w:val="List Bullet 5"/>
    <w:basedOn w:val="ListBullet4"/>
    <w:uiPriority w:val="24"/>
    <w:rsid w:val="00BF3EE9"/>
    <w:pPr>
      <w:numPr>
        <w:ilvl w:val="4"/>
      </w:numPr>
      <w:ind w:left="1695" w:hanging="255"/>
    </w:pPr>
  </w:style>
  <w:style w:type="paragraph" w:styleId="EndnoteText">
    <w:name w:val="endnote text"/>
    <w:basedOn w:val="Normal"/>
    <w:link w:val="EndnoteTextChar"/>
    <w:uiPriority w:val="99"/>
    <w:unhideWhenUsed/>
    <w:rsid w:val="00783074"/>
    <w:pPr>
      <w:spacing w:after="0"/>
      <w:ind w:left="142" w:hanging="142"/>
    </w:pPr>
    <w:rPr>
      <w:sz w:val="16"/>
      <w:szCs w:val="20"/>
    </w:rPr>
  </w:style>
  <w:style w:type="character" w:customStyle="1" w:styleId="EndnoteTextChar">
    <w:name w:val="Endnote Text Char"/>
    <w:basedOn w:val="DefaultParagraphFont"/>
    <w:link w:val="EndnoteText"/>
    <w:uiPriority w:val="99"/>
    <w:rsid w:val="00783074"/>
    <w:rPr>
      <w:sz w:val="16"/>
      <w:szCs w:val="20"/>
    </w:rPr>
  </w:style>
  <w:style w:type="character" w:styleId="EndnoteReference">
    <w:name w:val="endnote reference"/>
    <w:basedOn w:val="DefaultParagraphFon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ceholderText">
    <w:name w:val="Placeholder Text"/>
    <w:basedOn w:val="DefaultParagraphFon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Heading1"/>
    <w:next w:val="Normal"/>
    <w:uiPriority w:val="19"/>
    <w:qFormat/>
    <w:rsid w:val="00AA5C9A"/>
    <w:pPr>
      <w:numPr>
        <w:numId w:val="14"/>
      </w:numPr>
    </w:pPr>
  </w:style>
  <w:style w:type="paragraph" w:customStyle="1" w:styleId="Numreradrubrik2">
    <w:name w:val="Numrerad rubrik 2"/>
    <w:basedOn w:val="Heading2"/>
    <w:next w:val="Normal"/>
    <w:uiPriority w:val="19"/>
    <w:qFormat/>
    <w:rsid w:val="00AA5C9A"/>
    <w:pPr>
      <w:numPr>
        <w:ilvl w:val="1"/>
        <w:numId w:val="14"/>
      </w:numPr>
    </w:pPr>
  </w:style>
  <w:style w:type="paragraph" w:customStyle="1" w:styleId="Numreradrubrik3">
    <w:name w:val="Numrerad rubrik 3"/>
    <w:basedOn w:val="Heading3"/>
    <w:next w:val="Normal"/>
    <w:uiPriority w:val="19"/>
    <w:qFormat/>
    <w:rsid w:val="00AA5C9A"/>
    <w:pPr>
      <w:numPr>
        <w:ilvl w:val="2"/>
        <w:numId w:val="14"/>
      </w:numPr>
    </w:pPr>
  </w:style>
  <w:style w:type="paragraph" w:customStyle="1" w:styleId="Numreradrubrik4">
    <w:name w:val="Numrerad rubrik 4"/>
    <w:basedOn w:val="Heading4"/>
    <w:next w:val="Normal"/>
    <w:uiPriority w:val="19"/>
    <w:qFormat/>
    <w:rsid w:val="00AA5C9A"/>
    <w:pPr>
      <w:numPr>
        <w:ilvl w:val="3"/>
        <w:numId w:val="14"/>
      </w:numPr>
    </w:pPr>
  </w:style>
  <w:style w:type="paragraph" w:styleId="EnvelopeAddress">
    <w:name w:val="envelope address"/>
    <w:basedOn w:val="Normal"/>
    <w:uiPriority w:val="99"/>
    <w:rsid w:val="00CC3124"/>
    <w:pPr>
      <w:spacing w:after="720" w:line="264" w:lineRule="auto"/>
      <w:ind w:left="4253"/>
      <w:contextualSpacing/>
    </w:pPr>
    <w:rPr>
      <w:noProof/>
    </w:rPr>
  </w:style>
  <w:style w:type="paragraph" w:styleId="Closing">
    <w:name w:val="Closing"/>
    <w:basedOn w:val="Normal"/>
    <w:next w:val="Normal"/>
    <w:link w:val="ClosingChar"/>
    <w:uiPriority w:val="99"/>
    <w:rsid w:val="00A87B49"/>
    <w:pPr>
      <w:spacing w:after="800"/>
      <w:contextualSpacing/>
    </w:pPr>
  </w:style>
  <w:style w:type="character" w:customStyle="1" w:styleId="ClosingChar">
    <w:name w:val="Closing Char"/>
    <w:basedOn w:val="DefaultParagraphFont"/>
    <w:link w:val="Closing"/>
    <w:uiPriority w:val="99"/>
    <w:rsid w:val="00A87B49"/>
    <w:rPr>
      <w:lang w:val="sv-SE"/>
    </w:rPr>
  </w:style>
  <w:style w:type="paragraph" w:styleId="Salutation">
    <w:name w:val="Salutation"/>
    <w:basedOn w:val="Normal"/>
    <w:next w:val="Normal"/>
    <w:link w:val="SalutationChar"/>
    <w:uiPriority w:val="36"/>
    <w:rsid w:val="00951ABB"/>
    <w:pPr>
      <w:spacing w:after="320"/>
    </w:pPr>
    <w:rPr>
      <w:i/>
    </w:rPr>
  </w:style>
  <w:style w:type="character" w:customStyle="1" w:styleId="SalutationChar">
    <w:name w:val="Salutation Char"/>
    <w:basedOn w:val="DefaultParagraphFont"/>
    <w:link w:val="Salutation"/>
    <w:uiPriority w:val="36"/>
    <w:rsid w:val="00951ABB"/>
    <w:rPr>
      <w:i/>
    </w:rPr>
  </w:style>
  <w:style w:type="paragraph" w:customStyle="1" w:styleId="Klla">
    <w:name w:val="Källa"/>
    <w:basedOn w:val="Normal"/>
    <w:next w:val="Normal"/>
    <w:uiPriority w:val="26"/>
    <w:qFormat/>
    <w:rsid w:val="0036067A"/>
    <w:pPr>
      <w:spacing w:before="80"/>
    </w:pPr>
    <w:rPr>
      <w:i/>
      <w:sz w:val="16"/>
    </w:rPr>
  </w:style>
  <w:style w:type="character" w:customStyle="1" w:styleId="NoSpacingChar">
    <w:name w:val="No Spacing Char"/>
    <w:basedOn w:val="DefaultParagraphFont"/>
    <w:link w:val="NoSpacing"/>
    <w:uiPriority w:val="1"/>
    <w:rsid w:val="00403838"/>
    <w:rPr>
      <w:sz w:val="22"/>
    </w:rPr>
  </w:style>
  <w:style w:type="paragraph" w:styleId="Date">
    <w:name w:val="Date"/>
    <w:basedOn w:val="Normal"/>
    <w:next w:val="Normal"/>
    <w:link w:val="DateChar"/>
    <w:uiPriority w:val="99"/>
    <w:rsid w:val="007E646A"/>
  </w:style>
  <w:style w:type="character" w:customStyle="1" w:styleId="DateChar">
    <w:name w:val="Date Char"/>
    <w:basedOn w:val="DefaultParagraphFont"/>
    <w:link w:val="Date"/>
    <w:uiPriority w:val="99"/>
    <w:rsid w:val="007E646A"/>
  </w:style>
  <w:style w:type="paragraph" w:customStyle="1" w:styleId="Paragraflista">
    <w:name w:val="Paragraflista"/>
    <w:next w:val="Paragraftext"/>
    <w:qFormat/>
    <w:rsid w:val="00344CEB"/>
    <w:pPr>
      <w:numPr>
        <w:numId w:val="17"/>
      </w:numPr>
      <w:spacing w:before="160" w:after="80"/>
    </w:pPr>
    <w:rPr>
      <w:rFonts w:asciiTheme="majorHAnsi" w:eastAsiaTheme="majorEastAsia" w:hAnsiTheme="majorHAnsi" w:cstheme="majorBidi"/>
      <w:sz w:val="28"/>
      <w:szCs w:val="28"/>
    </w:rPr>
  </w:style>
  <w:style w:type="paragraph" w:customStyle="1" w:styleId="Paragraftext">
    <w:name w:val="Paragraftext"/>
    <w:qFormat/>
    <w:rsid w:val="00D36AD5"/>
    <w:pPr>
      <w:ind w:left="1134"/>
    </w:pPr>
  </w:style>
  <w:style w:type="character" w:styleId="PageNumber">
    <w:name w:val="page number"/>
    <w:basedOn w:val="DefaultParagraphFont"/>
    <w:uiPriority w:val="99"/>
    <w:rsid w:val="004777EC"/>
    <w:rPr>
      <w:rFonts w:asciiTheme="majorHAnsi" w:hAnsiTheme="majorHAnsi"/>
      <w:color w:val="002F5F" w:themeColor="text2"/>
      <w:sz w:val="18"/>
    </w:rPr>
  </w:style>
  <w:style w:type="character" w:styleId="UnresolvedMention">
    <w:name w:val="Unresolved Mention"/>
    <w:basedOn w:val="DefaultParagraphFont"/>
    <w:uiPriority w:val="99"/>
    <w:semiHidden/>
    <w:unhideWhenUsed/>
    <w:rsid w:val="006D4BBC"/>
    <w:rPr>
      <w:color w:val="605E5C"/>
      <w:shd w:val="clear" w:color="auto" w:fill="E1DFDD"/>
    </w:rPr>
  </w:style>
  <w:style w:type="character" w:styleId="CommentReference">
    <w:name w:val="annotation reference"/>
    <w:basedOn w:val="DefaultParagraphFont"/>
    <w:uiPriority w:val="99"/>
    <w:semiHidden/>
    <w:rsid w:val="00F544FF"/>
    <w:rPr>
      <w:sz w:val="16"/>
      <w:szCs w:val="16"/>
    </w:rPr>
  </w:style>
  <w:style w:type="paragraph" w:styleId="CommentText">
    <w:name w:val="annotation text"/>
    <w:basedOn w:val="Normal"/>
    <w:link w:val="CommentTextChar"/>
    <w:uiPriority w:val="99"/>
    <w:semiHidden/>
    <w:rsid w:val="00F544FF"/>
    <w:rPr>
      <w:sz w:val="20"/>
      <w:szCs w:val="20"/>
    </w:rPr>
  </w:style>
  <w:style w:type="character" w:customStyle="1" w:styleId="CommentTextChar">
    <w:name w:val="Comment Text Char"/>
    <w:basedOn w:val="DefaultParagraphFont"/>
    <w:link w:val="CommentText"/>
    <w:uiPriority w:val="99"/>
    <w:semiHidden/>
    <w:rsid w:val="00F544FF"/>
    <w:rPr>
      <w:sz w:val="20"/>
      <w:szCs w:val="20"/>
    </w:rPr>
  </w:style>
  <w:style w:type="paragraph" w:styleId="CommentSubject">
    <w:name w:val="annotation subject"/>
    <w:basedOn w:val="CommentText"/>
    <w:next w:val="CommentText"/>
    <w:link w:val="CommentSubjectChar"/>
    <w:uiPriority w:val="99"/>
    <w:semiHidden/>
    <w:rsid w:val="00F544FF"/>
    <w:rPr>
      <w:b/>
      <w:bCs/>
    </w:rPr>
  </w:style>
  <w:style w:type="character" w:customStyle="1" w:styleId="CommentSubjectChar">
    <w:name w:val="Comment Subject Char"/>
    <w:basedOn w:val="CommentTextChar"/>
    <w:link w:val="CommentSubject"/>
    <w:uiPriority w:val="99"/>
    <w:semiHidden/>
    <w:rsid w:val="00F544FF"/>
    <w:rPr>
      <w:b/>
      <w:bCs/>
      <w:sz w:val="20"/>
      <w:szCs w:val="20"/>
    </w:rPr>
  </w:style>
  <w:style w:type="paragraph" w:customStyle="1" w:styleId="Normaltext">
    <w:name w:val="Normal text"/>
    <w:qFormat/>
    <w:rsid w:val="00EB4769"/>
    <w:pPr>
      <w:spacing w:after="260" w:line="260" w:lineRule="atLeast"/>
    </w:pPr>
    <w:rPr>
      <w:rFonts w:ascii="Times New Roman" w:eastAsiaTheme="minorHAnsi" w:hAnsi="Times New Roman" w:cs="Times New Roman"/>
      <w:szCs w:val="24"/>
    </w:rPr>
  </w:style>
  <w:style w:type="paragraph" w:styleId="BalloonText">
    <w:name w:val="Balloon Text"/>
    <w:basedOn w:val="Normal"/>
    <w:link w:val="BalloonTextChar"/>
    <w:uiPriority w:val="99"/>
    <w:semiHidden/>
    <w:unhideWhenUsed/>
    <w:rsid w:val="005D2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68A"/>
    <w:rPr>
      <w:rFonts w:ascii="Segoe UI" w:hAnsi="Segoe UI" w:cs="Segoe UI"/>
      <w:sz w:val="18"/>
      <w:szCs w:val="18"/>
    </w:rPr>
  </w:style>
  <w:style w:type="paragraph" w:styleId="BodyText">
    <w:name w:val="Body Text"/>
    <w:basedOn w:val="Normal"/>
    <w:link w:val="BodyTextChar"/>
    <w:uiPriority w:val="1"/>
    <w:qFormat/>
    <w:rsid w:val="00701094"/>
    <w:pPr>
      <w:widowControl w:val="0"/>
      <w:autoSpaceDE w:val="0"/>
      <w:autoSpaceDN w:val="0"/>
      <w:spacing w:after="0" w:line="240" w:lineRule="auto"/>
      <w:ind w:left="305"/>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701094"/>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216281819">
      <w:bodyDiv w:val="1"/>
      <w:marLeft w:val="0"/>
      <w:marRight w:val="0"/>
      <w:marTop w:val="0"/>
      <w:marBottom w:val="0"/>
      <w:divBdr>
        <w:top w:val="none" w:sz="0" w:space="0" w:color="auto"/>
        <w:left w:val="none" w:sz="0" w:space="0" w:color="auto"/>
        <w:bottom w:val="none" w:sz="0" w:space="0" w:color="auto"/>
        <w:right w:val="none" w:sz="0" w:space="0" w:color="auto"/>
      </w:divBdr>
    </w:div>
    <w:div w:id="485317711">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1039936363">
      <w:bodyDiv w:val="1"/>
      <w:marLeft w:val="0"/>
      <w:marRight w:val="0"/>
      <w:marTop w:val="0"/>
      <w:marBottom w:val="0"/>
      <w:divBdr>
        <w:top w:val="none" w:sz="0" w:space="0" w:color="auto"/>
        <w:left w:val="none" w:sz="0" w:space="0" w:color="auto"/>
        <w:bottom w:val="none" w:sz="0" w:space="0" w:color="auto"/>
        <w:right w:val="none" w:sz="0" w:space="0" w:color="auto"/>
      </w:divBdr>
    </w:div>
    <w:div w:id="1397892840">
      <w:bodyDiv w:val="1"/>
      <w:marLeft w:val="0"/>
      <w:marRight w:val="0"/>
      <w:marTop w:val="0"/>
      <w:marBottom w:val="0"/>
      <w:divBdr>
        <w:top w:val="none" w:sz="0" w:space="0" w:color="auto"/>
        <w:left w:val="none" w:sz="0" w:space="0" w:color="auto"/>
        <w:bottom w:val="none" w:sz="0" w:space="0" w:color="auto"/>
        <w:right w:val="none" w:sz="0" w:space="0" w:color="auto"/>
      </w:divBdr>
    </w:div>
    <w:div w:id="1435318626">
      <w:bodyDiv w:val="1"/>
      <w:marLeft w:val="0"/>
      <w:marRight w:val="0"/>
      <w:marTop w:val="0"/>
      <w:marBottom w:val="0"/>
      <w:divBdr>
        <w:top w:val="none" w:sz="0" w:space="0" w:color="auto"/>
        <w:left w:val="none" w:sz="0" w:space="0" w:color="auto"/>
        <w:bottom w:val="none" w:sz="0" w:space="0" w:color="auto"/>
        <w:right w:val="none" w:sz="0" w:space="0" w:color="auto"/>
      </w:divBdr>
      <w:divsChild>
        <w:div w:id="1502892924">
          <w:marLeft w:val="0"/>
          <w:marRight w:val="0"/>
          <w:marTop w:val="0"/>
          <w:marBottom w:val="0"/>
          <w:divBdr>
            <w:top w:val="none" w:sz="0" w:space="0" w:color="auto"/>
            <w:left w:val="none" w:sz="0" w:space="0" w:color="auto"/>
            <w:bottom w:val="none" w:sz="0" w:space="0" w:color="auto"/>
            <w:right w:val="none" w:sz="0" w:space="0" w:color="auto"/>
          </w:divBdr>
          <w:divsChild>
            <w:div w:id="152620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1904">
      <w:bodyDiv w:val="1"/>
      <w:marLeft w:val="0"/>
      <w:marRight w:val="0"/>
      <w:marTop w:val="0"/>
      <w:marBottom w:val="0"/>
      <w:divBdr>
        <w:top w:val="none" w:sz="0" w:space="0" w:color="auto"/>
        <w:left w:val="none" w:sz="0" w:space="0" w:color="auto"/>
        <w:bottom w:val="none" w:sz="0" w:space="0" w:color="auto"/>
        <w:right w:val="none" w:sz="0" w:space="0" w:color="auto"/>
      </w:divBdr>
    </w:div>
    <w:div w:id="191877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fage\appdata\roaming\microsoft\templates\SU\Grund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BA7B48BB8A41369E1A127E49B01859"/>
        <w:category>
          <w:name w:val="General"/>
          <w:gallery w:val="placeholder"/>
        </w:category>
        <w:types>
          <w:type w:val="bbPlcHdr"/>
        </w:types>
        <w:behaviors>
          <w:behavior w:val="content"/>
        </w:behaviors>
        <w:guid w:val="{AC2F19BE-47AC-4E8F-966C-D5C06B48E0E7}"/>
      </w:docPartPr>
      <w:docPartBody>
        <w:p w:rsidR="001D2348" w:rsidRDefault="001D2348">
          <w:pPr>
            <w:pStyle w:val="DEBA7B48BB8A41369E1A127E49B01859"/>
          </w:pPr>
          <w:r w:rsidRPr="00C04FCD">
            <w:rPr>
              <w:rStyle w:val="PlaceholderText"/>
            </w:rPr>
            <w:t xml:space="preserve">Klicka här för att ange </w:t>
          </w:r>
          <w:r>
            <w:rPr>
              <w:rStyle w:val="PlaceholderText"/>
            </w:rPr>
            <w:t>rubrik</w:t>
          </w:r>
        </w:p>
      </w:docPartBody>
    </w:docPart>
    <w:docPart>
      <w:docPartPr>
        <w:name w:val="725D13AE15BD4780B792A4BB98C90B93"/>
        <w:category>
          <w:name w:val="General"/>
          <w:gallery w:val="placeholder"/>
        </w:category>
        <w:types>
          <w:type w:val="bbPlcHdr"/>
        </w:types>
        <w:behaviors>
          <w:behavior w:val="content"/>
        </w:behaviors>
        <w:guid w:val="{E4C52311-9EB3-416A-99DB-C08172A5ECE2}"/>
      </w:docPartPr>
      <w:docPartBody>
        <w:p w:rsidR="001D2348" w:rsidRDefault="001D2348">
          <w:pPr>
            <w:pStyle w:val="725D13AE15BD4780B792A4BB98C90B93"/>
          </w:pPr>
          <w:r w:rsidRPr="00C04FCD">
            <w:rPr>
              <w:rStyle w:val="Placeholde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348"/>
    <w:rsid w:val="001D2348"/>
    <w:rsid w:val="004909AC"/>
    <w:rsid w:val="004953D4"/>
    <w:rsid w:val="007636C5"/>
    <w:rsid w:val="00D52E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636C5"/>
    <w:rPr>
      <w:color w:val="7F7F7F" w:themeColor="text1" w:themeTint="80"/>
      <w:bdr w:val="none" w:sz="0" w:space="0" w:color="auto"/>
      <w:shd w:val="clear" w:color="auto" w:fill="F0F0F0"/>
    </w:rPr>
  </w:style>
  <w:style w:type="paragraph" w:customStyle="1" w:styleId="DEBA7B48BB8A41369E1A127E49B01859">
    <w:name w:val="DEBA7B48BB8A41369E1A127E49B01859"/>
  </w:style>
  <w:style w:type="paragraph" w:customStyle="1" w:styleId="725D13AE15BD4780B792A4BB98C90B93">
    <w:name w:val="725D13AE15BD4780B792A4BB98C90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tockholms Universitet - Färger">
      <a:dk1>
        <a:sysClr val="windowText" lastClr="000000"/>
      </a:dk1>
      <a:lt1>
        <a:sysClr val="window" lastClr="FFFFFF"/>
      </a:lt1>
      <a:dk2>
        <a:srgbClr val="002F5F"/>
      </a:dk2>
      <a:lt2>
        <a:srgbClr val="F8F8F8"/>
      </a:lt2>
      <a:accent1>
        <a:srgbClr val="002F5F"/>
      </a:accent1>
      <a:accent2>
        <a:srgbClr val="ACDEE6"/>
      </a:accent2>
      <a:accent3>
        <a:srgbClr val="9BB2CE"/>
      </a:accent3>
      <a:accent4>
        <a:srgbClr val="EB7125"/>
      </a:accent4>
      <a:accent5>
        <a:srgbClr val="A3A86B"/>
      </a:accent5>
      <a:accent6>
        <a:srgbClr val="33587F"/>
      </a:accent6>
      <a:hlink>
        <a:srgbClr val="002F5F"/>
      </a:hlink>
      <a:folHlink>
        <a:srgbClr val="33587F"/>
      </a:folHlink>
    </a:clrScheme>
    <a:fontScheme name="Stockholms Universitet - Word">
      <a:majorFont>
        <a:latin typeface="Calibri"/>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532cd0-e888-47d6-8f58-db0210f25002" xsi:nil="true"/>
    <lcf76f155ced4ddcb4097134ff3c332f xmlns="10c3a147-0d64-46aa-a281-dc97358e8373">
      <Terms xmlns="http://schemas.microsoft.com/office/infopath/2007/PartnerControls"/>
    </lcf76f155ced4ddcb4097134ff3c332f>
    <Godk_x00e4_nd xmlns="10c3a147-0d64-46aa-a281-dc97358e8373">false</Godk_x00e4_n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9" ma:contentTypeDescription="Skapa ett nytt dokument." ma:contentTypeScope="" ma:versionID="59da94a8e3ef2c7247419318c06b132d">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7bed7d749e6785c7a08c93375fc35c7c"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Godk_x00e4_nd"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Godk_x00e4_nd" ma:index="18" nillable="true" ma:displayName="Godkänd" ma:default="0" ma:format="Dropdown" ma:internalName="Godk_x00e4_nd">
      <xsd:simpleType>
        <xsd:restriction base="dms:Boolea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bb681454-5b20-4870-936e-b523090ef0f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RehngruppenStandardSve13 xmlns="Rehngruppen eller kundnamn">
	<Dokumentinfo>
		<Rubrik/>
		<Underrubrik/>
		<Ämne/>
		<Disclaimer/>
		<Version/>
		<Dokumenttyp/>
		<Informationsklassificering/>
		<Datum/>
	</Dokumentinfo>
	<Sidfot>
		<Kansli/>
		<Besöksadress/>
		<Telefon/>
		<E-post/>
		<Hemsida>www.su.se</Hemsida>
	</Sidfot>
	<KontaktuppgifterForetag>
		<Foretag/>	
		<Orgnr/>
		<TelefonForetag/>
		<EmailForetag/>
		<Hemsida/>
		<Besoksadress/>
		<PostAdress/>
		<Gata/>
		<Postnummer/>
		<Ort/>
		<Personinfo>
			<Namn/>
			<Fornamn/>
			<Efternamn/>
			<Titel/>
			<TelefonPersonlig/>
			<EmailPersonlig/>
		</Personinfo>
	</KontaktuppgifterForetag>
	<KontaktuppgifterKund>
		<ForetagKund/>	
		<OrgnrKund/>
		<TelefonKund/>
		<EmailKund/>
		<HemsidaKund/>
		<BesoksadressKund/>
		<PostAdressKund/>
		<GataKund/>
		<PostnummerKund/>
		<OrtKund/>
		<PersoninfoKund>
			<NamnKund/>
			<FornamnKund/>
			<EfternamnKund/>
			<TitelKund/>
			<TelefonPersonligKund/>
			<EmailPersonligKund/>
		</PersoninfoKund>
	</KontaktuppgifterKund>
	<Rapportinfo>
		<Ar/>
		<Kvartal/>
		<Period/>
		<Manad/>
		<Nuvarandemanad/>
		<Foregaendemanad/>
		<Rapportdatum/>
	</Rapportinfo>
	<Ekonomiinfo>
		<Belopp/>
		<Summa/>
	</Ekonomiinfo>
</RehngruppenStandardSve13>
</file>

<file path=customXml/item6.xml><RehngruppenStandardSve13 xmlns="Rehngruppen eller kundnamn">
	<Dokumentinfo>
		<Rubrik/>
		<Underrubrik/>
		<Ämne/>
		<Disclaimer/>
		<Version/>
		<Dokumenttyp/>
		<Informationsklassificering/>
		<Datum/>
	</Dokumentinfo>
	<KontaktuppgifterForetag>
		<Foretag/>	
		<Orgnr/>
		<TelefonForetag/>
		<EmailForetag/>
		<Hemsida/>
		<Besoksadress/>
		<PostAdress/>
		<Gata/>
		<Postnummer/>
		<Ort/>
		<Personinfo>
			<Namn/>
			<Fornamn/>
			<Efternamn/>
			<Titel/>
			<TelefonPersonlig/>
			<EmailPersonlig/>
		</Personinfo>
	</KontaktuppgifterForetag>
	<KontaktuppgifterKund>
		<ForetagKund/>	
		<OrgnrKund/>
		<TelefonKund/>
		<EmailKund/>
		<HemsidaKund/>
		<BesoksadressKund/>
		<PostAdressKund/>
		<GataKund/>
		<PostnummerKund/>
		<OrtKund/>
		<PersoninfoKund>
			<NamnKund/>
			<FornamnKund/>
			<EfternamnKund/>
			<TitelKund/>
			<TelefonPersonligKund/>
			<EmailPersonligKund/>
		</PersoninfoKund>
	</KontaktuppgifterKund>
	<Rapportinfo>
		<Ar/>
		<Kvartal/>
		<Period/>
		<Manad/>
		<Nuvarandemanad/>
		<Foregaendemanad/>
		<Rapportdatum/>
	</Rapportinfo>
	<Ekonomiinfo>
		<Belopp/>
		<Summa/>
	</Ekonomiinfo>
</RehngruppenStandardSve13>
</file>

<file path=customXml/itemProps1.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2.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d7532cd0-e888-47d6-8f58-db0210f25002"/>
    <ds:schemaRef ds:uri="10c3a147-0d64-46aa-a281-dc97358e8373"/>
  </ds:schemaRefs>
</ds:datastoreItem>
</file>

<file path=customXml/itemProps3.xml><?xml version="1.0" encoding="utf-8"?>
<ds:datastoreItem xmlns:ds="http://schemas.openxmlformats.org/officeDocument/2006/customXml" ds:itemID="{407692F6-2A5D-45A8-880E-1B6D4DD3A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9EDFF-CBA2-43CF-9887-331C288CA13E}">
  <ds:schemaRefs>
    <ds:schemaRef ds:uri="http://schemas.openxmlformats.org/officeDocument/2006/bibliography"/>
  </ds:schemaRefs>
</ds:datastoreItem>
</file>

<file path=customXml/itemProps5.xml><?xml version="1.0" encoding="utf-8"?>
<ds:datastoreItem xmlns:ds="http://schemas.openxmlformats.org/officeDocument/2006/customXml" ds:itemID="{CDEA8559-B42A-4DAB-9EC4-5CF88AB0A33D}">
  <ds:schemaRefs>
    <ds:schemaRef ds:uri="Rehngruppen eller kundnamn"/>
  </ds:schemaRefs>
</ds:datastoreItem>
</file>

<file path=customXml/itemProps6.xml><?xml version="1.0" encoding="utf-8"?>
<ds:datastoreItem xmlns:ds="http://schemas.openxmlformats.org/officeDocument/2006/customXml" ds:itemID="{F0D50DC0-36C6-4C68-A2D5-3CCFC3C32F39}">
  <ds:schemaRefs>
    <ds:schemaRef ds:uri="Rehngruppen eller kundnamn"/>
  </ds:schemaRefs>
</ds:datastoreItem>
</file>

<file path=docMetadata/LabelInfo.xml><?xml version="1.0" encoding="utf-8"?>
<clbl:labelList xmlns:clbl="http://schemas.microsoft.com/office/2020/mipLabelMetadata">
  <clbl:label id="{1ebe786c-d036-4bdd-8e09-92a1c04a3b67}" enabled="1" method="Privileged" siteId="{1e586649-7317-42fb-8949-66923d34ba7e}" contentBits="0" removed="0"/>
</clbl:labelList>
</file>

<file path=docProps/app.xml><?xml version="1.0" encoding="utf-8"?>
<Properties xmlns="http://schemas.openxmlformats.org/officeDocument/2006/extended-properties" xmlns:vt="http://schemas.openxmlformats.org/officeDocument/2006/docPropsVTypes">
  <Template>Grundmall.dotx</Template>
  <TotalTime>2</TotalTime>
  <Pages>4</Pages>
  <Words>630</Words>
  <Characters>3344</Characters>
  <Application>Microsoft Office Word</Application>
  <DocSecurity>0</DocSecurity>
  <Lines>27</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Avdelningen för forsknings- och samverkansstöd</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Fagerlind</dc:creator>
  <cp:keywords/>
  <dc:description/>
  <cp:lastModifiedBy>Clara Fagerlind</cp:lastModifiedBy>
  <cp:revision>3</cp:revision>
  <cp:lastPrinted>2019-02-18T10:06:00Z</cp:lastPrinted>
  <dcterms:created xsi:type="dcterms:W3CDTF">2026-03-10T09:25:00Z</dcterms:created>
  <dcterms:modified xsi:type="dcterms:W3CDTF">2026-03-10T09:26:00Z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0x010100129BBCBF21362E4099AE6C2F27C58737</vt:lpwstr>
  </property>
  <property fmtid="{D5CDD505-2E9C-101B-9397-08002B2CF9AE}" pid="3" name="Order">
    <vt:r8>33400</vt:r8>
  </property>
  <property fmtid="{D5CDD505-2E9C-101B-9397-08002B2CF9AE}" pid="4" name="MediaServiceImageTags">
    <vt:lpwstr/>
  </property>
  <property fmtid="{D5CDD505-2E9C-101B-9397-08002B2CF9AE}" pid="5" name="Godkänd">
    <vt:bool>false</vt:bool>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